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208" w:rsidRPr="00B12208" w:rsidRDefault="00B12208" w:rsidP="00B12208">
      <w:pPr>
        <w:pStyle w:val="a3"/>
        <w:jc w:val="center"/>
        <w:rPr>
          <w:rFonts w:ascii="Times New Roman" w:hAnsi="Times New Roman" w:cs="Times New Roman"/>
          <w:b/>
          <w:bCs/>
          <w:i/>
          <w:color w:val="7030A0"/>
          <w:lang w:val="en-GB" w:eastAsia="ru-RU"/>
        </w:rPr>
      </w:pPr>
      <w:r w:rsidRPr="00B12208">
        <w:rPr>
          <w:rFonts w:ascii="Times New Roman" w:hAnsi="Times New Roman" w:cs="Times New Roman"/>
          <w:b/>
          <w:i/>
          <w:color w:val="7030A0"/>
          <w:lang w:val="en-GB"/>
        </w:rPr>
        <w:t>Requirements for Authors</w:t>
      </w:r>
    </w:p>
    <w:p w:rsidR="00B12208" w:rsidRPr="00B12208" w:rsidRDefault="00B12208" w:rsidP="00B12208">
      <w:pPr>
        <w:pStyle w:val="a3"/>
        <w:jc w:val="center"/>
        <w:rPr>
          <w:rFonts w:ascii="Times New Roman" w:hAnsi="Times New Roman" w:cs="Times New Roman"/>
          <w:b/>
          <w:bCs/>
          <w:color w:val="7030A0"/>
          <w:lang w:val="en-GB" w:eastAsia="ru-RU"/>
        </w:rPr>
      </w:pPr>
      <w:r w:rsidRPr="00B12208">
        <w:rPr>
          <w:rFonts w:ascii="Times New Roman" w:hAnsi="Times New Roman" w:cs="Times New Roman"/>
          <w:b/>
          <w:bCs/>
          <w:color w:val="7030A0"/>
          <w:lang w:val="en-GB" w:eastAsia="ru-RU"/>
        </w:rPr>
        <w:t>PART 5</w:t>
      </w:r>
    </w:p>
    <w:p w:rsidR="00B12208" w:rsidRPr="00B12208" w:rsidRDefault="00B12208" w:rsidP="00B12208">
      <w:pPr>
        <w:pStyle w:val="a3"/>
        <w:jc w:val="center"/>
        <w:rPr>
          <w:rFonts w:ascii="Times New Roman" w:hAnsi="Times New Roman" w:cs="Times New Roman"/>
          <w:b/>
          <w:bCs/>
          <w:color w:val="7030A0"/>
          <w:lang w:val="en-GB" w:eastAsia="ru-RU"/>
        </w:rPr>
      </w:pPr>
    </w:p>
    <w:p w:rsidR="00B12208" w:rsidRPr="00B12208" w:rsidRDefault="00B12208" w:rsidP="00B12208">
      <w:pPr>
        <w:pStyle w:val="a3"/>
        <w:jc w:val="center"/>
        <w:rPr>
          <w:rFonts w:ascii="Times New Roman" w:hAnsi="Times New Roman" w:cs="Times New Roman"/>
          <w:b/>
          <w:bCs/>
          <w:color w:val="7030A0"/>
          <w:lang w:val="en-GB" w:eastAsia="ru-RU"/>
        </w:rPr>
      </w:pPr>
      <w:r w:rsidRPr="00B12208">
        <w:rPr>
          <w:rFonts w:ascii="Times New Roman" w:hAnsi="Times New Roman" w:cs="Times New Roman"/>
          <w:b/>
          <w:bCs/>
          <w:color w:val="7030A0"/>
          <w:lang w:val="en-GB" w:eastAsia="ru-RU"/>
        </w:rPr>
        <w:t>TABLES &amp; FIGURES</w:t>
      </w:r>
    </w:p>
    <w:p w:rsidR="001936C9" w:rsidRPr="004C54D2" w:rsidRDefault="001936C9" w:rsidP="001936C9">
      <w:pPr>
        <w:jc w:val="center"/>
        <w:rPr>
          <w:rFonts w:ascii="Times New Roman" w:hAnsi="Times New Roman" w:cs="Times New Roman"/>
          <w:sz w:val="22"/>
          <w:szCs w:val="22"/>
        </w:rPr>
      </w:pPr>
      <w:r w:rsidRPr="004C54D2">
        <w:rPr>
          <w:rFonts w:ascii="Times New Roman" w:hAnsi="Times New Roman" w:cs="Times New Roman"/>
          <w:sz w:val="22"/>
          <w:szCs w:val="22"/>
        </w:rPr>
        <w:t xml:space="preserve">(Excerpts from </w:t>
      </w:r>
      <w:r>
        <w:rPr>
          <w:rFonts w:ascii="Times New Roman" w:hAnsi="Times New Roman" w:cs="Times New Roman"/>
          <w:sz w:val="22"/>
          <w:szCs w:val="22"/>
        </w:rPr>
        <w:t>t</w:t>
      </w:r>
      <w:r w:rsidRPr="001936C9">
        <w:rPr>
          <w:rFonts w:ascii="Times New Roman" w:hAnsi="Times New Roman" w:cs="Times New Roman"/>
          <w:sz w:val="22"/>
          <w:szCs w:val="22"/>
        </w:rPr>
        <w:t xml:space="preserve">he </w:t>
      </w:r>
      <w:r w:rsidRPr="004C54D2">
        <w:rPr>
          <w:rFonts w:ascii="Times New Roman" w:hAnsi="Times New Roman" w:cs="Times New Roman"/>
          <w:i/>
          <w:sz w:val="22"/>
          <w:szCs w:val="22"/>
        </w:rPr>
        <w:t>APA Publication Manual</w:t>
      </w:r>
      <w:r w:rsidRPr="004C54D2">
        <w:rPr>
          <w:rFonts w:ascii="Times New Roman" w:hAnsi="Times New Roman" w:cs="Times New Roman"/>
          <w:sz w:val="22"/>
          <w:szCs w:val="22"/>
        </w:rPr>
        <w:t xml:space="preserve">, </w:t>
      </w:r>
      <w:bookmarkStart w:id="0" w:name="bookmark0"/>
      <w:r w:rsidRPr="004C54D2">
        <w:rPr>
          <w:rFonts w:ascii="Times New Roman" w:hAnsi="Times New Roman" w:cs="Times New Roman"/>
          <w:sz w:val="22"/>
          <w:szCs w:val="22"/>
        </w:rPr>
        <w:t>Sixth Edition</w:t>
      </w:r>
      <w:bookmarkEnd w:id="0"/>
      <w:r w:rsidRPr="004C54D2">
        <w:rPr>
          <w:rFonts w:ascii="Times New Roman" w:hAnsi="Times New Roman" w:cs="Times New Roman"/>
          <w:sz w:val="22"/>
          <w:szCs w:val="22"/>
        </w:rPr>
        <w:t xml:space="preserve">, Chapter </w:t>
      </w:r>
      <w:r>
        <w:rPr>
          <w:rFonts w:ascii="Times New Roman" w:hAnsi="Times New Roman" w:cs="Times New Roman"/>
          <w:sz w:val="22"/>
          <w:szCs w:val="22"/>
        </w:rPr>
        <w:t>5</w:t>
      </w:r>
      <w:r w:rsidRPr="004C54D2">
        <w:rPr>
          <w:rFonts w:ascii="Times New Roman" w:hAnsi="Times New Roman" w:cs="Times New Roman"/>
          <w:sz w:val="22"/>
          <w:szCs w:val="22"/>
        </w:rPr>
        <w:t>)</w:t>
      </w:r>
    </w:p>
    <w:p w:rsidR="00A806E1" w:rsidRPr="001936C9" w:rsidRDefault="00A806E1" w:rsidP="00B12208">
      <w:pPr>
        <w:pStyle w:val="a3"/>
        <w:rPr>
          <w:rFonts w:ascii="Times New Roman" w:hAnsi="Times New Roman" w:cs="Times New Roman"/>
        </w:rPr>
      </w:pPr>
    </w:p>
    <w:p w:rsidR="00F463D1" w:rsidRDefault="00F463D1" w:rsidP="00B12208">
      <w:pPr>
        <w:pStyle w:val="a3"/>
        <w:rPr>
          <w:rFonts w:ascii="Times New Roman" w:hAnsi="Times New Roman" w:cs="Times New Roman"/>
          <w:lang w:val="en-GB"/>
        </w:rPr>
      </w:pPr>
    </w:p>
    <w:p w:rsidR="00C0053E" w:rsidRPr="00B12208" w:rsidRDefault="00C0053E" w:rsidP="00B12208">
      <w:pPr>
        <w:pStyle w:val="a3"/>
        <w:rPr>
          <w:rFonts w:ascii="Times New Roman" w:hAnsi="Times New Roman" w:cs="Times New Roman"/>
          <w:lang w:val="en-GB"/>
        </w:rPr>
      </w:pPr>
    </w:p>
    <w:p w:rsidR="00DE3EBC" w:rsidRPr="001936C9" w:rsidRDefault="00F463D1" w:rsidP="001936C9">
      <w:pPr>
        <w:jc w:val="center"/>
        <w:rPr>
          <w:rFonts w:ascii="Times New Roman" w:hAnsi="Times New Roman" w:cs="Times New Roman"/>
          <w:b/>
          <w:color w:val="7030A0"/>
        </w:rPr>
      </w:pPr>
      <w:r w:rsidRPr="001936C9">
        <w:rPr>
          <w:rFonts w:ascii="Times New Roman" w:hAnsi="Times New Roman" w:cs="Times New Roman"/>
          <w:b/>
          <w:color w:val="7030A0"/>
        </w:rPr>
        <w:t>1 GENERAL GUIDANCE ON TABLES AND FIGURES</w:t>
      </w:r>
    </w:p>
    <w:p w:rsidR="00B12208" w:rsidRPr="00DE3EBC" w:rsidRDefault="00B12208" w:rsidP="00B12208">
      <w:pPr>
        <w:pStyle w:val="a3"/>
        <w:rPr>
          <w:rFonts w:ascii="Times New Roman" w:hAnsi="Times New Roman" w:cs="Times New Roman"/>
        </w:rPr>
      </w:pPr>
    </w:p>
    <w:p w:rsidR="00DE3EBC" w:rsidRPr="00DE3EBC" w:rsidRDefault="00F463D1" w:rsidP="00DE3EBC">
      <w:pPr>
        <w:pStyle w:val="a3"/>
        <w:jc w:val="both"/>
        <w:rPr>
          <w:rFonts w:ascii="Times New Roman" w:hAnsi="Times New Roman" w:cs="Times New Roman"/>
          <w:b/>
          <w:sz w:val="22"/>
          <w:szCs w:val="22"/>
        </w:rPr>
      </w:pPr>
      <w:r>
        <w:rPr>
          <w:rFonts w:ascii="Times New Roman" w:hAnsi="Times New Roman" w:cs="Times New Roman"/>
          <w:b/>
          <w:sz w:val="22"/>
          <w:szCs w:val="22"/>
        </w:rPr>
        <w:t xml:space="preserve">1.1 </w:t>
      </w:r>
      <w:r w:rsidR="00DE3EBC" w:rsidRPr="00DE3EBC">
        <w:rPr>
          <w:rFonts w:ascii="Times New Roman" w:hAnsi="Times New Roman" w:cs="Times New Roman"/>
          <w:b/>
          <w:sz w:val="22"/>
          <w:szCs w:val="22"/>
        </w:rPr>
        <w:t>Formatting Tables and Figures</w:t>
      </w:r>
    </w:p>
    <w:p w:rsidR="00DE3EBC" w:rsidRDefault="00DE3EBC" w:rsidP="00DE3EBC">
      <w:pPr>
        <w:autoSpaceDE w:val="0"/>
        <w:autoSpaceDN w:val="0"/>
        <w:adjustRightInd w:val="0"/>
        <w:jc w:val="both"/>
        <w:rPr>
          <w:rFonts w:ascii="Times New Roman" w:hAnsi="Times New Roman" w:cs="Times New Roman"/>
          <w:color w:val="auto"/>
          <w:sz w:val="22"/>
          <w:szCs w:val="22"/>
        </w:rPr>
      </w:pPr>
    </w:p>
    <w:p w:rsidR="00DE3EBC" w:rsidRDefault="00DE3EBC" w:rsidP="00DE3EBC">
      <w:pPr>
        <w:autoSpaceDE w:val="0"/>
        <w:autoSpaceDN w:val="0"/>
        <w:adjustRightInd w:val="0"/>
        <w:jc w:val="both"/>
        <w:rPr>
          <w:rFonts w:ascii="Times New Roman" w:hAnsi="Times New Roman" w:cs="Times New Roman"/>
          <w:color w:val="auto"/>
          <w:sz w:val="22"/>
          <w:szCs w:val="22"/>
        </w:rPr>
      </w:pPr>
      <w:r w:rsidRPr="00DE3EBC">
        <w:rPr>
          <w:rFonts w:ascii="Times New Roman" w:hAnsi="Times New Roman" w:cs="Times New Roman"/>
          <w:color w:val="auto"/>
          <w:sz w:val="22"/>
          <w:szCs w:val="22"/>
        </w:rPr>
        <w:t>Most manuscripts are now submitted electronically; therefore, all the elements of the</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manuscript must be in electronic format. These elements may be produced in many</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 xml:space="preserve">different file formats (e.g., doc, jpg, </w:t>
      </w:r>
      <w:proofErr w:type="spellStart"/>
      <w:r>
        <w:rPr>
          <w:rFonts w:ascii="Times New Roman" w:hAnsi="Times New Roman" w:cs="Times New Roman"/>
          <w:color w:val="auto"/>
          <w:sz w:val="22"/>
          <w:szCs w:val="22"/>
        </w:rPr>
        <w:t>pps</w:t>
      </w:r>
      <w:proofErr w:type="spellEnd"/>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pdf), and any publisher may limit the formats</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it accepts.</w:t>
      </w:r>
    </w:p>
    <w:p w:rsidR="00C0053E" w:rsidRDefault="00C0053E" w:rsidP="00DE3EBC">
      <w:pPr>
        <w:autoSpaceDE w:val="0"/>
        <w:autoSpaceDN w:val="0"/>
        <w:adjustRightInd w:val="0"/>
        <w:jc w:val="both"/>
        <w:rPr>
          <w:rFonts w:ascii="Times New Roman" w:hAnsi="Times New Roman" w:cs="Times New Roman"/>
          <w:color w:val="auto"/>
          <w:sz w:val="22"/>
          <w:szCs w:val="22"/>
        </w:rPr>
      </w:pPr>
    </w:p>
    <w:p w:rsidR="00DE3EBC" w:rsidRDefault="00DE3EBC" w:rsidP="00DE3EBC">
      <w:pPr>
        <w:autoSpaceDE w:val="0"/>
        <w:autoSpaceDN w:val="0"/>
        <w:adjustRightInd w:val="0"/>
        <w:jc w:val="both"/>
        <w:rPr>
          <w:rFonts w:ascii="Times New Roman" w:hAnsi="Times New Roman" w:cs="Times New Roman"/>
          <w:color w:val="auto"/>
          <w:sz w:val="22"/>
          <w:szCs w:val="22"/>
        </w:rPr>
      </w:pPr>
      <w:r w:rsidRPr="00DE3EBC">
        <w:rPr>
          <w:rFonts w:ascii="Times New Roman" w:hAnsi="Times New Roman" w:cs="Times New Roman"/>
          <w:color w:val="auto"/>
          <w:sz w:val="22"/>
          <w:szCs w:val="22"/>
        </w:rPr>
        <w:t xml:space="preserve">Most </w:t>
      </w:r>
      <w:r w:rsidRPr="00DE3EBC">
        <w:rPr>
          <w:rFonts w:ascii="Times New Roman" w:hAnsi="Times New Roman" w:cs="Times New Roman"/>
          <w:b/>
          <w:color w:val="auto"/>
          <w:sz w:val="22"/>
          <w:szCs w:val="22"/>
        </w:rPr>
        <w:t>tables</w:t>
      </w:r>
      <w:r w:rsidRPr="00DE3EBC">
        <w:rPr>
          <w:rFonts w:ascii="Times New Roman" w:hAnsi="Times New Roman" w:cs="Times New Roman"/>
          <w:color w:val="auto"/>
          <w:sz w:val="22"/>
          <w:szCs w:val="22"/>
        </w:rPr>
        <w:t xml:space="preserve"> are constructed with the tables feature of the word-processing</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program used to generate the manuscript text. However, tables are sometimes cut and pasted from computer outputs (rarely recommended) or may be PDF images</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created from scans of tables prepared in other ways. When tables are prepared with</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standard word-processing programs, the text can be converted directly into typographic</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files, thereby lowering the probability of typesetting errors.</w:t>
      </w:r>
    </w:p>
    <w:p w:rsidR="00C0053E" w:rsidRDefault="00C0053E" w:rsidP="00DE3EBC">
      <w:pPr>
        <w:autoSpaceDE w:val="0"/>
        <w:autoSpaceDN w:val="0"/>
        <w:adjustRightInd w:val="0"/>
        <w:jc w:val="both"/>
        <w:rPr>
          <w:rFonts w:ascii="Times New Roman" w:hAnsi="Times New Roman" w:cs="Times New Roman"/>
          <w:color w:val="auto"/>
          <w:sz w:val="22"/>
          <w:szCs w:val="22"/>
        </w:rPr>
      </w:pPr>
    </w:p>
    <w:p w:rsidR="00DE3EBC" w:rsidRDefault="00DE3EBC" w:rsidP="00DE3EBC">
      <w:pPr>
        <w:autoSpaceDE w:val="0"/>
        <w:autoSpaceDN w:val="0"/>
        <w:adjustRightInd w:val="0"/>
        <w:jc w:val="both"/>
        <w:rPr>
          <w:rFonts w:ascii="Times New Roman" w:hAnsi="Times New Roman" w:cs="Times New Roman"/>
          <w:color w:val="auto"/>
          <w:sz w:val="22"/>
          <w:szCs w:val="22"/>
        </w:rPr>
      </w:pPr>
      <w:r w:rsidRPr="00DE3EBC">
        <w:rPr>
          <w:rFonts w:ascii="Times New Roman" w:hAnsi="Times New Roman" w:cs="Times New Roman"/>
          <w:b/>
          <w:color w:val="auto"/>
          <w:sz w:val="22"/>
          <w:szCs w:val="22"/>
        </w:rPr>
        <w:t>Figures</w:t>
      </w:r>
      <w:r w:rsidRPr="00DE3EBC">
        <w:rPr>
          <w:rFonts w:ascii="Times New Roman" w:hAnsi="Times New Roman" w:cs="Times New Roman"/>
          <w:color w:val="auto"/>
          <w:sz w:val="22"/>
          <w:szCs w:val="22"/>
        </w:rPr>
        <w:t xml:space="preserve"> are generally</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submitted in a variety of formats, as is necessitated by the multiple ways in</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which they are produced. Often, figures such as graphs and charts are initially produced</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with presentation software such as Microsoft PowerPoint.</w:t>
      </w:r>
    </w:p>
    <w:p w:rsidR="00C0053E" w:rsidRDefault="00C0053E" w:rsidP="00DE3EBC">
      <w:pPr>
        <w:autoSpaceDE w:val="0"/>
        <w:autoSpaceDN w:val="0"/>
        <w:adjustRightInd w:val="0"/>
        <w:jc w:val="both"/>
        <w:rPr>
          <w:rFonts w:ascii="Times New Roman" w:hAnsi="Times New Roman" w:cs="Times New Roman"/>
          <w:color w:val="auto"/>
          <w:sz w:val="22"/>
          <w:szCs w:val="22"/>
        </w:rPr>
      </w:pPr>
    </w:p>
    <w:p w:rsidR="00DE3EBC" w:rsidRDefault="00DE3EBC" w:rsidP="00DE3EBC">
      <w:pPr>
        <w:autoSpaceDE w:val="0"/>
        <w:autoSpaceDN w:val="0"/>
        <w:adjustRightInd w:val="0"/>
        <w:jc w:val="both"/>
        <w:rPr>
          <w:rFonts w:ascii="Times New Roman" w:hAnsi="Times New Roman" w:cs="Times New Roman"/>
          <w:color w:val="auto"/>
          <w:sz w:val="22"/>
          <w:szCs w:val="22"/>
        </w:rPr>
      </w:pPr>
      <w:r w:rsidRPr="00DE3EBC">
        <w:rPr>
          <w:rFonts w:ascii="Times New Roman" w:hAnsi="Times New Roman" w:cs="Times New Roman"/>
          <w:b/>
          <w:color w:val="auto"/>
          <w:sz w:val="22"/>
          <w:szCs w:val="22"/>
        </w:rPr>
        <w:t>Photographic</w:t>
      </w:r>
      <w:r w:rsidRPr="00DE3EBC">
        <w:rPr>
          <w:rFonts w:ascii="Times New Roman" w:hAnsi="Times New Roman" w:cs="Times New Roman"/>
          <w:color w:val="auto"/>
          <w:sz w:val="22"/>
          <w:szCs w:val="22"/>
        </w:rPr>
        <w:t xml:space="preserve"> elements</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are generally limited to specific image formats that allow for clear resolution</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of the image in its printed application. As a rule, figures are reproduced in the print</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version of articles as they are received from the author (following any editorial</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changes approved by the editor).</w:t>
      </w:r>
    </w:p>
    <w:p w:rsidR="00DE3EBC" w:rsidRPr="00DE3EBC" w:rsidRDefault="00DE3EBC" w:rsidP="00DE3EBC">
      <w:pPr>
        <w:autoSpaceDE w:val="0"/>
        <w:autoSpaceDN w:val="0"/>
        <w:adjustRightInd w:val="0"/>
        <w:jc w:val="both"/>
        <w:rPr>
          <w:rFonts w:ascii="Times New Roman" w:hAnsi="Times New Roman" w:cs="Times New Roman"/>
          <w:color w:val="auto"/>
          <w:sz w:val="22"/>
          <w:szCs w:val="22"/>
        </w:rPr>
      </w:pPr>
    </w:p>
    <w:p w:rsidR="00B12208" w:rsidRPr="00DE3EBC" w:rsidRDefault="00DE3EBC" w:rsidP="00DE3EBC">
      <w:pPr>
        <w:autoSpaceDE w:val="0"/>
        <w:autoSpaceDN w:val="0"/>
        <w:adjustRightInd w:val="0"/>
        <w:jc w:val="both"/>
        <w:rPr>
          <w:rFonts w:ascii="Times New Roman" w:hAnsi="Times New Roman" w:cs="Times New Roman"/>
        </w:rPr>
      </w:pPr>
      <w:r w:rsidRPr="00DE3EBC">
        <w:rPr>
          <w:rFonts w:ascii="Times New Roman" w:hAnsi="Times New Roman" w:cs="Times New Roman"/>
          <w:color w:val="auto"/>
          <w:sz w:val="22"/>
          <w:szCs w:val="22"/>
        </w:rPr>
        <w:t xml:space="preserve">For publishers that offer </w:t>
      </w:r>
      <w:r w:rsidRPr="00A05842">
        <w:rPr>
          <w:rFonts w:ascii="Times New Roman" w:hAnsi="Times New Roman" w:cs="Times New Roman"/>
          <w:i/>
          <w:color w:val="auto"/>
          <w:sz w:val="22"/>
          <w:szCs w:val="22"/>
        </w:rPr>
        <w:t>online supplemental archives</w:t>
      </w:r>
      <w:r w:rsidRPr="00DE3EBC">
        <w:rPr>
          <w:rFonts w:ascii="Times New Roman" w:hAnsi="Times New Roman" w:cs="Times New Roman"/>
          <w:color w:val="auto"/>
          <w:sz w:val="22"/>
          <w:szCs w:val="22"/>
        </w:rPr>
        <w:t>, carefully delineate the</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 xml:space="preserve">materials that will appear with the article from those that </w:t>
      </w:r>
      <w:r w:rsidRPr="00DE3EBC">
        <w:rPr>
          <w:rFonts w:ascii="Times New Roman" w:hAnsi="Times New Roman" w:cs="Times New Roman"/>
          <w:color w:val="auto"/>
          <w:sz w:val="23"/>
          <w:szCs w:val="23"/>
        </w:rPr>
        <w:t xml:space="preserve">will </w:t>
      </w:r>
      <w:r w:rsidRPr="00DE3EBC">
        <w:rPr>
          <w:rFonts w:ascii="Times New Roman" w:hAnsi="Times New Roman" w:cs="Times New Roman"/>
          <w:color w:val="auto"/>
          <w:sz w:val="22"/>
          <w:szCs w:val="22"/>
        </w:rPr>
        <w:t>be placed in the online</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 xml:space="preserve">supplemental archive (see </w:t>
      </w:r>
      <w:r w:rsidRPr="00DE3EBC">
        <w:rPr>
          <w:rFonts w:ascii="Times New Roman" w:hAnsi="Times New Roman" w:cs="Times New Roman"/>
          <w:color w:val="FF0000"/>
          <w:sz w:val="22"/>
          <w:szCs w:val="22"/>
        </w:rPr>
        <w:t>section 2.13</w:t>
      </w:r>
      <w:r w:rsidRPr="00DE3EBC">
        <w:rPr>
          <w:rFonts w:ascii="Times New Roman" w:hAnsi="Times New Roman" w:cs="Times New Roman"/>
          <w:color w:val="auto"/>
          <w:sz w:val="22"/>
          <w:szCs w:val="22"/>
        </w:rPr>
        <w:t>). Because of the relatively high cost of color</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reproduction, include it only when the color representation adds significantly to the</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understanding of the material. If color representation is not crucial for immediate</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understanding, you may consider placing it online as supplemental material.</w:t>
      </w:r>
    </w:p>
    <w:p w:rsidR="00B12208" w:rsidRPr="00DE3EBC" w:rsidRDefault="00B12208" w:rsidP="00DE3EBC">
      <w:pPr>
        <w:pStyle w:val="a3"/>
        <w:jc w:val="both"/>
        <w:rPr>
          <w:rFonts w:ascii="Times New Roman" w:hAnsi="Times New Roman" w:cs="Times New Roman"/>
          <w:sz w:val="22"/>
          <w:szCs w:val="22"/>
          <w:lang w:val="en-GB"/>
        </w:rPr>
      </w:pPr>
    </w:p>
    <w:p w:rsidR="00DE3EBC" w:rsidRPr="00DE3EBC" w:rsidRDefault="00F463D1" w:rsidP="00DE3EBC">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 xml:space="preserve">1.2 </w:t>
      </w:r>
      <w:r w:rsidR="00DE3EBC" w:rsidRPr="00DE3EBC">
        <w:rPr>
          <w:rFonts w:ascii="Times New Roman" w:hAnsi="Times New Roman" w:cs="Times New Roman"/>
          <w:b/>
          <w:bCs/>
          <w:color w:val="auto"/>
          <w:sz w:val="22"/>
          <w:szCs w:val="22"/>
        </w:rPr>
        <w:t>Table and Figure Numbers</w:t>
      </w:r>
    </w:p>
    <w:p w:rsidR="00DE3EBC" w:rsidRDefault="00DE3EBC" w:rsidP="00DE3EBC">
      <w:pPr>
        <w:pStyle w:val="a3"/>
        <w:jc w:val="both"/>
        <w:rPr>
          <w:rFonts w:ascii="Times New Roman" w:hAnsi="Times New Roman" w:cs="Times New Roman"/>
          <w:color w:val="auto"/>
          <w:sz w:val="22"/>
          <w:szCs w:val="22"/>
        </w:rPr>
      </w:pPr>
    </w:p>
    <w:p w:rsidR="00DE3EBC" w:rsidRDefault="00DE3EBC" w:rsidP="00DE3EBC">
      <w:pPr>
        <w:pStyle w:val="a3"/>
        <w:jc w:val="both"/>
        <w:rPr>
          <w:rFonts w:ascii="Times New Roman" w:hAnsi="Times New Roman" w:cs="Times New Roman"/>
          <w:color w:val="auto"/>
          <w:sz w:val="22"/>
          <w:szCs w:val="22"/>
        </w:rPr>
      </w:pPr>
      <w:r w:rsidRPr="00DE3EBC">
        <w:rPr>
          <w:rFonts w:ascii="Times New Roman" w:hAnsi="Times New Roman" w:cs="Times New Roman"/>
          <w:color w:val="auto"/>
          <w:sz w:val="22"/>
          <w:szCs w:val="22"/>
        </w:rPr>
        <w:t>Number all tables and figures with Arabic numerals in the order in which they are first</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mentioned in text, regardless of whether a more detailed discussion of the table or figure</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occurs later in the paper. Do not use suffix letters to number tables and figures;</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that is, label them as Table 5, Table 6, and Table 7 or Figure 5, Figure 6, and Figure 7</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 xml:space="preserve">instead of 5, </w:t>
      </w:r>
      <w:r>
        <w:rPr>
          <w:rFonts w:ascii="Times New Roman" w:hAnsi="Times New Roman" w:cs="Times New Roman"/>
          <w:color w:val="auto"/>
          <w:sz w:val="22"/>
          <w:szCs w:val="22"/>
        </w:rPr>
        <w:t>5</w:t>
      </w:r>
      <w:r w:rsidRPr="00DE3EBC">
        <w:rPr>
          <w:rFonts w:ascii="Times New Roman" w:hAnsi="Times New Roman" w:cs="Times New Roman"/>
          <w:color w:val="auto"/>
          <w:sz w:val="22"/>
          <w:szCs w:val="22"/>
        </w:rPr>
        <w:t>a, and 5b.</w:t>
      </w:r>
    </w:p>
    <w:p w:rsidR="00B12208" w:rsidRPr="00DE3EBC" w:rsidRDefault="00DE3EBC" w:rsidP="00DE3EBC">
      <w:pPr>
        <w:pStyle w:val="a3"/>
        <w:jc w:val="both"/>
        <w:rPr>
          <w:rFonts w:ascii="Times New Roman" w:hAnsi="Times New Roman" w:cs="Times New Roman"/>
          <w:sz w:val="22"/>
          <w:szCs w:val="22"/>
        </w:rPr>
      </w:pPr>
      <w:r w:rsidRPr="00DE3EBC">
        <w:rPr>
          <w:rFonts w:ascii="Times New Roman" w:hAnsi="Times New Roman" w:cs="Times New Roman"/>
          <w:color w:val="auto"/>
          <w:sz w:val="22"/>
          <w:szCs w:val="22"/>
        </w:rPr>
        <w:t>If the manuscript includes an appendix with tables or figures,</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identify those elements of the appendix with capital letters and Arabic numerals (e.g.,</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Table A</w:t>
      </w:r>
      <w:r w:rsidR="00A05842" w:rsidRPr="00A05842">
        <w:rPr>
          <w:rFonts w:ascii="Times New Roman" w:hAnsi="Times New Roman" w:cs="Times New Roman"/>
          <w:color w:val="auto"/>
          <w:sz w:val="22"/>
          <w:szCs w:val="22"/>
        </w:rPr>
        <w:t>1</w:t>
      </w:r>
      <w:r w:rsidRPr="00DE3EBC">
        <w:rPr>
          <w:rFonts w:ascii="Times New Roman" w:hAnsi="Times New Roman" w:cs="Times New Roman"/>
          <w:color w:val="auto"/>
          <w:sz w:val="22"/>
          <w:szCs w:val="22"/>
        </w:rPr>
        <w:t xml:space="preserve"> is the first table of Appendix A or of a sole appendix that is not labeled with</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 xml:space="preserve">a letter; Figure C2 is the second figure of </w:t>
      </w:r>
      <w:r w:rsidRPr="00DE3EBC">
        <w:rPr>
          <w:rFonts w:ascii="Times New Roman" w:hAnsi="Times New Roman" w:cs="Times New Roman"/>
          <w:color w:val="000000" w:themeColor="text1"/>
          <w:sz w:val="22"/>
          <w:szCs w:val="22"/>
        </w:rPr>
        <w:t>Appendix C</w:t>
      </w:r>
      <w:r w:rsidRPr="00DE3EBC">
        <w:rPr>
          <w:rFonts w:ascii="Times New Roman" w:hAnsi="Times New Roman" w:cs="Times New Roman"/>
          <w:color w:val="auto"/>
          <w:sz w:val="22"/>
          <w:szCs w:val="22"/>
        </w:rPr>
        <w:t>).</w:t>
      </w:r>
    </w:p>
    <w:p w:rsidR="00DE3EBC" w:rsidRPr="00DE3EBC" w:rsidRDefault="00DE3EBC" w:rsidP="00DE3EBC">
      <w:pPr>
        <w:pStyle w:val="a3"/>
        <w:jc w:val="both"/>
        <w:rPr>
          <w:rFonts w:ascii="Times New Roman" w:hAnsi="Times New Roman" w:cs="Times New Roman"/>
          <w:sz w:val="22"/>
          <w:szCs w:val="22"/>
          <w:lang w:val="en-GB"/>
        </w:rPr>
      </w:pPr>
    </w:p>
    <w:p w:rsidR="00DE3EBC" w:rsidRPr="00DE3EBC" w:rsidRDefault="00F463D1" w:rsidP="00DE3EBC">
      <w:pPr>
        <w:pStyle w:val="a3"/>
        <w:jc w:val="both"/>
        <w:rPr>
          <w:rFonts w:ascii="Times New Roman" w:hAnsi="Times New Roman" w:cs="Times New Roman"/>
          <w:b/>
          <w:sz w:val="22"/>
          <w:szCs w:val="22"/>
        </w:rPr>
      </w:pPr>
      <w:r>
        <w:rPr>
          <w:rFonts w:ascii="Times New Roman" w:hAnsi="Times New Roman" w:cs="Times New Roman"/>
          <w:b/>
          <w:sz w:val="22"/>
          <w:szCs w:val="22"/>
        </w:rPr>
        <w:t xml:space="preserve">1.3 </w:t>
      </w:r>
      <w:r w:rsidR="00DE3EBC" w:rsidRPr="00DE3EBC">
        <w:rPr>
          <w:rFonts w:ascii="Times New Roman" w:hAnsi="Times New Roman" w:cs="Times New Roman"/>
          <w:b/>
          <w:sz w:val="22"/>
          <w:szCs w:val="22"/>
        </w:rPr>
        <w:t>Permission to Reproduce Data Displays</w:t>
      </w:r>
    </w:p>
    <w:p w:rsidR="00DE3EBC" w:rsidRPr="00DE3EBC" w:rsidRDefault="00DE3EBC" w:rsidP="00DE3EBC">
      <w:pPr>
        <w:pStyle w:val="a3"/>
        <w:jc w:val="both"/>
        <w:rPr>
          <w:rFonts w:ascii="Times New Roman" w:hAnsi="Times New Roman" w:cs="Times New Roman"/>
          <w:sz w:val="22"/>
          <w:szCs w:val="22"/>
          <w:lang w:val="en-GB"/>
        </w:rPr>
      </w:pPr>
      <w:r w:rsidRPr="00DE3EBC">
        <w:rPr>
          <w:rFonts w:ascii="Times New Roman" w:hAnsi="Times New Roman" w:cs="Times New Roman"/>
          <w:sz w:val="22"/>
          <w:szCs w:val="22"/>
        </w:rPr>
        <w:t>If you reproduced or adapted a table, figure, questionnaire, or test item from a copyrighted</w:t>
      </w:r>
      <w:r>
        <w:rPr>
          <w:rFonts w:ascii="Times New Roman" w:hAnsi="Times New Roman" w:cs="Times New Roman"/>
          <w:sz w:val="22"/>
          <w:szCs w:val="22"/>
        </w:rPr>
        <w:t xml:space="preserve"> </w:t>
      </w:r>
      <w:r w:rsidRPr="00DE3EBC">
        <w:rPr>
          <w:rFonts w:ascii="Times New Roman" w:hAnsi="Times New Roman" w:cs="Times New Roman"/>
          <w:sz w:val="22"/>
          <w:szCs w:val="22"/>
        </w:rPr>
        <w:t>source, you must obtain written permission for print and electronic reuse</w:t>
      </w:r>
      <w:r>
        <w:rPr>
          <w:rFonts w:ascii="Times New Roman" w:hAnsi="Times New Roman" w:cs="Times New Roman"/>
          <w:sz w:val="22"/>
          <w:szCs w:val="22"/>
        </w:rPr>
        <w:t xml:space="preserve"> </w:t>
      </w:r>
      <w:r w:rsidRPr="00DE3EBC">
        <w:rPr>
          <w:rFonts w:ascii="Times New Roman" w:hAnsi="Times New Roman" w:cs="Times New Roman"/>
          <w:sz w:val="22"/>
          <w:szCs w:val="22"/>
        </w:rPr>
        <w:t>from the copyright holder and give credit in the table or figure caption to the original</w:t>
      </w:r>
      <w:r>
        <w:rPr>
          <w:rFonts w:ascii="Times New Roman" w:hAnsi="Times New Roman" w:cs="Times New Roman"/>
          <w:sz w:val="22"/>
          <w:szCs w:val="22"/>
        </w:rPr>
        <w:t xml:space="preserve"> </w:t>
      </w:r>
      <w:r w:rsidRPr="00DE3EBC">
        <w:rPr>
          <w:rFonts w:ascii="Times New Roman" w:hAnsi="Times New Roman" w:cs="Times New Roman"/>
          <w:sz w:val="22"/>
          <w:szCs w:val="22"/>
        </w:rPr>
        <w:t>author and copyright holder. A number of commercial instruments-for example,</w:t>
      </w:r>
      <w:r>
        <w:rPr>
          <w:rFonts w:ascii="Times New Roman" w:hAnsi="Times New Roman" w:cs="Times New Roman"/>
          <w:sz w:val="22"/>
          <w:szCs w:val="22"/>
        </w:rPr>
        <w:t xml:space="preserve"> </w:t>
      </w:r>
      <w:r w:rsidRPr="00DE3EBC">
        <w:rPr>
          <w:rFonts w:ascii="Times New Roman" w:hAnsi="Times New Roman" w:cs="Times New Roman"/>
          <w:sz w:val="22"/>
          <w:szCs w:val="22"/>
        </w:rPr>
        <w:t>intelligence tests and projective measures-are highly protected. Permission is</w:t>
      </w:r>
      <w:r>
        <w:rPr>
          <w:rFonts w:ascii="Times New Roman" w:hAnsi="Times New Roman" w:cs="Times New Roman"/>
          <w:sz w:val="22"/>
          <w:szCs w:val="22"/>
        </w:rPr>
        <w:t xml:space="preserve"> </w:t>
      </w:r>
      <w:r w:rsidRPr="00DE3EBC">
        <w:rPr>
          <w:rFonts w:ascii="Times New Roman" w:hAnsi="Times New Roman" w:cs="Times New Roman"/>
          <w:sz w:val="22"/>
          <w:szCs w:val="22"/>
        </w:rPr>
        <w:t>required, and may be denied, to republish even one item from such instruments. Any</w:t>
      </w:r>
      <w:r>
        <w:rPr>
          <w:rFonts w:ascii="Times New Roman" w:hAnsi="Times New Roman" w:cs="Times New Roman"/>
          <w:sz w:val="22"/>
          <w:szCs w:val="22"/>
        </w:rPr>
        <w:t xml:space="preserve"> </w:t>
      </w:r>
      <w:r w:rsidRPr="00DE3EBC">
        <w:rPr>
          <w:rFonts w:ascii="Times New Roman" w:hAnsi="Times New Roman" w:cs="Times New Roman"/>
          <w:sz w:val="22"/>
          <w:szCs w:val="22"/>
        </w:rPr>
        <w:t>reproduced table (or figure) or part thereof must be accompanied by a note at the bottom</w:t>
      </w:r>
      <w:r>
        <w:rPr>
          <w:rFonts w:ascii="Times New Roman" w:hAnsi="Times New Roman" w:cs="Times New Roman"/>
          <w:sz w:val="22"/>
          <w:szCs w:val="22"/>
        </w:rPr>
        <w:t xml:space="preserve"> </w:t>
      </w:r>
      <w:r w:rsidRPr="00DE3EBC">
        <w:rPr>
          <w:rFonts w:ascii="Times New Roman" w:hAnsi="Times New Roman" w:cs="Times New Roman"/>
          <w:sz w:val="22"/>
          <w:szCs w:val="22"/>
        </w:rPr>
        <w:t>of the reprinted table (or in the figure caption) giving credit to the original author</w:t>
      </w:r>
      <w:r>
        <w:rPr>
          <w:rFonts w:ascii="Times New Roman" w:hAnsi="Times New Roman" w:cs="Times New Roman"/>
          <w:sz w:val="22"/>
          <w:szCs w:val="22"/>
        </w:rPr>
        <w:t xml:space="preserve"> </w:t>
      </w:r>
      <w:r w:rsidRPr="00DE3EBC">
        <w:rPr>
          <w:rFonts w:ascii="Times New Roman" w:hAnsi="Times New Roman" w:cs="Times New Roman"/>
          <w:sz w:val="22"/>
          <w:szCs w:val="22"/>
        </w:rPr>
        <w:t xml:space="preserve">and to the copyright holder (see </w:t>
      </w:r>
      <w:r w:rsidRPr="00DE3EBC">
        <w:rPr>
          <w:rFonts w:ascii="Times New Roman" w:hAnsi="Times New Roman" w:cs="Times New Roman"/>
          <w:color w:val="FF0000"/>
          <w:sz w:val="22"/>
          <w:szCs w:val="22"/>
        </w:rPr>
        <w:t xml:space="preserve">section 2.12 </w:t>
      </w:r>
      <w:r w:rsidRPr="00DE3EBC">
        <w:rPr>
          <w:rFonts w:ascii="Times New Roman" w:hAnsi="Times New Roman" w:cs="Times New Roman"/>
          <w:sz w:val="22"/>
          <w:szCs w:val="22"/>
        </w:rPr>
        <w:t>for the correct wording of copyright permission</w:t>
      </w:r>
      <w:r>
        <w:rPr>
          <w:rFonts w:ascii="Times New Roman" w:hAnsi="Times New Roman" w:cs="Times New Roman"/>
          <w:sz w:val="22"/>
          <w:szCs w:val="22"/>
        </w:rPr>
        <w:t xml:space="preserve"> </w:t>
      </w:r>
      <w:r w:rsidRPr="00DE3EBC">
        <w:rPr>
          <w:rFonts w:ascii="Times New Roman" w:hAnsi="Times New Roman" w:cs="Times New Roman"/>
          <w:sz w:val="22"/>
          <w:szCs w:val="22"/>
        </w:rPr>
        <w:t xml:space="preserve">footnotes). For detailed information on copyright and permissions, see </w:t>
      </w:r>
      <w:r w:rsidRPr="00DE3EBC">
        <w:rPr>
          <w:rFonts w:ascii="Times New Roman" w:hAnsi="Times New Roman" w:cs="Times New Roman"/>
          <w:color w:val="FF0000"/>
          <w:sz w:val="22"/>
          <w:szCs w:val="22"/>
        </w:rPr>
        <w:t>section 6.10</w:t>
      </w:r>
      <w:r w:rsidRPr="00DE3EBC">
        <w:rPr>
          <w:rFonts w:ascii="Times New Roman" w:hAnsi="Times New Roman" w:cs="Times New Roman"/>
          <w:sz w:val="22"/>
          <w:szCs w:val="22"/>
        </w:rPr>
        <w:t>.</w:t>
      </w:r>
    </w:p>
    <w:p w:rsidR="00DE3EBC" w:rsidRPr="00DE3EBC" w:rsidRDefault="00DE3EBC" w:rsidP="00DE3EBC">
      <w:pPr>
        <w:pStyle w:val="a3"/>
        <w:jc w:val="both"/>
        <w:rPr>
          <w:rFonts w:ascii="Times New Roman" w:hAnsi="Times New Roman" w:cs="Times New Roman"/>
          <w:sz w:val="22"/>
          <w:szCs w:val="22"/>
          <w:lang w:val="en-GB"/>
        </w:rPr>
      </w:pPr>
    </w:p>
    <w:p w:rsidR="00DE3EBC" w:rsidRPr="009D48E6" w:rsidRDefault="00F463D1" w:rsidP="009D48E6">
      <w:pPr>
        <w:pStyle w:val="a3"/>
        <w:jc w:val="center"/>
        <w:rPr>
          <w:rFonts w:ascii="Times New Roman" w:hAnsi="Times New Roman" w:cs="Times New Roman"/>
          <w:b/>
          <w:bCs/>
          <w:color w:val="7030A0"/>
        </w:rPr>
      </w:pPr>
      <w:r w:rsidRPr="009D48E6">
        <w:rPr>
          <w:rFonts w:ascii="Times New Roman" w:hAnsi="Times New Roman" w:cs="Times New Roman"/>
          <w:b/>
          <w:bCs/>
          <w:color w:val="7030A0"/>
        </w:rPr>
        <w:lastRenderedPageBreak/>
        <w:t xml:space="preserve">2 </w:t>
      </w:r>
      <w:r w:rsidR="00DE3EBC" w:rsidRPr="009D48E6">
        <w:rPr>
          <w:rFonts w:ascii="Times New Roman" w:hAnsi="Times New Roman" w:cs="Times New Roman"/>
          <w:b/>
          <w:bCs/>
          <w:color w:val="7030A0"/>
        </w:rPr>
        <w:t>TABLES</w:t>
      </w:r>
    </w:p>
    <w:p w:rsidR="00DE3EBC" w:rsidRDefault="00DE3EBC" w:rsidP="00DE3EBC">
      <w:pPr>
        <w:pStyle w:val="a3"/>
        <w:jc w:val="both"/>
        <w:rPr>
          <w:rFonts w:ascii="Times New Roman" w:hAnsi="Times New Roman" w:cs="Times New Roman"/>
          <w:color w:val="auto"/>
          <w:sz w:val="22"/>
          <w:szCs w:val="22"/>
        </w:rPr>
      </w:pPr>
    </w:p>
    <w:p w:rsidR="00DE3EBC" w:rsidRDefault="00DE3EBC" w:rsidP="00DE3EBC">
      <w:pPr>
        <w:pStyle w:val="a3"/>
        <w:jc w:val="both"/>
        <w:rPr>
          <w:rFonts w:ascii="Times New Roman" w:hAnsi="Times New Roman" w:cs="Times New Roman"/>
          <w:color w:val="auto"/>
          <w:sz w:val="22"/>
          <w:szCs w:val="22"/>
        </w:rPr>
      </w:pPr>
      <w:r w:rsidRPr="00DE3EBC">
        <w:rPr>
          <w:rFonts w:ascii="Times New Roman" w:hAnsi="Times New Roman" w:cs="Times New Roman"/>
          <w:color w:val="auto"/>
          <w:sz w:val="22"/>
          <w:szCs w:val="22"/>
        </w:rPr>
        <w:t>When planning tables for inclusion in a manuscript, determine (a) the data readers will</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 xml:space="preserve">need to understand the discussion and (b) the data necessary to provide the </w:t>
      </w:r>
      <w:r>
        <w:rPr>
          <w:rFonts w:ascii="Times New Roman" w:hAnsi="Times New Roman" w:cs="Times New Roman"/>
          <w:color w:val="auto"/>
          <w:sz w:val="22"/>
          <w:szCs w:val="22"/>
        </w:rPr>
        <w:t>“</w:t>
      </w:r>
      <w:r w:rsidRPr="00DE3EBC">
        <w:rPr>
          <w:rFonts w:ascii="Times New Roman" w:hAnsi="Times New Roman" w:cs="Times New Roman"/>
          <w:color w:val="auto"/>
          <w:sz w:val="22"/>
          <w:szCs w:val="22"/>
        </w:rPr>
        <w:t>sufficient</w:t>
      </w:r>
      <w:r>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set of statistics</w:t>
      </w:r>
      <w:r>
        <w:rPr>
          <w:rFonts w:ascii="Times New Roman" w:hAnsi="Times New Roman" w:cs="Times New Roman"/>
          <w:color w:val="auto"/>
          <w:sz w:val="22"/>
          <w:szCs w:val="22"/>
        </w:rPr>
        <w:t>”</w:t>
      </w:r>
      <w:r w:rsidRPr="00DE3EBC">
        <w:rPr>
          <w:rFonts w:ascii="Times New Roman" w:hAnsi="Times New Roman" w:cs="Times New Roman"/>
          <w:color w:val="auto"/>
          <w:sz w:val="22"/>
          <w:szCs w:val="22"/>
        </w:rPr>
        <w:t xml:space="preserve"> (see </w:t>
      </w:r>
      <w:r w:rsidRPr="00DE3EBC">
        <w:rPr>
          <w:rFonts w:ascii="Times New Roman" w:hAnsi="Times New Roman" w:cs="Times New Roman"/>
          <w:color w:val="FF0000"/>
          <w:sz w:val="22"/>
          <w:szCs w:val="22"/>
        </w:rPr>
        <w:t>section 4.44</w:t>
      </w:r>
      <w:r w:rsidRPr="00DE3EBC">
        <w:rPr>
          <w:rFonts w:ascii="Times New Roman" w:hAnsi="Times New Roman" w:cs="Times New Roman"/>
          <w:color w:val="auto"/>
          <w:sz w:val="22"/>
          <w:szCs w:val="22"/>
        </w:rPr>
        <w:t>) to support the use of the inferential methods used.</w:t>
      </w:r>
    </w:p>
    <w:p w:rsidR="00736A79" w:rsidRDefault="00736A79" w:rsidP="00DE3EBC">
      <w:pPr>
        <w:pStyle w:val="a3"/>
        <w:jc w:val="both"/>
        <w:rPr>
          <w:rFonts w:ascii="Times New Roman" w:hAnsi="Times New Roman" w:cs="Times New Roman"/>
          <w:color w:val="auto"/>
          <w:sz w:val="22"/>
          <w:szCs w:val="22"/>
        </w:rPr>
      </w:pPr>
    </w:p>
    <w:p w:rsidR="00DE3EBC" w:rsidRPr="00DE3EBC" w:rsidRDefault="00DE5748" w:rsidP="00DE3EBC">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 xml:space="preserve">2.1 </w:t>
      </w:r>
      <w:r w:rsidR="00DE3EBC" w:rsidRPr="00DE3EBC">
        <w:rPr>
          <w:rFonts w:ascii="Times New Roman" w:hAnsi="Times New Roman" w:cs="Times New Roman"/>
          <w:b/>
          <w:bCs/>
          <w:color w:val="auto"/>
          <w:sz w:val="22"/>
          <w:szCs w:val="22"/>
        </w:rPr>
        <w:t>Conciseness in Tables</w:t>
      </w:r>
    </w:p>
    <w:p w:rsidR="00DE3EBC" w:rsidRDefault="00DE3EBC" w:rsidP="00DE3EBC">
      <w:pPr>
        <w:pStyle w:val="a3"/>
        <w:jc w:val="both"/>
        <w:rPr>
          <w:rFonts w:ascii="Times New Roman" w:hAnsi="Times New Roman" w:cs="Times New Roman"/>
          <w:color w:val="auto"/>
          <w:sz w:val="22"/>
          <w:szCs w:val="22"/>
        </w:rPr>
      </w:pPr>
      <w:r w:rsidRPr="00DE3EBC">
        <w:rPr>
          <w:rFonts w:ascii="Times New Roman" w:hAnsi="Times New Roman" w:cs="Times New Roman"/>
          <w:color w:val="auto"/>
          <w:sz w:val="22"/>
          <w:szCs w:val="22"/>
        </w:rPr>
        <w:t xml:space="preserve">Limit the content of your tables to essential materials. </w:t>
      </w:r>
      <w:r w:rsidRPr="00CA3994">
        <w:rPr>
          <w:rFonts w:ascii="Times New Roman" w:hAnsi="Times New Roman" w:cs="Times New Roman"/>
          <w:color w:val="auto"/>
          <w:sz w:val="22"/>
          <w:szCs w:val="22"/>
        </w:rPr>
        <w:t>Tables with surplus elements</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are less effective than lean tables. The principle of conciseness is relevant not only for</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text tables but also for tables to be placed in online supplemental archives. Although</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supplemental tables may be longer and more detailed than text tables, they must be</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 xml:space="preserve">directly and clearly related to the content of the article (see </w:t>
      </w:r>
      <w:r w:rsidRPr="00CA3994">
        <w:rPr>
          <w:rFonts w:ascii="Times New Roman" w:hAnsi="Times New Roman" w:cs="Times New Roman"/>
          <w:color w:val="FF0000"/>
          <w:sz w:val="22"/>
          <w:szCs w:val="22"/>
        </w:rPr>
        <w:t>section 2.13</w:t>
      </w:r>
      <w:r w:rsidRPr="00DE3EBC">
        <w:rPr>
          <w:rFonts w:ascii="Times New Roman" w:hAnsi="Times New Roman" w:cs="Times New Roman"/>
          <w:color w:val="auto"/>
          <w:sz w:val="22"/>
          <w:szCs w:val="22"/>
        </w:rPr>
        <w:t>). Tables</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should be integral to the text but should be designed so that they can be understood</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in isolation.</w:t>
      </w:r>
    </w:p>
    <w:p w:rsidR="00736A79" w:rsidRDefault="00736A79" w:rsidP="00DE3EBC">
      <w:pPr>
        <w:pStyle w:val="a3"/>
        <w:jc w:val="both"/>
        <w:rPr>
          <w:rFonts w:ascii="Times New Roman" w:hAnsi="Times New Roman" w:cs="Times New Roman"/>
          <w:color w:val="auto"/>
          <w:sz w:val="22"/>
          <w:szCs w:val="22"/>
        </w:rPr>
      </w:pPr>
    </w:p>
    <w:p w:rsidR="00DE3EBC" w:rsidRPr="00DE3EBC" w:rsidRDefault="00DE5748" w:rsidP="00DE3EBC">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 xml:space="preserve">2.2 </w:t>
      </w:r>
      <w:r w:rsidR="00DE3EBC" w:rsidRPr="00DE3EBC">
        <w:rPr>
          <w:rFonts w:ascii="Times New Roman" w:hAnsi="Times New Roman" w:cs="Times New Roman"/>
          <w:b/>
          <w:bCs/>
          <w:color w:val="auto"/>
          <w:sz w:val="22"/>
          <w:szCs w:val="22"/>
        </w:rPr>
        <w:t>Table Layout</w:t>
      </w:r>
    </w:p>
    <w:p w:rsidR="00DE3EBC" w:rsidRPr="00AC0FDA" w:rsidRDefault="00DE3EBC" w:rsidP="00CA3994">
      <w:pPr>
        <w:pStyle w:val="a3"/>
        <w:jc w:val="both"/>
        <w:rPr>
          <w:rFonts w:ascii="Times New Roman" w:hAnsi="Times New Roman" w:cs="Times New Roman"/>
          <w:color w:val="000000" w:themeColor="text1"/>
          <w:sz w:val="22"/>
          <w:szCs w:val="22"/>
        </w:rPr>
      </w:pPr>
      <w:r w:rsidRPr="00DE3EBC">
        <w:rPr>
          <w:rFonts w:ascii="Times New Roman" w:hAnsi="Times New Roman" w:cs="Times New Roman"/>
          <w:color w:val="auto"/>
          <w:sz w:val="22"/>
          <w:szCs w:val="22"/>
        </w:rPr>
        <w:t xml:space="preserve">The basic components of a prototypical table are shown in </w:t>
      </w:r>
      <w:r w:rsidRPr="00E21D3A">
        <w:rPr>
          <w:rFonts w:ascii="Times New Roman" w:hAnsi="Times New Roman" w:cs="Times New Roman"/>
          <w:b/>
          <w:color w:val="000000" w:themeColor="text1"/>
          <w:sz w:val="22"/>
          <w:szCs w:val="22"/>
        </w:rPr>
        <w:t>Table 5.1</w:t>
      </w:r>
      <w:r w:rsidRPr="00DE3EBC">
        <w:rPr>
          <w:rFonts w:ascii="Times New Roman" w:hAnsi="Times New Roman" w:cs="Times New Roman"/>
          <w:color w:val="auto"/>
          <w:sz w:val="22"/>
          <w:szCs w:val="22"/>
        </w:rPr>
        <w:t>, including the</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technical term, location, and definition of each element.</w:t>
      </w:r>
      <w:r w:rsidR="009D48E6">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Table layout should be logical and easily grasped by the reader. Table entries that</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are to be compared should be next to one another. Following this principle, in general,</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different indices (e.g., means, standard deviations, sample sizes) should be segregated</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 xml:space="preserve">into different parts or lines of tables. </w:t>
      </w:r>
      <w:proofErr w:type="gramStart"/>
      <w:r w:rsidRPr="00DE3EBC">
        <w:rPr>
          <w:rFonts w:ascii="Times New Roman" w:hAnsi="Times New Roman" w:cs="Times New Roman"/>
          <w:color w:val="auto"/>
          <w:sz w:val="22"/>
          <w:szCs w:val="22"/>
        </w:rPr>
        <w:t>Position variable and condition labels in close</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proximity to the values of the variable to facilitate comparison.</w:t>
      </w:r>
      <w:proofErr w:type="gramEnd"/>
      <w:r w:rsidRPr="00DE3EBC">
        <w:rPr>
          <w:rFonts w:ascii="Times New Roman" w:hAnsi="Times New Roman" w:cs="Times New Roman"/>
          <w:color w:val="auto"/>
          <w:sz w:val="22"/>
          <w:szCs w:val="22"/>
        </w:rPr>
        <w:t xml:space="preserve"> </w:t>
      </w:r>
      <w:r w:rsidRPr="00E21D3A">
        <w:rPr>
          <w:rFonts w:ascii="Times New Roman" w:hAnsi="Times New Roman" w:cs="Times New Roman"/>
          <w:b/>
          <w:color w:val="000000" w:themeColor="text1"/>
          <w:sz w:val="22"/>
          <w:szCs w:val="22"/>
        </w:rPr>
        <w:t>Table 5.2</w:t>
      </w:r>
      <w:r w:rsidRPr="00E21D3A">
        <w:rPr>
          <w:rFonts w:ascii="Times New Roman" w:hAnsi="Times New Roman" w:cs="Times New Roman"/>
          <w:color w:val="000000" w:themeColor="text1"/>
          <w:sz w:val="22"/>
          <w:szCs w:val="22"/>
        </w:rPr>
        <w:t xml:space="preserve"> </w:t>
      </w:r>
      <w:r w:rsidRPr="00DE3EBC">
        <w:rPr>
          <w:rFonts w:ascii="Times New Roman" w:hAnsi="Times New Roman" w:cs="Times New Roman"/>
          <w:color w:val="auto"/>
          <w:sz w:val="22"/>
          <w:szCs w:val="22"/>
        </w:rPr>
        <w:t>illustrates</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these principles.</w:t>
      </w:r>
      <w:r w:rsidR="009D48E6">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All tables are meant to show something specific; for example, tables that communicate</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quantitative data are effective only when the data are arranged so that</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their meaning is obvious at a glance. Often, the same data can be</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 xml:space="preserve">arranged in different ways to emphasize different features of the data. In </w:t>
      </w:r>
      <w:r w:rsidRPr="00722686">
        <w:rPr>
          <w:rFonts w:ascii="Times New Roman" w:hAnsi="Times New Roman" w:cs="Times New Roman"/>
          <w:color w:val="FF0000"/>
          <w:sz w:val="22"/>
          <w:szCs w:val="22"/>
        </w:rPr>
        <w:t xml:space="preserve">Table </w:t>
      </w:r>
      <w:r w:rsidRPr="00722686">
        <w:rPr>
          <w:rFonts w:ascii="Times New Roman" w:hAnsi="Times New Roman" w:cs="Times New Roman"/>
          <w:iCs/>
          <w:color w:val="FF0000"/>
          <w:sz w:val="22"/>
          <w:szCs w:val="22"/>
        </w:rPr>
        <w:t>5</w:t>
      </w:r>
      <w:r w:rsidRPr="00722686">
        <w:rPr>
          <w:rFonts w:ascii="Times New Roman" w:hAnsi="Times New Roman" w:cs="Times New Roman"/>
          <w:color w:val="FF0000"/>
          <w:sz w:val="22"/>
          <w:szCs w:val="22"/>
        </w:rPr>
        <w:t>.</w:t>
      </w:r>
      <w:r w:rsidRPr="00AC0FDA">
        <w:rPr>
          <w:rFonts w:ascii="Times New Roman" w:hAnsi="Times New Roman" w:cs="Times New Roman"/>
          <w:color w:val="FF0000"/>
          <w:sz w:val="22"/>
          <w:szCs w:val="22"/>
        </w:rPr>
        <w:t>3</w:t>
      </w:r>
      <w:r w:rsidR="00AC0FDA" w:rsidRPr="00AC0FDA">
        <w:rPr>
          <w:rFonts w:ascii="Times New Roman" w:hAnsi="Times New Roman" w:cs="Times New Roman"/>
          <w:color w:val="000000" w:themeColor="text1"/>
          <w:sz w:val="22"/>
          <w:szCs w:val="22"/>
        </w:rPr>
        <w:t xml:space="preserve"> (see </w:t>
      </w:r>
      <w:r w:rsidR="00AC0FDA">
        <w:rPr>
          <w:rFonts w:ascii="Times New Roman" w:hAnsi="Times New Roman" w:cs="Times New Roman"/>
          <w:color w:val="000000" w:themeColor="text1"/>
          <w:sz w:val="22"/>
          <w:szCs w:val="22"/>
        </w:rPr>
        <w:t xml:space="preserve">the </w:t>
      </w:r>
      <w:r w:rsidR="00AC0FDA" w:rsidRPr="00AC0FDA">
        <w:rPr>
          <w:rFonts w:ascii="Times New Roman" w:hAnsi="Times New Roman" w:cs="Times New Roman"/>
          <w:i/>
          <w:color w:val="000000" w:themeColor="text1"/>
          <w:sz w:val="22"/>
          <w:szCs w:val="22"/>
        </w:rPr>
        <w:t>APA Publication Manual</w:t>
      </w:r>
      <w:r w:rsidR="00AC0FDA" w:rsidRPr="00AC0FDA">
        <w:rPr>
          <w:rFonts w:ascii="Times New Roman" w:hAnsi="Times New Roman" w:cs="Times New Roman"/>
          <w:color w:val="000000" w:themeColor="text1"/>
          <w:sz w:val="22"/>
          <w:szCs w:val="22"/>
        </w:rPr>
        <w:t>, pp. 132–133)</w:t>
      </w:r>
      <w:r w:rsidRPr="00AC0FDA">
        <w:rPr>
          <w:rFonts w:ascii="Times New Roman" w:hAnsi="Times New Roman" w:cs="Times New Roman"/>
          <w:color w:val="000000" w:themeColor="text1"/>
          <w:sz w:val="22"/>
          <w:szCs w:val="22"/>
        </w:rPr>
        <w:t>,</w:t>
      </w:r>
      <w:r w:rsidR="00CA3994" w:rsidRPr="00AC0FDA">
        <w:rPr>
          <w:rFonts w:ascii="Times New Roman" w:hAnsi="Times New Roman" w:cs="Times New Roman"/>
          <w:color w:val="000000" w:themeColor="text1"/>
          <w:sz w:val="22"/>
          <w:szCs w:val="22"/>
        </w:rPr>
        <w:t xml:space="preserve"> </w:t>
      </w:r>
      <w:r w:rsidRPr="00AC0FDA">
        <w:rPr>
          <w:rFonts w:ascii="Times New Roman" w:hAnsi="Times New Roman" w:cs="Times New Roman"/>
          <w:color w:val="000000" w:themeColor="text1"/>
          <w:sz w:val="22"/>
          <w:szCs w:val="22"/>
        </w:rPr>
        <w:t>the same factor loading data are displayed in two different ways. T</w:t>
      </w:r>
      <w:r w:rsidRPr="00DE3EBC">
        <w:rPr>
          <w:rFonts w:ascii="Times New Roman" w:hAnsi="Times New Roman" w:cs="Times New Roman"/>
          <w:color w:val="auto"/>
          <w:sz w:val="22"/>
          <w:szCs w:val="22"/>
        </w:rPr>
        <w:t>he first example</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emphasizes the factor structure of the two test batteries by keeping the subscales of</w:t>
      </w:r>
      <w:r w:rsidR="00CA3994">
        <w:rPr>
          <w:rFonts w:ascii="Times New Roman" w:hAnsi="Times New Roman" w:cs="Times New Roman"/>
          <w:color w:val="auto"/>
          <w:sz w:val="22"/>
          <w:szCs w:val="22"/>
        </w:rPr>
        <w:t xml:space="preserve"> </w:t>
      </w:r>
      <w:r w:rsidRPr="00DE3EBC">
        <w:rPr>
          <w:rFonts w:ascii="Times New Roman" w:hAnsi="Times New Roman" w:cs="Times New Roman"/>
          <w:color w:val="auto"/>
          <w:sz w:val="22"/>
          <w:szCs w:val="22"/>
        </w:rPr>
        <w:t>the batteries adjacent to each other. The second arrangement of the same data</w:t>
      </w:r>
      <w:r w:rsidR="00CA3994">
        <w:rPr>
          <w:rFonts w:ascii="Times New Roman" w:hAnsi="Times New Roman" w:cs="Times New Roman"/>
          <w:color w:val="auto"/>
          <w:sz w:val="22"/>
          <w:szCs w:val="22"/>
        </w:rPr>
        <w:t xml:space="preserve"> </w:t>
      </w:r>
      <w:r w:rsidR="00CA3994" w:rsidRPr="00CA3994">
        <w:rPr>
          <w:rFonts w:ascii="Times New Roman" w:hAnsi="Times New Roman" w:cs="Times New Roman"/>
          <w:color w:val="auto"/>
          <w:sz w:val="22"/>
          <w:szCs w:val="22"/>
        </w:rPr>
        <w:t>emphasizes the nature of the factors by grouping the subscales of the test batteries</w:t>
      </w:r>
      <w:r w:rsidR="00CA3994">
        <w:rPr>
          <w:rFonts w:ascii="Times New Roman" w:hAnsi="Times New Roman" w:cs="Times New Roman"/>
          <w:color w:val="auto"/>
          <w:sz w:val="22"/>
          <w:szCs w:val="22"/>
        </w:rPr>
        <w:t xml:space="preserve"> </w:t>
      </w:r>
      <w:r w:rsidR="00CA3994" w:rsidRPr="00CA3994">
        <w:rPr>
          <w:rFonts w:ascii="Times New Roman" w:hAnsi="Times New Roman" w:cs="Times New Roman"/>
          <w:color w:val="auto"/>
          <w:sz w:val="22"/>
          <w:szCs w:val="22"/>
        </w:rPr>
        <w:t>according to the pattern of the factor loadings. Which arrangement is better</w:t>
      </w:r>
      <w:r w:rsidR="00CA3994">
        <w:rPr>
          <w:rFonts w:ascii="Times New Roman" w:hAnsi="Times New Roman" w:cs="Times New Roman"/>
          <w:color w:val="auto"/>
          <w:sz w:val="22"/>
          <w:szCs w:val="22"/>
        </w:rPr>
        <w:t xml:space="preserve"> </w:t>
      </w:r>
      <w:r w:rsidR="00CA3994" w:rsidRPr="00CA3994">
        <w:rPr>
          <w:rFonts w:ascii="Times New Roman" w:hAnsi="Times New Roman" w:cs="Times New Roman"/>
          <w:color w:val="auto"/>
          <w:sz w:val="22"/>
          <w:szCs w:val="22"/>
        </w:rPr>
        <w:t xml:space="preserve">depends on your </w:t>
      </w:r>
      <w:r w:rsidR="00CA3994" w:rsidRPr="00AC0FDA">
        <w:rPr>
          <w:rFonts w:ascii="Times New Roman" w:hAnsi="Times New Roman" w:cs="Times New Roman"/>
          <w:color w:val="000000" w:themeColor="text1"/>
          <w:sz w:val="22"/>
          <w:szCs w:val="22"/>
        </w:rPr>
        <w:t>purpose.</w:t>
      </w:r>
    </w:p>
    <w:p w:rsidR="00A11E76" w:rsidRPr="00EC6448" w:rsidRDefault="00A11E76" w:rsidP="00CA3994">
      <w:pPr>
        <w:pStyle w:val="a3"/>
        <w:jc w:val="both"/>
        <w:rPr>
          <w:rFonts w:ascii="Times New Roman" w:hAnsi="Times New Roman" w:cs="Times New Roman"/>
          <w:sz w:val="22"/>
          <w:szCs w:val="22"/>
        </w:rPr>
      </w:pPr>
    </w:p>
    <w:p w:rsidR="00730733" w:rsidRPr="00730733" w:rsidRDefault="00730733" w:rsidP="00722686">
      <w:pPr>
        <w:pStyle w:val="a3"/>
        <w:jc w:val="both"/>
        <w:rPr>
          <w:rFonts w:ascii="Times New Roman" w:hAnsi="Times New Roman" w:cs="Times New Roman"/>
          <w:sz w:val="22"/>
          <w:szCs w:val="22"/>
        </w:rPr>
      </w:pPr>
      <w:proofErr w:type="gramStart"/>
      <w:r w:rsidRPr="00730733">
        <w:rPr>
          <w:rFonts w:ascii="Times New Roman" w:hAnsi="Times New Roman" w:cs="Times New Roman"/>
          <w:b/>
          <w:bCs/>
          <w:color w:val="auto"/>
          <w:sz w:val="22"/>
          <w:szCs w:val="22"/>
        </w:rPr>
        <w:t>Table 5.1.</w:t>
      </w:r>
      <w:proofErr w:type="gramEnd"/>
      <w:r w:rsidRPr="00730733">
        <w:rPr>
          <w:rFonts w:ascii="Times New Roman" w:hAnsi="Times New Roman" w:cs="Times New Roman"/>
          <w:b/>
          <w:bCs/>
          <w:color w:val="auto"/>
          <w:sz w:val="22"/>
          <w:szCs w:val="22"/>
        </w:rPr>
        <w:t xml:space="preserve"> </w:t>
      </w:r>
      <w:r w:rsidRPr="00730733">
        <w:rPr>
          <w:rFonts w:ascii="Times New Roman" w:hAnsi="Times New Roman" w:cs="Times New Roman"/>
          <w:b/>
          <w:color w:val="auto"/>
          <w:sz w:val="22"/>
          <w:szCs w:val="22"/>
        </w:rPr>
        <w:t>Basic Components of a Table</w:t>
      </w:r>
    </w:p>
    <w:p w:rsidR="00730733" w:rsidRPr="00730733" w:rsidRDefault="00730733" w:rsidP="00730733">
      <w:pPr>
        <w:pStyle w:val="a3"/>
        <w:rPr>
          <w:rFonts w:ascii="Times New Roman" w:hAnsi="Times New Roman" w:cs="Times New Roman"/>
          <w:sz w:val="22"/>
          <w:szCs w:val="22"/>
          <w:lang w:val="en-GB"/>
        </w:rPr>
      </w:pPr>
    </w:p>
    <w:p w:rsidR="00730733" w:rsidRPr="00730733" w:rsidRDefault="00976860" w:rsidP="00976860">
      <w:pPr>
        <w:pStyle w:val="a3"/>
        <w:rPr>
          <w:rFonts w:ascii="Times New Roman" w:hAnsi="Times New Roman" w:cs="Times New Roman"/>
          <w:color w:val="auto"/>
          <w:sz w:val="22"/>
          <w:szCs w:val="22"/>
        </w:rPr>
      </w:pPr>
      <w:proofErr w:type="gramStart"/>
      <w:r w:rsidRPr="00A11E76">
        <w:rPr>
          <w:rFonts w:ascii="Times New Roman" w:hAnsi="Times New Roman" w:cs="Times New Roman"/>
          <w:color w:val="auto"/>
          <w:sz w:val="22"/>
          <w:szCs w:val="22"/>
          <w:bdr w:val="single" w:sz="12" w:space="0" w:color="auto"/>
          <w:shd w:val="clear" w:color="auto" w:fill="D9D9D9" w:themeFill="background1" w:themeFillShade="D9"/>
        </w:rPr>
        <w:t>table</w:t>
      </w:r>
      <w:proofErr w:type="gramEnd"/>
      <w:r w:rsidRPr="00A11E76">
        <w:rPr>
          <w:rFonts w:ascii="Times New Roman" w:hAnsi="Times New Roman" w:cs="Times New Roman"/>
          <w:color w:val="auto"/>
          <w:sz w:val="22"/>
          <w:szCs w:val="22"/>
          <w:bdr w:val="single" w:sz="12" w:space="0" w:color="auto"/>
          <w:shd w:val="clear" w:color="auto" w:fill="D9D9D9" w:themeFill="background1" w:themeFillShade="D9"/>
        </w:rPr>
        <w:t xml:space="preserve"> number</w:t>
      </w:r>
      <w:r>
        <w:rPr>
          <w:rFonts w:ascii="Times New Roman" w:hAnsi="Times New Roman" w:cs="Times New Roman"/>
          <w:color w:val="auto"/>
          <w:sz w:val="22"/>
          <w:szCs w:val="22"/>
        </w:rPr>
        <w:t xml:space="preserve"> •••••►</w:t>
      </w:r>
      <w:r w:rsidR="00730733" w:rsidRPr="00730733">
        <w:rPr>
          <w:rFonts w:ascii="Times New Roman" w:hAnsi="Times New Roman" w:cs="Times New Roman"/>
          <w:color w:val="auto"/>
          <w:sz w:val="22"/>
          <w:szCs w:val="22"/>
        </w:rPr>
        <w:t xml:space="preserve">Table </w:t>
      </w:r>
      <w:r>
        <w:rPr>
          <w:rFonts w:ascii="Times New Roman" w:hAnsi="Times New Roman" w:cs="Times New Roman"/>
          <w:color w:val="auto"/>
          <w:sz w:val="22"/>
          <w:szCs w:val="22"/>
        </w:rPr>
        <w:t>X</w:t>
      </w:r>
    </w:p>
    <w:p w:rsidR="00730733" w:rsidRPr="00730733" w:rsidRDefault="00730733" w:rsidP="00976860">
      <w:pPr>
        <w:pStyle w:val="a3"/>
        <w:ind w:left="2124"/>
        <w:rPr>
          <w:rFonts w:ascii="Times New Roman" w:hAnsi="Times New Roman" w:cs="Times New Roman"/>
          <w:color w:val="auto"/>
          <w:sz w:val="22"/>
          <w:szCs w:val="22"/>
        </w:rPr>
      </w:pPr>
    </w:p>
    <w:p w:rsidR="00730733" w:rsidRPr="00730733" w:rsidRDefault="00976860" w:rsidP="00976860">
      <w:pPr>
        <w:pStyle w:val="a3"/>
        <w:rPr>
          <w:rFonts w:ascii="Times New Roman" w:hAnsi="Times New Roman" w:cs="Times New Roman"/>
          <w:sz w:val="22"/>
          <w:szCs w:val="22"/>
        </w:rPr>
      </w:pPr>
      <w:proofErr w:type="gramStart"/>
      <w:r w:rsidRPr="00A11E76">
        <w:rPr>
          <w:rFonts w:ascii="Times New Roman" w:hAnsi="Times New Roman" w:cs="Times New Roman"/>
          <w:iCs/>
          <w:color w:val="auto"/>
          <w:sz w:val="22"/>
          <w:szCs w:val="22"/>
          <w:bdr w:val="single" w:sz="12" w:space="0" w:color="auto"/>
          <w:shd w:val="clear" w:color="auto" w:fill="D9D9D9" w:themeFill="background1" w:themeFillShade="D9"/>
        </w:rPr>
        <w:t>table</w:t>
      </w:r>
      <w:proofErr w:type="gramEnd"/>
      <w:r w:rsidRPr="00A11E76">
        <w:rPr>
          <w:rFonts w:ascii="Times New Roman" w:hAnsi="Times New Roman" w:cs="Times New Roman"/>
          <w:iCs/>
          <w:color w:val="auto"/>
          <w:sz w:val="22"/>
          <w:szCs w:val="22"/>
          <w:bdr w:val="single" w:sz="12" w:space="0" w:color="auto"/>
          <w:shd w:val="clear" w:color="auto" w:fill="D9D9D9" w:themeFill="background1" w:themeFillShade="D9"/>
        </w:rPr>
        <w:t xml:space="preserve"> title</w:t>
      </w:r>
      <w:r>
        <w:rPr>
          <w:rFonts w:ascii="Times New Roman" w:hAnsi="Times New Roman" w:cs="Times New Roman"/>
          <w:iCs/>
          <w:color w:val="auto"/>
          <w:sz w:val="22"/>
          <w:szCs w:val="22"/>
        </w:rPr>
        <w:t xml:space="preserve"> •••••</w:t>
      </w:r>
      <w:r w:rsidR="006705D7">
        <w:rPr>
          <w:rFonts w:ascii="Times New Roman" w:hAnsi="Times New Roman" w:cs="Times New Roman"/>
          <w:iCs/>
          <w:color w:val="auto"/>
          <w:sz w:val="22"/>
          <w:szCs w:val="22"/>
        </w:rPr>
        <w:t>••••►</w:t>
      </w:r>
      <w:r w:rsidR="00730733" w:rsidRPr="00730733">
        <w:rPr>
          <w:rFonts w:ascii="Times New Roman" w:hAnsi="Times New Roman" w:cs="Times New Roman"/>
          <w:i/>
          <w:iCs/>
          <w:color w:val="auto"/>
          <w:sz w:val="22"/>
          <w:szCs w:val="22"/>
        </w:rPr>
        <w:t xml:space="preserve">Numbers of Children </w:t>
      </w:r>
      <w:r w:rsidR="00730733">
        <w:rPr>
          <w:rFonts w:ascii="Times New Roman" w:hAnsi="Times New Roman" w:cs="Times New Roman"/>
          <w:i/>
          <w:iCs/>
          <w:color w:val="auto"/>
          <w:sz w:val="22"/>
          <w:szCs w:val="22"/>
        </w:rPr>
        <w:t>w</w:t>
      </w:r>
      <w:r w:rsidR="00730733" w:rsidRPr="00730733">
        <w:rPr>
          <w:rFonts w:ascii="Times New Roman" w:hAnsi="Times New Roman" w:cs="Times New Roman"/>
          <w:i/>
          <w:iCs/>
          <w:color w:val="auto"/>
          <w:sz w:val="22"/>
          <w:szCs w:val="22"/>
        </w:rPr>
        <w:t>ith and Without Proof of Parental Citizenship</w:t>
      </w:r>
    </w:p>
    <w:p w:rsidR="00730733" w:rsidRDefault="00A11E76" w:rsidP="00722686">
      <w:pPr>
        <w:pStyle w:val="a3"/>
        <w:jc w:val="both"/>
        <w:rPr>
          <w:rFonts w:ascii="Times New Roman" w:hAnsi="Times New Roman" w:cs="Times New Roman"/>
          <w:sz w:val="22"/>
          <w:szCs w:val="22"/>
          <w:lang w:val="ru-RU"/>
        </w:rPr>
      </w:pPr>
      <w:r>
        <w:rPr>
          <w:rFonts w:ascii="Times New Roman" w:hAnsi="Times New Roman" w:cs="Times New Roman"/>
          <w:noProof/>
          <w:sz w:val="22"/>
          <w:szCs w:val="22"/>
          <w:lang w:val="ru-RU" w:eastAsia="ru-RU"/>
        </w:rPr>
        <w:drawing>
          <wp:inline distT="0" distB="0" distL="0" distR="0">
            <wp:extent cx="6477000" cy="2895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7">
                      <a:extLst>
                        <a:ext uri="{28A0092B-C50C-407E-A947-70E740481C1C}">
                          <a14:useLocalDpi xmlns:a14="http://schemas.microsoft.com/office/drawing/2010/main" val="0"/>
                        </a:ext>
                      </a:extLst>
                    </a:blip>
                    <a:stretch>
                      <a:fillRect/>
                    </a:stretch>
                  </pic:blipFill>
                  <pic:spPr>
                    <a:xfrm>
                      <a:off x="0" y="0"/>
                      <a:ext cx="6477000" cy="2895600"/>
                    </a:xfrm>
                    <a:prstGeom prst="rect">
                      <a:avLst/>
                    </a:prstGeom>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3"/>
        <w:gridCol w:w="613"/>
        <w:gridCol w:w="7039"/>
      </w:tblGrid>
      <w:tr w:rsidR="00CC6FB8" w:rsidTr="00A11E76">
        <w:tc>
          <w:tcPr>
            <w:tcW w:w="2413" w:type="dxa"/>
            <w:vAlign w:val="center"/>
          </w:tcPr>
          <w:tbl>
            <w:tblPr>
              <w:tblStyle w:val="a8"/>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shd w:val="clear" w:color="auto" w:fill="D9D9D9" w:themeFill="background1" w:themeFillShade="D9"/>
              <w:tblCellMar>
                <w:left w:w="0" w:type="dxa"/>
                <w:right w:w="0" w:type="dxa"/>
              </w:tblCellMar>
              <w:tblLook w:val="04A0" w:firstRow="1" w:lastRow="0" w:firstColumn="1" w:lastColumn="0" w:noHBand="0" w:noVBand="1"/>
            </w:tblPr>
            <w:tblGrid>
              <w:gridCol w:w="2383"/>
            </w:tblGrid>
            <w:tr w:rsidR="00CC6FB8" w:rsidRPr="007D6B09" w:rsidTr="003B67EE">
              <w:trPr>
                <w:trHeight w:val="1190"/>
              </w:trPr>
              <w:tc>
                <w:tcPr>
                  <w:tcW w:w="0" w:type="auto"/>
                  <w:shd w:val="clear" w:color="auto" w:fill="D9D9D9" w:themeFill="background1" w:themeFillShade="D9"/>
                </w:tcPr>
                <w:p w:rsidR="00CC6FB8" w:rsidRPr="007D6B09" w:rsidRDefault="00CC6FB8" w:rsidP="00CC6FB8">
                  <w:pPr>
                    <w:pStyle w:val="a3"/>
                    <w:rPr>
                      <w:rFonts w:ascii="Times New Roman" w:hAnsi="Times New Roman" w:cs="Times New Roman"/>
                      <w:sz w:val="20"/>
                      <w:szCs w:val="20"/>
                      <w:lang w:val="en-GB"/>
                    </w:rPr>
                  </w:pPr>
                  <w:r w:rsidRPr="007D6B09">
                    <w:rPr>
                      <w:rFonts w:ascii="Times New Roman" w:hAnsi="Times New Roman" w:cs="Times New Roman"/>
                      <w:b/>
                      <w:sz w:val="20"/>
                      <w:szCs w:val="20"/>
                      <w:lang w:val="en-GB"/>
                    </w:rPr>
                    <w:t>table note:</w:t>
                  </w:r>
                  <w:r w:rsidRPr="007D6B09">
                    <w:rPr>
                      <w:rFonts w:ascii="Times New Roman" w:hAnsi="Times New Roman" w:cs="Times New Roman"/>
                      <w:sz w:val="20"/>
                      <w:szCs w:val="20"/>
                      <w:lang w:val="en-GB"/>
                    </w:rPr>
                    <w:t xml:space="preserve"> three types of</w:t>
                  </w:r>
                </w:p>
                <w:p w:rsidR="00CC6FB8" w:rsidRPr="007D6B09" w:rsidRDefault="00CC6FB8" w:rsidP="00CC6FB8">
                  <w:pPr>
                    <w:pStyle w:val="a3"/>
                    <w:rPr>
                      <w:rFonts w:ascii="Times New Roman" w:hAnsi="Times New Roman" w:cs="Times New Roman"/>
                      <w:sz w:val="20"/>
                      <w:szCs w:val="20"/>
                      <w:lang w:val="en-GB"/>
                    </w:rPr>
                  </w:pPr>
                  <w:r w:rsidRPr="007D6B09">
                    <w:rPr>
                      <w:rFonts w:ascii="Times New Roman" w:hAnsi="Times New Roman" w:cs="Times New Roman"/>
                      <w:sz w:val="20"/>
                      <w:szCs w:val="20"/>
                      <w:lang w:val="en-GB"/>
                    </w:rPr>
                    <w:t>notes can be placed below</w:t>
                  </w:r>
                </w:p>
                <w:p w:rsidR="00CC6FB8" w:rsidRPr="007D6B09" w:rsidRDefault="00CC6FB8" w:rsidP="00CC6FB8">
                  <w:pPr>
                    <w:pStyle w:val="a3"/>
                    <w:rPr>
                      <w:rFonts w:ascii="Times New Roman" w:hAnsi="Times New Roman" w:cs="Times New Roman"/>
                      <w:sz w:val="20"/>
                      <w:szCs w:val="20"/>
                      <w:lang w:val="en-GB"/>
                    </w:rPr>
                  </w:pPr>
                  <w:r w:rsidRPr="007D6B09">
                    <w:rPr>
                      <w:rFonts w:ascii="Times New Roman" w:hAnsi="Times New Roman" w:cs="Times New Roman"/>
                      <w:sz w:val="20"/>
                      <w:szCs w:val="20"/>
                      <w:lang w:val="en-GB"/>
                    </w:rPr>
                    <w:t>the table, which can eliminate</w:t>
                  </w:r>
                  <w:r>
                    <w:rPr>
                      <w:rFonts w:ascii="Times New Roman" w:hAnsi="Times New Roman" w:cs="Times New Roman"/>
                      <w:sz w:val="20"/>
                      <w:szCs w:val="20"/>
                      <w:lang w:val="en-GB"/>
                    </w:rPr>
                    <w:t xml:space="preserve"> </w:t>
                  </w:r>
                  <w:r w:rsidRPr="007D6B09">
                    <w:rPr>
                      <w:rFonts w:ascii="Times New Roman" w:hAnsi="Times New Roman" w:cs="Times New Roman"/>
                      <w:sz w:val="20"/>
                      <w:szCs w:val="20"/>
                      <w:lang w:val="en-GB"/>
                    </w:rPr>
                    <w:t>repetition from the body</w:t>
                  </w:r>
                  <w:r>
                    <w:rPr>
                      <w:rFonts w:ascii="Times New Roman" w:hAnsi="Times New Roman" w:cs="Times New Roman"/>
                      <w:sz w:val="20"/>
                      <w:szCs w:val="20"/>
                      <w:lang w:val="en-GB"/>
                    </w:rPr>
                    <w:t xml:space="preserve"> </w:t>
                  </w:r>
                  <w:r w:rsidRPr="007D6B09">
                    <w:rPr>
                      <w:rFonts w:ascii="Times New Roman" w:hAnsi="Times New Roman" w:cs="Times New Roman"/>
                      <w:sz w:val="20"/>
                      <w:szCs w:val="20"/>
                      <w:lang w:val="en-GB"/>
                    </w:rPr>
                    <w:t>of the table</w:t>
                  </w:r>
                </w:p>
              </w:tc>
            </w:tr>
          </w:tbl>
          <w:p w:rsidR="00CC6FB8" w:rsidRDefault="00CC6FB8" w:rsidP="00CC6FB8">
            <w:pPr>
              <w:pStyle w:val="a3"/>
              <w:jc w:val="both"/>
              <w:rPr>
                <w:rFonts w:ascii="Times New Roman" w:hAnsi="Times New Roman" w:cs="Times New Roman"/>
                <w:sz w:val="22"/>
                <w:szCs w:val="22"/>
                <w:lang w:val="en-GB"/>
              </w:rPr>
            </w:pPr>
          </w:p>
        </w:tc>
        <w:tc>
          <w:tcPr>
            <w:tcW w:w="613" w:type="dxa"/>
            <w:vAlign w:val="center"/>
          </w:tcPr>
          <w:p w:rsidR="00CC6FB8" w:rsidRPr="00CC6FB8" w:rsidRDefault="00CC6FB8" w:rsidP="00CC6FB8">
            <w:pPr>
              <w:pStyle w:val="a3"/>
              <w:jc w:val="both"/>
              <w:rPr>
                <w:rFonts w:ascii="Times New Roman" w:hAnsi="Times New Roman" w:cs="Times New Roman"/>
                <w:iCs/>
                <w:sz w:val="20"/>
                <w:szCs w:val="20"/>
              </w:rPr>
            </w:pPr>
            <w:r>
              <w:rPr>
                <w:rFonts w:ascii="Times New Roman" w:hAnsi="Times New Roman" w:cs="Times New Roman"/>
                <w:color w:val="auto"/>
                <w:sz w:val="22"/>
                <w:szCs w:val="22"/>
              </w:rPr>
              <w:t>•••••►</w:t>
            </w:r>
          </w:p>
        </w:tc>
        <w:tc>
          <w:tcPr>
            <w:tcW w:w="7039" w:type="dxa"/>
            <w:vAlign w:val="center"/>
          </w:tcPr>
          <w:p w:rsidR="00CC6FB8" w:rsidRPr="007D6B09" w:rsidRDefault="00CC6FB8" w:rsidP="00A11E76">
            <w:pPr>
              <w:pStyle w:val="a3"/>
              <w:rPr>
                <w:rFonts w:ascii="Times New Roman" w:hAnsi="Times New Roman" w:cs="Times New Roman"/>
                <w:sz w:val="20"/>
                <w:szCs w:val="20"/>
              </w:rPr>
            </w:pPr>
            <w:r w:rsidRPr="007D6B09">
              <w:rPr>
                <w:rFonts w:ascii="Times New Roman" w:hAnsi="Times New Roman" w:cs="Times New Roman"/>
                <w:i/>
                <w:iCs/>
                <w:sz w:val="20"/>
                <w:szCs w:val="20"/>
              </w:rPr>
              <w:t xml:space="preserve">Note. </w:t>
            </w:r>
            <w:r w:rsidRPr="007D6B09">
              <w:rPr>
                <w:rFonts w:ascii="Times New Roman" w:hAnsi="Times New Roman" w:cs="Times New Roman"/>
                <w:sz w:val="20"/>
                <w:szCs w:val="20"/>
              </w:rPr>
              <w:t xml:space="preserve">General notes to a table appear </w:t>
            </w:r>
            <w:proofErr w:type="gramStart"/>
            <w:r w:rsidRPr="007D6B09">
              <w:rPr>
                <w:rFonts w:ascii="Times New Roman" w:hAnsi="Times New Roman" w:cs="Times New Roman"/>
                <w:sz w:val="20"/>
                <w:szCs w:val="20"/>
              </w:rPr>
              <w:t>here,</w:t>
            </w:r>
            <w:proofErr w:type="gramEnd"/>
            <w:r w:rsidRPr="007D6B09">
              <w:rPr>
                <w:rFonts w:ascii="Times New Roman" w:hAnsi="Times New Roman" w:cs="Times New Roman"/>
                <w:sz w:val="20"/>
                <w:szCs w:val="20"/>
              </w:rPr>
              <w:t xml:space="preserve"> including definitions of abbreviations (see </w:t>
            </w:r>
            <w:r w:rsidRPr="00CC6FB8">
              <w:rPr>
                <w:rFonts w:ascii="Times New Roman" w:hAnsi="Times New Roman" w:cs="Times New Roman"/>
                <w:color w:val="FF0000"/>
                <w:sz w:val="20"/>
                <w:szCs w:val="20"/>
              </w:rPr>
              <w:t>section 5.16</w:t>
            </w:r>
            <w:r w:rsidRPr="007D6B09">
              <w:rPr>
                <w:rFonts w:ascii="Times New Roman" w:hAnsi="Times New Roman" w:cs="Times New Roman"/>
                <w:sz w:val="20"/>
                <w:szCs w:val="20"/>
              </w:rPr>
              <w:t>).</w:t>
            </w:r>
          </w:p>
          <w:p w:rsidR="00CC6FB8" w:rsidRPr="007D6B09" w:rsidRDefault="00CC6FB8" w:rsidP="00A11E76">
            <w:pPr>
              <w:pStyle w:val="a3"/>
              <w:rPr>
                <w:rFonts w:ascii="Times New Roman" w:hAnsi="Times New Roman" w:cs="Times New Roman"/>
                <w:sz w:val="20"/>
                <w:szCs w:val="20"/>
              </w:rPr>
            </w:pPr>
            <w:proofErr w:type="spellStart"/>
            <w:proofErr w:type="gramStart"/>
            <w:r w:rsidRPr="00CC6FB8">
              <w:rPr>
                <w:rFonts w:ascii="Times New Roman" w:hAnsi="Times New Roman" w:cs="Times New Roman"/>
                <w:sz w:val="20"/>
                <w:szCs w:val="20"/>
                <w:vertAlign w:val="superscript"/>
              </w:rPr>
              <w:t>a</w:t>
            </w:r>
            <w:r w:rsidRPr="007D6B09">
              <w:rPr>
                <w:rFonts w:ascii="Times New Roman" w:hAnsi="Times New Roman" w:cs="Times New Roman"/>
                <w:sz w:val="20"/>
                <w:szCs w:val="20"/>
              </w:rPr>
              <w:t>A</w:t>
            </w:r>
            <w:proofErr w:type="spellEnd"/>
            <w:proofErr w:type="gramEnd"/>
            <w:r w:rsidRPr="007D6B09">
              <w:rPr>
                <w:rFonts w:ascii="Times New Roman" w:hAnsi="Times New Roman" w:cs="Times New Roman"/>
                <w:sz w:val="20"/>
                <w:szCs w:val="20"/>
              </w:rPr>
              <w:t xml:space="preserve"> specific note appears on a separate line below any general</w:t>
            </w:r>
            <w:r>
              <w:rPr>
                <w:rFonts w:ascii="Times New Roman" w:hAnsi="Times New Roman" w:cs="Times New Roman"/>
                <w:sz w:val="20"/>
                <w:szCs w:val="20"/>
              </w:rPr>
              <w:t xml:space="preserve"> </w:t>
            </w:r>
            <w:r w:rsidRPr="007D6B09">
              <w:rPr>
                <w:rFonts w:ascii="Times New Roman" w:hAnsi="Times New Roman" w:cs="Times New Roman"/>
                <w:sz w:val="20"/>
                <w:szCs w:val="20"/>
              </w:rPr>
              <w:t xml:space="preserve">notes; subsequent specific notes are run in (see </w:t>
            </w:r>
            <w:r w:rsidRPr="00CC6FB8">
              <w:rPr>
                <w:rFonts w:ascii="Times New Roman" w:hAnsi="Times New Roman" w:cs="Times New Roman"/>
                <w:color w:val="FF0000"/>
                <w:sz w:val="20"/>
                <w:szCs w:val="20"/>
              </w:rPr>
              <w:t>section 5.16</w:t>
            </w:r>
            <w:r w:rsidRPr="007D6B09">
              <w:rPr>
                <w:rFonts w:ascii="Times New Roman" w:hAnsi="Times New Roman" w:cs="Times New Roman"/>
                <w:sz w:val="20"/>
                <w:szCs w:val="20"/>
              </w:rPr>
              <w:t>).</w:t>
            </w:r>
          </w:p>
          <w:p w:rsidR="00CC6FB8" w:rsidRDefault="00CC6FB8" w:rsidP="00A11E76">
            <w:pPr>
              <w:pStyle w:val="a3"/>
              <w:rPr>
                <w:rFonts w:ascii="Times New Roman" w:hAnsi="Times New Roman" w:cs="Times New Roman"/>
                <w:sz w:val="22"/>
                <w:szCs w:val="22"/>
                <w:lang w:val="en-GB"/>
              </w:rPr>
            </w:pPr>
            <w:r w:rsidRPr="007D6B09">
              <w:rPr>
                <w:rFonts w:ascii="Times New Roman" w:hAnsi="Times New Roman" w:cs="Times New Roman"/>
                <w:sz w:val="20"/>
                <w:szCs w:val="20"/>
              </w:rPr>
              <w:t>*A probability note (p value) appears on a separate line below</w:t>
            </w:r>
            <w:r>
              <w:rPr>
                <w:rFonts w:ascii="Times New Roman" w:hAnsi="Times New Roman" w:cs="Times New Roman"/>
                <w:sz w:val="20"/>
                <w:szCs w:val="20"/>
              </w:rPr>
              <w:t xml:space="preserve"> </w:t>
            </w:r>
            <w:r w:rsidRPr="007D6B09">
              <w:rPr>
                <w:rFonts w:ascii="Times New Roman" w:hAnsi="Times New Roman" w:cs="Times New Roman"/>
                <w:sz w:val="20"/>
                <w:szCs w:val="20"/>
              </w:rPr>
              <w:t>any specific notes; subsequent probability notes are run in (see</w:t>
            </w:r>
            <w:r>
              <w:rPr>
                <w:rFonts w:ascii="Times New Roman" w:hAnsi="Times New Roman" w:cs="Times New Roman"/>
                <w:sz w:val="20"/>
                <w:szCs w:val="20"/>
              </w:rPr>
              <w:t xml:space="preserve"> </w:t>
            </w:r>
            <w:r w:rsidRPr="00CC6FB8">
              <w:rPr>
                <w:rFonts w:ascii="Times New Roman" w:hAnsi="Times New Roman" w:cs="Times New Roman"/>
                <w:color w:val="FF0000"/>
                <w:sz w:val="20"/>
                <w:szCs w:val="20"/>
              </w:rPr>
              <w:t xml:space="preserve">section 5.16 </w:t>
            </w:r>
            <w:r w:rsidRPr="007D6B09">
              <w:rPr>
                <w:rFonts w:ascii="Times New Roman" w:hAnsi="Times New Roman" w:cs="Times New Roman"/>
                <w:sz w:val="20"/>
                <w:szCs w:val="20"/>
              </w:rPr>
              <w:t>for more details on content).</w:t>
            </w:r>
          </w:p>
        </w:tc>
      </w:tr>
    </w:tbl>
    <w:p w:rsidR="00722686" w:rsidRPr="00722686" w:rsidRDefault="00DE5748" w:rsidP="00722686">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lastRenderedPageBreak/>
        <w:t>2</w:t>
      </w:r>
      <w:r w:rsidR="00722686" w:rsidRPr="00722686">
        <w:rPr>
          <w:rFonts w:ascii="Times New Roman" w:hAnsi="Times New Roman" w:cs="Times New Roman"/>
          <w:b/>
          <w:bCs/>
          <w:color w:val="auto"/>
          <w:sz w:val="22"/>
          <w:szCs w:val="22"/>
        </w:rPr>
        <w:t>.</w:t>
      </w:r>
      <w:r>
        <w:rPr>
          <w:rFonts w:ascii="Times New Roman" w:hAnsi="Times New Roman" w:cs="Times New Roman"/>
          <w:b/>
          <w:bCs/>
          <w:color w:val="auto"/>
          <w:sz w:val="22"/>
          <w:szCs w:val="22"/>
        </w:rPr>
        <w:t>3</w:t>
      </w:r>
      <w:r w:rsidR="00722686" w:rsidRPr="00722686">
        <w:rPr>
          <w:rFonts w:ascii="Times New Roman" w:hAnsi="Times New Roman" w:cs="Times New Roman"/>
          <w:b/>
          <w:bCs/>
          <w:color w:val="auto"/>
          <w:sz w:val="22"/>
          <w:szCs w:val="22"/>
        </w:rPr>
        <w:t xml:space="preserve"> Standard Forms</w:t>
      </w:r>
    </w:p>
    <w:p w:rsidR="00CA3994" w:rsidRPr="00722686" w:rsidRDefault="00722686" w:rsidP="00722686">
      <w:pPr>
        <w:pStyle w:val="a3"/>
        <w:jc w:val="both"/>
        <w:rPr>
          <w:rFonts w:ascii="Times New Roman" w:hAnsi="Times New Roman" w:cs="Times New Roman"/>
          <w:sz w:val="22"/>
          <w:szCs w:val="22"/>
        </w:rPr>
      </w:pPr>
      <w:r w:rsidRPr="00722686">
        <w:rPr>
          <w:rFonts w:ascii="Times New Roman" w:hAnsi="Times New Roman" w:cs="Times New Roman"/>
          <w:color w:val="auto"/>
          <w:sz w:val="22"/>
          <w:szCs w:val="22"/>
        </w:rPr>
        <w:t>Some data tables have certain standard (canonical) forms. The advantage of using the</w:t>
      </w:r>
      <w:r>
        <w:rPr>
          <w:rFonts w:ascii="Times New Roman" w:hAnsi="Times New Roman" w:cs="Times New Roman"/>
          <w:color w:val="auto"/>
          <w:sz w:val="22"/>
          <w:szCs w:val="22"/>
        </w:rPr>
        <w:t xml:space="preserve"> </w:t>
      </w:r>
      <w:r w:rsidRPr="00722686">
        <w:rPr>
          <w:rFonts w:ascii="Times New Roman" w:hAnsi="Times New Roman" w:cs="Times New Roman"/>
          <w:color w:val="auto"/>
          <w:sz w:val="22"/>
          <w:szCs w:val="22"/>
        </w:rPr>
        <w:t>canonical form is that the reader generally knows where to look in the table for certain</w:t>
      </w:r>
      <w:r>
        <w:rPr>
          <w:rFonts w:ascii="Times New Roman" w:hAnsi="Times New Roman" w:cs="Times New Roman"/>
          <w:color w:val="auto"/>
          <w:sz w:val="22"/>
          <w:szCs w:val="22"/>
        </w:rPr>
        <w:t xml:space="preserve"> </w:t>
      </w:r>
      <w:r w:rsidRPr="00722686">
        <w:rPr>
          <w:rFonts w:ascii="Times New Roman" w:hAnsi="Times New Roman" w:cs="Times New Roman"/>
          <w:color w:val="auto"/>
          <w:sz w:val="22"/>
          <w:szCs w:val="22"/>
        </w:rPr>
        <w:t>kinds of information. In some situations, one may want to use a format other than the canonical table form to make a specific point or to stress certain relationships. The</w:t>
      </w:r>
      <w:r>
        <w:rPr>
          <w:rFonts w:ascii="Times New Roman" w:hAnsi="Times New Roman" w:cs="Times New Roman"/>
          <w:color w:val="auto"/>
          <w:sz w:val="22"/>
          <w:szCs w:val="22"/>
        </w:rPr>
        <w:t xml:space="preserve"> </w:t>
      </w:r>
      <w:r w:rsidRPr="00722686">
        <w:rPr>
          <w:rFonts w:ascii="Times New Roman" w:hAnsi="Times New Roman" w:cs="Times New Roman"/>
          <w:color w:val="auto"/>
          <w:sz w:val="22"/>
          <w:szCs w:val="22"/>
        </w:rPr>
        <w:t>judicious use of nonstandard forms can be effective but must always be motivated by</w:t>
      </w:r>
      <w:r>
        <w:rPr>
          <w:rFonts w:ascii="Times New Roman" w:hAnsi="Times New Roman" w:cs="Times New Roman"/>
          <w:color w:val="auto"/>
          <w:sz w:val="22"/>
          <w:szCs w:val="22"/>
        </w:rPr>
        <w:t xml:space="preserve"> </w:t>
      </w:r>
      <w:r w:rsidRPr="00722686">
        <w:rPr>
          <w:rFonts w:ascii="Times New Roman" w:hAnsi="Times New Roman" w:cs="Times New Roman"/>
          <w:color w:val="auto"/>
          <w:sz w:val="22"/>
          <w:szCs w:val="22"/>
        </w:rPr>
        <w:t xml:space="preserve">the special circumstances of the data array. </w:t>
      </w:r>
      <w:proofErr w:type="gramStart"/>
      <w:r w:rsidRPr="00722686">
        <w:rPr>
          <w:rFonts w:ascii="Times New Roman" w:hAnsi="Times New Roman" w:cs="Times New Roman"/>
          <w:color w:val="auto"/>
          <w:sz w:val="22"/>
          <w:szCs w:val="22"/>
        </w:rPr>
        <w:t xml:space="preserve">When using nonstandard forms, make </w:t>
      </w:r>
      <w:r w:rsidRPr="00722686">
        <w:rPr>
          <w:rFonts w:ascii="Times New Roman" w:eastAsia="HiddenHorzOCR" w:hAnsi="Times New Roman" w:cs="Times New Roman"/>
          <w:color w:val="auto"/>
          <w:sz w:val="22"/>
          <w:szCs w:val="22"/>
        </w:rPr>
        <w:t>cer</w:t>
      </w:r>
      <w:r w:rsidRPr="00722686">
        <w:rPr>
          <w:rFonts w:ascii="Times New Roman" w:hAnsi="Times New Roman" w:cs="Times New Roman"/>
          <w:color w:val="auto"/>
          <w:sz w:val="22"/>
          <w:szCs w:val="22"/>
        </w:rPr>
        <w:t>tain that labeling is extremely clear because most readers will assume that the canonical</w:t>
      </w:r>
      <w:r>
        <w:rPr>
          <w:rFonts w:ascii="Times New Roman" w:hAnsi="Times New Roman" w:cs="Times New Roman"/>
          <w:color w:val="auto"/>
          <w:sz w:val="22"/>
          <w:szCs w:val="22"/>
        </w:rPr>
        <w:t xml:space="preserve"> </w:t>
      </w:r>
      <w:r w:rsidRPr="00722686">
        <w:rPr>
          <w:rFonts w:ascii="Times New Roman" w:hAnsi="Times New Roman" w:cs="Times New Roman"/>
          <w:color w:val="auto"/>
          <w:sz w:val="22"/>
          <w:szCs w:val="22"/>
        </w:rPr>
        <w:t>form is being used.</w:t>
      </w:r>
      <w:proofErr w:type="gramEnd"/>
      <w:r w:rsidRPr="00722686">
        <w:rPr>
          <w:rFonts w:ascii="Times New Roman" w:hAnsi="Times New Roman" w:cs="Times New Roman"/>
          <w:color w:val="auto"/>
          <w:sz w:val="22"/>
          <w:szCs w:val="22"/>
        </w:rPr>
        <w:t xml:space="preserve"> </w:t>
      </w:r>
      <w:r w:rsidRPr="00B97B0C">
        <w:rPr>
          <w:rFonts w:ascii="Times New Roman" w:hAnsi="Times New Roman" w:cs="Times New Roman"/>
          <w:color w:val="FF0000"/>
          <w:sz w:val="22"/>
          <w:szCs w:val="22"/>
        </w:rPr>
        <w:t xml:space="preserve">Section 5.18 </w:t>
      </w:r>
      <w:r w:rsidRPr="00722686">
        <w:rPr>
          <w:rFonts w:ascii="Times New Roman" w:hAnsi="Times New Roman" w:cs="Times New Roman"/>
          <w:color w:val="auto"/>
          <w:sz w:val="22"/>
          <w:szCs w:val="22"/>
        </w:rPr>
        <w:t>includes examples of standard tables for presenting</w:t>
      </w:r>
      <w:r>
        <w:rPr>
          <w:rFonts w:ascii="Times New Roman" w:hAnsi="Times New Roman" w:cs="Times New Roman"/>
          <w:color w:val="auto"/>
          <w:sz w:val="22"/>
          <w:szCs w:val="22"/>
        </w:rPr>
        <w:t xml:space="preserve"> </w:t>
      </w:r>
      <w:r w:rsidRPr="00B97B0C">
        <w:rPr>
          <w:rFonts w:ascii="Times New Roman" w:hAnsi="Times New Roman" w:cs="Times New Roman"/>
          <w:color w:val="auto"/>
          <w:sz w:val="22"/>
          <w:szCs w:val="22"/>
        </w:rPr>
        <w:t>several types of data.</w:t>
      </w:r>
    </w:p>
    <w:p w:rsidR="00CA3994" w:rsidRPr="00B97B0C" w:rsidRDefault="00CA3994" w:rsidP="00B97B0C">
      <w:pPr>
        <w:pStyle w:val="a3"/>
        <w:jc w:val="both"/>
        <w:rPr>
          <w:rFonts w:ascii="Times New Roman" w:hAnsi="Times New Roman" w:cs="Times New Roman"/>
          <w:sz w:val="22"/>
          <w:szCs w:val="22"/>
          <w:lang w:val="en-GB"/>
        </w:rPr>
      </w:pPr>
    </w:p>
    <w:p w:rsidR="00B97B0C" w:rsidRDefault="00DE5748" w:rsidP="00B97B0C">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2</w:t>
      </w:r>
      <w:r w:rsidR="00B97B0C" w:rsidRPr="00B97B0C">
        <w:rPr>
          <w:rFonts w:ascii="Times New Roman" w:hAnsi="Times New Roman" w:cs="Times New Roman"/>
          <w:b/>
          <w:bCs/>
          <w:color w:val="auto"/>
          <w:sz w:val="22"/>
          <w:szCs w:val="22"/>
        </w:rPr>
        <w:t>.</w:t>
      </w:r>
      <w:r>
        <w:rPr>
          <w:rFonts w:ascii="Times New Roman" w:hAnsi="Times New Roman" w:cs="Times New Roman"/>
          <w:b/>
          <w:bCs/>
          <w:color w:val="auto"/>
          <w:sz w:val="22"/>
          <w:szCs w:val="22"/>
        </w:rPr>
        <w:t>4</w:t>
      </w:r>
      <w:r w:rsidR="00B97B0C" w:rsidRPr="00B97B0C">
        <w:rPr>
          <w:rFonts w:ascii="Times New Roman" w:hAnsi="Times New Roman" w:cs="Times New Roman"/>
          <w:b/>
          <w:bCs/>
          <w:color w:val="auto"/>
          <w:sz w:val="22"/>
          <w:szCs w:val="22"/>
        </w:rPr>
        <w:t xml:space="preserve"> Relation of Tables and Text</w:t>
      </w:r>
    </w:p>
    <w:p w:rsidR="007F7EAA" w:rsidRPr="007F7EAA" w:rsidRDefault="007F7EAA" w:rsidP="00B97B0C">
      <w:pPr>
        <w:pStyle w:val="a3"/>
        <w:jc w:val="both"/>
        <w:rPr>
          <w:rFonts w:ascii="Times New Roman" w:hAnsi="Times New Roman" w:cs="Times New Roman"/>
          <w:bCs/>
          <w:color w:val="auto"/>
          <w:sz w:val="22"/>
          <w:szCs w:val="22"/>
        </w:rPr>
      </w:pPr>
    </w:p>
    <w:p w:rsidR="00B97B0C" w:rsidRDefault="00B97B0C" w:rsidP="00B97B0C">
      <w:pPr>
        <w:pStyle w:val="a3"/>
        <w:jc w:val="both"/>
        <w:rPr>
          <w:rFonts w:ascii="Times New Roman" w:hAnsi="Times New Roman" w:cs="Times New Roman"/>
          <w:color w:val="auto"/>
          <w:sz w:val="22"/>
          <w:szCs w:val="22"/>
        </w:rPr>
      </w:pPr>
      <w:proofErr w:type="gramStart"/>
      <w:r w:rsidRPr="00B97B0C">
        <w:rPr>
          <w:rFonts w:ascii="Times New Roman" w:hAnsi="Times New Roman" w:cs="Times New Roman"/>
          <w:b/>
          <w:bCs/>
          <w:color w:val="auto"/>
          <w:sz w:val="22"/>
          <w:szCs w:val="22"/>
        </w:rPr>
        <w:t>Discussing tables in text.</w:t>
      </w:r>
      <w:proofErr w:type="gramEnd"/>
      <w:r w:rsidRPr="007F7EAA">
        <w:rPr>
          <w:rFonts w:ascii="Times New Roman" w:hAnsi="Times New Roman" w:cs="Times New Roman"/>
          <w:bCs/>
          <w:color w:val="auto"/>
          <w:sz w:val="22"/>
          <w:szCs w:val="22"/>
        </w:rPr>
        <w:t xml:space="preserve"> </w:t>
      </w:r>
      <w:proofErr w:type="gramStart"/>
      <w:r w:rsidRPr="00B97B0C">
        <w:rPr>
          <w:rFonts w:ascii="Times New Roman" w:hAnsi="Times New Roman" w:cs="Times New Roman"/>
          <w:color w:val="auto"/>
          <w:sz w:val="22"/>
          <w:szCs w:val="22"/>
        </w:rPr>
        <w:t>An informative table supplements</w:t>
      </w:r>
      <w:r w:rsidR="007F7EAA">
        <w:rPr>
          <w:rFonts w:ascii="Times New Roman" w:hAnsi="Times New Roman" w:cs="Times New Roman"/>
          <w:color w:val="auto"/>
          <w:sz w:val="22"/>
          <w:szCs w:val="22"/>
        </w:rPr>
        <w:t>―</w:t>
      </w:r>
      <w:r w:rsidRPr="00B97B0C">
        <w:rPr>
          <w:rFonts w:ascii="Times New Roman" w:hAnsi="Times New Roman" w:cs="Times New Roman"/>
          <w:color w:val="auto"/>
          <w:sz w:val="22"/>
          <w:szCs w:val="22"/>
        </w:rPr>
        <w:t>rather than duplicates</w:t>
      </w:r>
      <w:r w:rsidR="007F7EAA">
        <w:rPr>
          <w:rFonts w:ascii="Times New Roman" w:hAnsi="Times New Roman" w:cs="Times New Roman"/>
          <w:color w:val="auto"/>
          <w:sz w:val="22"/>
          <w:szCs w:val="22"/>
        </w:rPr>
        <w:t>―</w:t>
      </w:r>
      <w:r w:rsidRPr="00B97B0C">
        <w:rPr>
          <w:rFonts w:ascii="Times New Roman" w:hAnsi="Times New Roman" w:cs="Times New Roman"/>
          <w:color w:val="auto"/>
          <w:sz w:val="22"/>
          <w:szCs w:val="22"/>
        </w:rPr>
        <w:t>the text.</w:t>
      </w:r>
      <w:proofErr w:type="gramEnd"/>
      <w:r w:rsidRPr="00B97B0C">
        <w:rPr>
          <w:rFonts w:ascii="Times New Roman" w:hAnsi="Times New Roman" w:cs="Times New Roman"/>
          <w:color w:val="auto"/>
          <w:sz w:val="22"/>
          <w:szCs w:val="22"/>
        </w:rPr>
        <w:t xml:space="preserve"> In the text, refer to every table and tell the reader what to look for.</w:t>
      </w:r>
      <w:r w:rsidR="007F7EAA">
        <w:rPr>
          <w:rFonts w:ascii="Times New Roman" w:hAnsi="Times New Roman" w:cs="Times New Roman"/>
          <w:color w:val="auto"/>
          <w:sz w:val="22"/>
          <w:szCs w:val="22"/>
        </w:rPr>
        <w:t xml:space="preserve"> </w:t>
      </w:r>
      <w:r w:rsidRPr="00B97B0C">
        <w:rPr>
          <w:rFonts w:ascii="Times New Roman" w:hAnsi="Times New Roman" w:cs="Times New Roman"/>
          <w:color w:val="auto"/>
          <w:sz w:val="22"/>
          <w:szCs w:val="22"/>
        </w:rPr>
        <w:t>Discuss only the table</w:t>
      </w:r>
      <w:r w:rsidR="007F7EAA">
        <w:rPr>
          <w:rFonts w:ascii="Times New Roman" w:hAnsi="Times New Roman" w:cs="Times New Roman"/>
          <w:color w:val="auto"/>
          <w:sz w:val="22"/>
          <w:szCs w:val="22"/>
        </w:rPr>
        <w:t>’</w:t>
      </w:r>
      <w:r w:rsidRPr="00B97B0C">
        <w:rPr>
          <w:rFonts w:ascii="Times New Roman" w:hAnsi="Times New Roman" w:cs="Times New Roman"/>
          <w:color w:val="auto"/>
          <w:sz w:val="22"/>
          <w:szCs w:val="22"/>
        </w:rPr>
        <w:t>s highlights; if you find yourself discussing every item of the</w:t>
      </w:r>
      <w:r>
        <w:rPr>
          <w:rFonts w:ascii="Times New Roman" w:hAnsi="Times New Roman" w:cs="Times New Roman"/>
          <w:color w:val="auto"/>
          <w:sz w:val="22"/>
          <w:szCs w:val="22"/>
        </w:rPr>
        <w:t xml:space="preserve"> </w:t>
      </w:r>
      <w:r w:rsidRPr="00B97B0C">
        <w:rPr>
          <w:rFonts w:ascii="Times New Roman" w:hAnsi="Times New Roman" w:cs="Times New Roman"/>
          <w:color w:val="auto"/>
          <w:sz w:val="22"/>
          <w:szCs w:val="22"/>
        </w:rPr>
        <w:t>table in the text, the table is unnecessary. Similarly, if additional tables are to be</w:t>
      </w:r>
      <w:r>
        <w:rPr>
          <w:rFonts w:ascii="Times New Roman" w:hAnsi="Times New Roman" w:cs="Times New Roman"/>
          <w:color w:val="auto"/>
          <w:sz w:val="22"/>
          <w:szCs w:val="22"/>
        </w:rPr>
        <w:t xml:space="preserve"> </w:t>
      </w:r>
      <w:r w:rsidRPr="00B97B0C">
        <w:rPr>
          <w:rFonts w:ascii="Times New Roman" w:hAnsi="Times New Roman" w:cs="Times New Roman"/>
          <w:color w:val="auto"/>
          <w:sz w:val="22"/>
          <w:szCs w:val="22"/>
        </w:rPr>
        <w:t>included in online supplemental archives, mention their existence only briefly in the</w:t>
      </w:r>
      <w:r>
        <w:rPr>
          <w:rFonts w:ascii="Times New Roman" w:hAnsi="Times New Roman" w:cs="Times New Roman"/>
          <w:color w:val="auto"/>
          <w:sz w:val="22"/>
          <w:szCs w:val="22"/>
        </w:rPr>
        <w:t xml:space="preserve"> </w:t>
      </w:r>
      <w:r w:rsidRPr="00B97B0C">
        <w:rPr>
          <w:rFonts w:ascii="Times New Roman" w:hAnsi="Times New Roman" w:cs="Times New Roman"/>
          <w:color w:val="auto"/>
          <w:sz w:val="22"/>
          <w:szCs w:val="22"/>
        </w:rPr>
        <w:t>print version of the article. Tables designated as supplemental materials must be</w:t>
      </w:r>
      <w:r>
        <w:rPr>
          <w:rFonts w:ascii="Times New Roman" w:hAnsi="Times New Roman" w:cs="Times New Roman"/>
          <w:color w:val="auto"/>
          <w:sz w:val="22"/>
          <w:szCs w:val="22"/>
        </w:rPr>
        <w:t xml:space="preserve"> </w:t>
      </w:r>
      <w:r w:rsidRPr="00B97B0C">
        <w:rPr>
          <w:rFonts w:ascii="Times New Roman" w:hAnsi="Times New Roman" w:cs="Times New Roman"/>
          <w:color w:val="auto"/>
          <w:sz w:val="22"/>
          <w:szCs w:val="22"/>
        </w:rPr>
        <w:t>accompanied by enough information to be completely understood on their own (see</w:t>
      </w:r>
      <w:r>
        <w:rPr>
          <w:rFonts w:ascii="Times New Roman" w:hAnsi="Times New Roman" w:cs="Times New Roman"/>
          <w:color w:val="auto"/>
          <w:sz w:val="22"/>
          <w:szCs w:val="22"/>
        </w:rPr>
        <w:t xml:space="preserve"> </w:t>
      </w:r>
      <w:r w:rsidRPr="00B97B0C">
        <w:rPr>
          <w:rFonts w:ascii="Times New Roman" w:hAnsi="Times New Roman" w:cs="Times New Roman"/>
          <w:color w:val="FF0000"/>
          <w:sz w:val="22"/>
          <w:szCs w:val="22"/>
        </w:rPr>
        <w:t>section 2.13</w:t>
      </w:r>
      <w:r w:rsidRPr="00B97B0C">
        <w:rPr>
          <w:rFonts w:ascii="Times New Roman" w:hAnsi="Times New Roman" w:cs="Times New Roman"/>
          <w:color w:val="auto"/>
          <w:sz w:val="22"/>
          <w:szCs w:val="22"/>
        </w:rPr>
        <w:t>).</w:t>
      </w:r>
    </w:p>
    <w:p w:rsidR="00A05842" w:rsidRPr="00A11E76" w:rsidRDefault="00A05842" w:rsidP="00B97B0C">
      <w:pPr>
        <w:pStyle w:val="a3"/>
        <w:jc w:val="both"/>
        <w:rPr>
          <w:rFonts w:ascii="Times New Roman" w:hAnsi="Times New Roman" w:cs="Times New Roman"/>
          <w:b/>
          <w:bCs/>
          <w:color w:val="auto"/>
          <w:sz w:val="22"/>
          <w:szCs w:val="22"/>
        </w:rPr>
      </w:pPr>
    </w:p>
    <w:p w:rsidR="00B97B0C" w:rsidRPr="00B97B0C" w:rsidRDefault="00B97B0C" w:rsidP="00B97B0C">
      <w:pPr>
        <w:pStyle w:val="a3"/>
        <w:jc w:val="both"/>
        <w:rPr>
          <w:rFonts w:ascii="Times New Roman" w:hAnsi="Times New Roman" w:cs="Times New Roman"/>
          <w:color w:val="auto"/>
          <w:sz w:val="22"/>
          <w:szCs w:val="22"/>
        </w:rPr>
      </w:pPr>
      <w:proofErr w:type="gramStart"/>
      <w:r w:rsidRPr="00B97B0C">
        <w:rPr>
          <w:rFonts w:ascii="Times New Roman" w:hAnsi="Times New Roman" w:cs="Times New Roman"/>
          <w:b/>
          <w:bCs/>
          <w:color w:val="auto"/>
          <w:sz w:val="22"/>
          <w:szCs w:val="22"/>
        </w:rPr>
        <w:t>Citing tables.</w:t>
      </w:r>
      <w:proofErr w:type="gramEnd"/>
      <w:r w:rsidRPr="007F7EAA">
        <w:rPr>
          <w:rFonts w:ascii="Times New Roman" w:hAnsi="Times New Roman" w:cs="Times New Roman"/>
          <w:bCs/>
          <w:color w:val="auto"/>
          <w:sz w:val="22"/>
          <w:szCs w:val="22"/>
        </w:rPr>
        <w:t xml:space="preserve"> </w:t>
      </w:r>
      <w:r w:rsidRPr="00B97B0C">
        <w:rPr>
          <w:rFonts w:ascii="Times New Roman" w:hAnsi="Times New Roman" w:cs="Times New Roman"/>
          <w:color w:val="auto"/>
          <w:sz w:val="22"/>
          <w:szCs w:val="22"/>
        </w:rPr>
        <w:t>In the text, refer to tables by their number:</w:t>
      </w:r>
    </w:p>
    <w:p w:rsidR="00B97B0C" w:rsidRDefault="00B97B0C" w:rsidP="00B97B0C">
      <w:pPr>
        <w:pStyle w:val="a3"/>
        <w:jc w:val="both"/>
        <w:rPr>
          <w:rFonts w:ascii="Times New Roman" w:hAnsi="Times New Roman" w:cs="Times New Roman"/>
          <w:color w:val="auto"/>
          <w:sz w:val="22"/>
          <w:szCs w:val="22"/>
        </w:rPr>
      </w:pPr>
      <w:proofErr w:type="gramStart"/>
      <w:r w:rsidRPr="00B97B0C">
        <w:rPr>
          <w:rFonts w:ascii="Times New Roman" w:hAnsi="Times New Roman" w:cs="Times New Roman"/>
          <w:color w:val="auto"/>
          <w:sz w:val="22"/>
          <w:szCs w:val="22"/>
        </w:rPr>
        <w:t>as</w:t>
      </w:r>
      <w:proofErr w:type="gramEnd"/>
      <w:r w:rsidRPr="00B97B0C">
        <w:rPr>
          <w:rFonts w:ascii="Times New Roman" w:hAnsi="Times New Roman" w:cs="Times New Roman"/>
          <w:color w:val="auto"/>
          <w:sz w:val="22"/>
          <w:szCs w:val="22"/>
        </w:rPr>
        <w:t xml:space="preserve"> shown in Table 8, the responses were provided by children with </w:t>
      </w:r>
      <w:proofErr w:type="spellStart"/>
      <w:r w:rsidRPr="00B97B0C">
        <w:rPr>
          <w:rFonts w:ascii="Times New Roman" w:hAnsi="Times New Roman" w:cs="Times New Roman"/>
          <w:color w:val="auto"/>
          <w:sz w:val="22"/>
          <w:szCs w:val="22"/>
        </w:rPr>
        <w:t>pretraining</w:t>
      </w:r>
      <w:proofErr w:type="spellEnd"/>
      <w:r w:rsidRPr="00B97B0C">
        <w:rPr>
          <w:rFonts w:ascii="Times New Roman" w:hAnsi="Times New Roman" w:cs="Times New Roman"/>
          <w:color w:val="auto"/>
          <w:sz w:val="22"/>
          <w:szCs w:val="22"/>
        </w:rPr>
        <w:t xml:space="preserve"> ...</w:t>
      </w:r>
    </w:p>
    <w:p w:rsidR="009D48E6" w:rsidRPr="00B97B0C" w:rsidRDefault="009D48E6" w:rsidP="00B97B0C">
      <w:pPr>
        <w:pStyle w:val="a3"/>
        <w:jc w:val="both"/>
        <w:rPr>
          <w:rFonts w:ascii="Times New Roman" w:hAnsi="Times New Roman" w:cs="Times New Roman"/>
          <w:color w:val="auto"/>
          <w:sz w:val="22"/>
          <w:szCs w:val="22"/>
        </w:rPr>
      </w:pPr>
    </w:p>
    <w:p w:rsidR="00DE3EBC" w:rsidRPr="00B97B0C" w:rsidRDefault="00B97B0C" w:rsidP="00B97B0C">
      <w:pPr>
        <w:pStyle w:val="a3"/>
        <w:jc w:val="both"/>
        <w:rPr>
          <w:rFonts w:ascii="Times New Roman" w:hAnsi="Times New Roman" w:cs="Times New Roman"/>
          <w:sz w:val="22"/>
          <w:szCs w:val="22"/>
        </w:rPr>
      </w:pPr>
      <w:r w:rsidRPr="00B97B0C">
        <w:rPr>
          <w:rFonts w:ascii="Times New Roman" w:hAnsi="Times New Roman" w:cs="Times New Roman"/>
          <w:b/>
          <w:color w:val="auto"/>
          <w:sz w:val="22"/>
          <w:szCs w:val="22"/>
          <w:u w:val="single"/>
        </w:rPr>
        <w:t>Do not write</w:t>
      </w:r>
      <w:r w:rsidRPr="00B97B0C">
        <w:rPr>
          <w:rFonts w:ascii="Times New Roman" w:hAnsi="Times New Roman" w:cs="Times New Roman"/>
          <w:color w:val="auto"/>
          <w:sz w:val="22"/>
          <w:szCs w:val="22"/>
        </w:rPr>
        <w:t xml:space="preserve"> </w:t>
      </w:r>
      <w:r>
        <w:rPr>
          <w:rFonts w:ascii="Times New Roman" w:hAnsi="Times New Roman" w:cs="Times New Roman"/>
          <w:color w:val="auto"/>
          <w:sz w:val="22"/>
          <w:szCs w:val="22"/>
        </w:rPr>
        <w:t>“</w:t>
      </w:r>
      <w:r w:rsidRPr="00B97B0C">
        <w:rPr>
          <w:rFonts w:ascii="Times New Roman" w:hAnsi="Times New Roman" w:cs="Times New Roman"/>
          <w:color w:val="auto"/>
          <w:sz w:val="22"/>
          <w:szCs w:val="22"/>
        </w:rPr>
        <w:t>the table above</w:t>
      </w:r>
      <w:r>
        <w:rPr>
          <w:rFonts w:ascii="Times New Roman" w:hAnsi="Times New Roman" w:cs="Times New Roman"/>
          <w:color w:val="auto"/>
          <w:sz w:val="22"/>
          <w:szCs w:val="22"/>
        </w:rPr>
        <w:t>”</w:t>
      </w:r>
      <w:r w:rsidRPr="00B97B0C">
        <w:rPr>
          <w:rFonts w:ascii="Times New Roman" w:hAnsi="Times New Roman" w:cs="Times New Roman"/>
          <w:color w:val="auto"/>
          <w:sz w:val="22"/>
          <w:szCs w:val="22"/>
        </w:rPr>
        <w:t xml:space="preserve"> (or below) or </w:t>
      </w:r>
      <w:r>
        <w:rPr>
          <w:rFonts w:ascii="Times New Roman" w:hAnsi="Times New Roman" w:cs="Times New Roman"/>
          <w:color w:val="auto"/>
          <w:sz w:val="22"/>
          <w:szCs w:val="22"/>
        </w:rPr>
        <w:t>“</w:t>
      </w:r>
      <w:r w:rsidRPr="00B97B0C">
        <w:rPr>
          <w:rFonts w:ascii="Times New Roman" w:hAnsi="Times New Roman" w:cs="Times New Roman"/>
          <w:color w:val="auto"/>
          <w:sz w:val="22"/>
          <w:szCs w:val="22"/>
        </w:rPr>
        <w:t>the table on page 32,</w:t>
      </w:r>
      <w:r>
        <w:rPr>
          <w:rFonts w:ascii="Times New Roman" w:hAnsi="Times New Roman" w:cs="Times New Roman"/>
          <w:color w:val="auto"/>
          <w:sz w:val="22"/>
          <w:szCs w:val="22"/>
        </w:rPr>
        <w:t>”</w:t>
      </w:r>
      <w:r w:rsidRPr="00B97B0C">
        <w:rPr>
          <w:rFonts w:ascii="Times New Roman" w:hAnsi="Times New Roman" w:cs="Times New Roman"/>
          <w:color w:val="auto"/>
          <w:sz w:val="22"/>
          <w:szCs w:val="22"/>
        </w:rPr>
        <w:t xml:space="preserve"> because the position</w:t>
      </w:r>
      <w:r>
        <w:rPr>
          <w:rFonts w:ascii="Times New Roman" w:hAnsi="Times New Roman" w:cs="Times New Roman"/>
          <w:color w:val="auto"/>
          <w:sz w:val="22"/>
          <w:szCs w:val="22"/>
        </w:rPr>
        <w:t xml:space="preserve"> </w:t>
      </w:r>
      <w:r w:rsidRPr="00B97B0C">
        <w:rPr>
          <w:rFonts w:ascii="Times New Roman" w:hAnsi="Times New Roman" w:cs="Times New Roman"/>
          <w:color w:val="auto"/>
          <w:sz w:val="22"/>
          <w:szCs w:val="22"/>
        </w:rPr>
        <w:t>and page number of a table cannot be determined until the pages are typeset.</w:t>
      </w:r>
    </w:p>
    <w:p w:rsidR="00B97B0C" w:rsidRPr="007F7EAA" w:rsidRDefault="00B97B0C" w:rsidP="007F7EAA">
      <w:pPr>
        <w:pStyle w:val="a3"/>
        <w:jc w:val="both"/>
        <w:rPr>
          <w:rFonts w:ascii="Times New Roman" w:hAnsi="Times New Roman" w:cs="Times New Roman"/>
          <w:sz w:val="22"/>
          <w:szCs w:val="22"/>
          <w:lang w:val="en-GB"/>
        </w:rPr>
      </w:pPr>
    </w:p>
    <w:p w:rsidR="007F7EAA" w:rsidRPr="007F7EAA" w:rsidRDefault="00DE5748" w:rsidP="007F7EAA">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2.</w:t>
      </w:r>
      <w:r w:rsidR="007F7EAA" w:rsidRPr="007F7EAA">
        <w:rPr>
          <w:rFonts w:ascii="Times New Roman" w:hAnsi="Times New Roman" w:cs="Times New Roman"/>
          <w:b/>
          <w:bCs/>
          <w:color w:val="auto"/>
          <w:sz w:val="22"/>
          <w:szCs w:val="22"/>
        </w:rPr>
        <w:t xml:space="preserve">5 Relation </w:t>
      </w:r>
      <w:r w:rsidR="00730733">
        <w:rPr>
          <w:rFonts w:ascii="Times New Roman" w:hAnsi="Times New Roman" w:cs="Times New Roman"/>
          <w:b/>
          <w:bCs/>
          <w:color w:val="auto"/>
          <w:sz w:val="22"/>
          <w:szCs w:val="22"/>
        </w:rPr>
        <w:t>b</w:t>
      </w:r>
      <w:r w:rsidR="007F7EAA" w:rsidRPr="007F7EAA">
        <w:rPr>
          <w:rFonts w:ascii="Times New Roman" w:hAnsi="Times New Roman" w:cs="Times New Roman"/>
          <w:b/>
          <w:bCs/>
          <w:color w:val="auto"/>
          <w:sz w:val="22"/>
          <w:szCs w:val="22"/>
        </w:rPr>
        <w:t>etween Tables</w:t>
      </w:r>
    </w:p>
    <w:p w:rsidR="00B97B0C" w:rsidRPr="007F7EAA" w:rsidRDefault="007F7EAA" w:rsidP="007F7EAA">
      <w:pPr>
        <w:pStyle w:val="a3"/>
        <w:jc w:val="both"/>
        <w:rPr>
          <w:rFonts w:ascii="Times New Roman" w:hAnsi="Times New Roman" w:cs="Times New Roman"/>
          <w:sz w:val="22"/>
          <w:szCs w:val="22"/>
          <w:lang w:val="en-GB"/>
        </w:rPr>
      </w:pPr>
      <w:r w:rsidRPr="007F7EAA">
        <w:rPr>
          <w:rFonts w:ascii="Times New Roman" w:hAnsi="Times New Roman" w:cs="Times New Roman"/>
          <w:color w:val="auto"/>
          <w:sz w:val="22"/>
          <w:szCs w:val="22"/>
        </w:rPr>
        <w:t>Consider combining tables that repeat data. Ordinarily, identical columns or rows of</w:t>
      </w:r>
      <w:r>
        <w:rPr>
          <w:rFonts w:ascii="Times New Roman" w:hAnsi="Times New Roman" w:cs="Times New Roman"/>
          <w:color w:val="auto"/>
          <w:sz w:val="22"/>
          <w:szCs w:val="22"/>
        </w:rPr>
        <w:t xml:space="preserve"> </w:t>
      </w:r>
      <w:r w:rsidRPr="007F7EAA">
        <w:rPr>
          <w:rFonts w:ascii="Times New Roman" w:hAnsi="Times New Roman" w:cs="Times New Roman"/>
          <w:color w:val="auto"/>
          <w:sz w:val="22"/>
          <w:szCs w:val="22"/>
        </w:rPr>
        <w:t>data should not appear in two or more tables. Be consistent in the presentations of all</w:t>
      </w:r>
      <w:r>
        <w:rPr>
          <w:rFonts w:ascii="Times New Roman" w:hAnsi="Times New Roman" w:cs="Times New Roman"/>
          <w:color w:val="auto"/>
          <w:sz w:val="22"/>
          <w:szCs w:val="22"/>
        </w:rPr>
        <w:t xml:space="preserve"> </w:t>
      </w:r>
      <w:r w:rsidRPr="007F7EAA">
        <w:rPr>
          <w:rFonts w:ascii="Times New Roman" w:hAnsi="Times New Roman" w:cs="Times New Roman"/>
          <w:color w:val="auto"/>
          <w:sz w:val="22"/>
          <w:szCs w:val="22"/>
        </w:rPr>
        <w:t>tables within a manuscript to facilitate comparisons. Use similar formats, titles, and</w:t>
      </w:r>
      <w:r>
        <w:rPr>
          <w:rFonts w:ascii="Times New Roman" w:hAnsi="Times New Roman" w:cs="Times New Roman"/>
          <w:color w:val="auto"/>
          <w:sz w:val="22"/>
          <w:szCs w:val="22"/>
        </w:rPr>
        <w:t xml:space="preserve"> </w:t>
      </w:r>
      <w:r w:rsidRPr="007F7EAA">
        <w:rPr>
          <w:rFonts w:ascii="Times New Roman" w:hAnsi="Times New Roman" w:cs="Times New Roman"/>
          <w:color w:val="auto"/>
          <w:sz w:val="22"/>
          <w:szCs w:val="22"/>
        </w:rPr>
        <w:t xml:space="preserve">headings, and use the same terminology throughout (e.g., </w:t>
      </w:r>
      <w:r w:rsidRPr="007F7EAA">
        <w:rPr>
          <w:rFonts w:ascii="Times New Roman" w:hAnsi="Times New Roman" w:cs="Times New Roman"/>
          <w:i/>
          <w:iCs/>
          <w:color w:val="auto"/>
          <w:sz w:val="22"/>
          <w:szCs w:val="22"/>
        </w:rPr>
        <w:t xml:space="preserve">response time </w:t>
      </w:r>
      <w:r w:rsidRPr="007F7EAA">
        <w:rPr>
          <w:rFonts w:ascii="Times New Roman" w:hAnsi="Times New Roman" w:cs="Times New Roman"/>
          <w:color w:val="auto"/>
          <w:sz w:val="22"/>
          <w:szCs w:val="22"/>
        </w:rPr>
        <w:t xml:space="preserve">or </w:t>
      </w:r>
      <w:r w:rsidRPr="007F7EAA">
        <w:rPr>
          <w:rFonts w:ascii="Times New Roman" w:hAnsi="Times New Roman" w:cs="Times New Roman"/>
          <w:i/>
          <w:iCs/>
          <w:color w:val="auto"/>
          <w:sz w:val="22"/>
          <w:szCs w:val="22"/>
        </w:rPr>
        <w:t>reaction</w:t>
      </w:r>
      <w:r>
        <w:rPr>
          <w:rFonts w:ascii="Times New Roman" w:hAnsi="Times New Roman" w:cs="Times New Roman"/>
          <w:i/>
          <w:iCs/>
          <w:color w:val="auto"/>
          <w:sz w:val="22"/>
          <w:szCs w:val="22"/>
        </w:rPr>
        <w:t xml:space="preserve"> </w:t>
      </w:r>
      <w:r w:rsidRPr="007F7EAA">
        <w:rPr>
          <w:rFonts w:ascii="Times New Roman" w:hAnsi="Times New Roman" w:cs="Times New Roman"/>
          <w:i/>
          <w:iCs/>
          <w:color w:val="auto"/>
          <w:sz w:val="22"/>
          <w:szCs w:val="22"/>
        </w:rPr>
        <w:t xml:space="preserve">time, </w:t>
      </w:r>
      <w:r w:rsidRPr="007F7EAA">
        <w:rPr>
          <w:rFonts w:ascii="Times New Roman" w:hAnsi="Times New Roman" w:cs="Times New Roman"/>
          <w:color w:val="auto"/>
          <w:sz w:val="22"/>
          <w:szCs w:val="22"/>
        </w:rPr>
        <w:t>not both).</w:t>
      </w:r>
    </w:p>
    <w:p w:rsidR="00B97B0C" w:rsidRPr="007F7EAA" w:rsidRDefault="00B97B0C" w:rsidP="007F7EAA">
      <w:pPr>
        <w:pStyle w:val="a3"/>
        <w:jc w:val="both"/>
        <w:rPr>
          <w:rFonts w:ascii="Times New Roman" w:hAnsi="Times New Roman" w:cs="Times New Roman"/>
          <w:sz w:val="22"/>
          <w:szCs w:val="22"/>
          <w:lang w:val="en-GB"/>
        </w:rPr>
      </w:pPr>
    </w:p>
    <w:p w:rsidR="007F7EAA" w:rsidRPr="007F7EAA" w:rsidRDefault="007F7EAA" w:rsidP="007F7EAA">
      <w:pPr>
        <w:pStyle w:val="a3"/>
        <w:jc w:val="both"/>
        <w:rPr>
          <w:rFonts w:ascii="Times New Roman" w:hAnsi="Times New Roman" w:cs="Times New Roman"/>
          <w:b/>
          <w:bCs/>
          <w:color w:val="auto"/>
          <w:sz w:val="22"/>
          <w:szCs w:val="22"/>
        </w:rPr>
      </w:pPr>
      <w:r w:rsidRPr="007F7EAA">
        <w:rPr>
          <w:rFonts w:ascii="Times New Roman" w:hAnsi="Times New Roman" w:cs="Times New Roman"/>
          <w:b/>
          <w:bCs/>
          <w:color w:val="auto"/>
          <w:sz w:val="22"/>
          <w:szCs w:val="22"/>
        </w:rPr>
        <w:t>2</w:t>
      </w:r>
      <w:r w:rsidR="00DE5748">
        <w:rPr>
          <w:rFonts w:ascii="Times New Roman" w:hAnsi="Times New Roman" w:cs="Times New Roman"/>
          <w:b/>
          <w:bCs/>
          <w:color w:val="auto"/>
          <w:sz w:val="22"/>
          <w:szCs w:val="22"/>
        </w:rPr>
        <w:t>.6</w:t>
      </w:r>
      <w:r w:rsidRPr="007F7EAA">
        <w:rPr>
          <w:rFonts w:ascii="Times New Roman" w:hAnsi="Times New Roman" w:cs="Times New Roman"/>
          <w:b/>
          <w:bCs/>
          <w:color w:val="auto"/>
          <w:sz w:val="22"/>
          <w:szCs w:val="22"/>
        </w:rPr>
        <w:t xml:space="preserve"> Table </w:t>
      </w:r>
      <w:r>
        <w:rPr>
          <w:rFonts w:ascii="Times New Roman" w:hAnsi="Times New Roman" w:cs="Times New Roman"/>
          <w:b/>
          <w:bCs/>
          <w:color w:val="auto"/>
          <w:sz w:val="22"/>
          <w:szCs w:val="22"/>
        </w:rPr>
        <w:t>T</w:t>
      </w:r>
      <w:r w:rsidRPr="007F7EAA">
        <w:rPr>
          <w:rFonts w:ascii="Times New Roman" w:hAnsi="Times New Roman" w:cs="Times New Roman"/>
          <w:b/>
          <w:bCs/>
          <w:color w:val="auto"/>
          <w:sz w:val="22"/>
          <w:szCs w:val="22"/>
        </w:rPr>
        <w:t>itles</w:t>
      </w:r>
    </w:p>
    <w:p w:rsidR="007F7EAA" w:rsidRDefault="007F7EAA" w:rsidP="007F7EAA">
      <w:pPr>
        <w:pStyle w:val="a3"/>
        <w:jc w:val="both"/>
        <w:rPr>
          <w:rFonts w:ascii="Times New Roman" w:hAnsi="Times New Roman" w:cs="Times New Roman"/>
          <w:color w:val="auto"/>
          <w:sz w:val="22"/>
          <w:szCs w:val="22"/>
        </w:rPr>
      </w:pPr>
      <w:r w:rsidRPr="007F7EAA">
        <w:rPr>
          <w:rFonts w:ascii="Times New Roman" w:hAnsi="Times New Roman" w:cs="Times New Roman"/>
          <w:color w:val="auto"/>
          <w:sz w:val="22"/>
          <w:szCs w:val="22"/>
        </w:rPr>
        <w:t>Give every table a brief but clear and explanatory tide. The basic content of the table</w:t>
      </w:r>
      <w:r>
        <w:rPr>
          <w:rFonts w:ascii="Times New Roman" w:hAnsi="Times New Roman" w:cs="Times New Roman"/>
          <w:color w:val="auto"/>
          <w:sz w:val="22"/>
          <w:szCs w:val="22"/>
        </w:rPr>
        <w:t xml:space="preserve"> </w:t>
      </w:r>
      <w:r w:rsidRPr="007F7EAA">
        <w:rPr>
          <w:rFonts w:ascii="Times New Roman" w:hAnsi="Times New Roman" w:cs="Times New Roman"/>
          <w:color w:val="auto"/>
          <w:sz w:val="22"/>
          <w:szCs w:val="22"/>
        </w:rPr>
        <w:t>should be easily inferred from the tide.</w:t>
      </w:r>
    </w:p>
    <w:p w:rsidR="007F7EAA" w:rsidRPr="007F7EAA" w:rsidRDefault="007F7EAA" w:rsidP="007F7EAA">
      <w:pPr>
        <w:pStyle w:val="a3"/>
        <w:jc w:val="both"/>
        <w:rPr>
          <w:rFonts w:ascii="Times New Roman" w:hAnsi="Times New Roman" w:cs="Times New Roman"/>
          <w:color w:val="auto"/>
          <w:sz w:val="22"/>
          <w:szCs w:val="22"/>
        </w:rPr>
      </w:pPr>
    </w:p>
    <w:p w:rsidR="007F7EAA" w:rsidRDefault="007F7EAA" w:rsidP="007F7EAA">
      <w:pPr>
        <w:pStyle w:val="a3"/>
        <w:jc w:val="both"/>
        <w:rPr>
          <w:rFonts w:ascii="Times New Roman" w:hAnsi="Times New Roman" w:cs="Times New Roman"/>
          <w:i/>
          <w:iCs/>
          <w:color w:val="auto"/>
          <w:sz w:val="22"/>
          <w:szCs w:val="22"/>
        </w:rPr>
      </w:pPr>
      <w:r w:rsidRPr="007F7EAA">
        <w:rPr>
          <w:rFonts w:ascii="Times New Roman" w:hAnsi="Times New Roman" w:cs="Times New Roman"/>
          <w:i/>
          <w:iCs/>
          <w:color w:val="auto"/>
          <w:sz w:val="22"/>
          <w:szCs w:val="22"/>
        </w:rPr>
        <w:t>Too general:</w:t>
      </w:r>
    </w:p>
    <w:p w:rsidR="004D356F" w:rsidRPr="007F7EAA" w:rsidRDefault="004D356F" w:rsidP="007F7EAA">
      <w:pPr>
        <w:pStyle w:val="a3"/>
        <w:jc w:val="both"/>
        <w:rPr>
          <w:rFonts w:ascii="Times New Roman" w:hAnsi="Times New Roman" w:cs="Times New Roman"/>
          <w:i/>
          <w:iCs/>
          <w:color w:val="auto"/>
          <w:sz w:val="22"/>
          <w:szCs w:val="22"/>
        </w:rPr>
      </w:pPr>
    </w:p>
    <w:p w:rsidR="007F7EAA" w:rsidRDefault="007F7EAA" w:rsidP="007F7EAA">
      <w:pPr>
        <w:pStyle w:val="a3"/>
        <w:jc w:val="both"/>
        <w:rPr>
          <w:rFonts w:ascii="Times New Roman" w:hAnsi="Times New Roman" w:cs="Times New Roman"/>
          <w:color w:val="auto"/>
          <w:sz w:val="22"/>
          <w:szCs w:val="22"/>
        </w:rPr>
      </w:pPr>
      <w:r w:rsidRPr="007F7EAA">
        <w:rPr>
          <w:rFonts w:ascii="Times New Roman" w:hAnsi="Times New Roman" w:cs="Times New Roman"/>
          <w:color w:val="auto"/>
          <w:sz w:val="22"/>
          <w:szCs w:val="22"/>
        </w:rPr>
        <w:t>Table 1</w:t>
      </w:r>
    </w:p>
    <w:p w:rsidR="004D356F" w:rsidRPr="007F7EAA" w:rsidRDefault="004D356F" w:rsidP="007F7EAA">
      <w:pPr>
        <w:pStyle w:val="a3"/>
        <w:jc w:val="both"/>
        <w:rPr>
          <w:rFonts w:ascii="Times New Roman" w:hAnsi="Times New Roman" w:cs="Times New Roman"/>
          <w:color w:val="auto"/>
          <w:sz w:val="22"/>
          <w:szCs w:val="22"/>
        </w:rPr>
      </w:pPr>
    </w:p>
    <w:p w:rsidR="007F7EAA" w:rsidRDefault="007F7EAA" w:rsidP="007F7EAA">
      <w:pPr>
        <w:pStyle w:val="a3"/>
        <w:jc w:val="both"/>
        <w:rPr>
          <w:rFonts w:ascii="Times New Roman" w:hAnsi="Times New Roman" w:cs="Times New Roman"/>
          <w:color w:val="auto"/>
          <w:sz w:val="22"/>
          <w:szCs w:val="22"/>
        </w:rPr>
      </w:pPr>
      <w:r w:rsidRPr="007F7EAA">
        <w:rPr>
          <w:rFonts w:ascii="Times New Roman" w:hAnsi="Times New Roman" w:cs="Times New Roman"/>
          <w:i/>
          <w:iCs/>
          <w:color w:val="auto"/>
          <w:sz w:val="22"/>
          <w:szCs w:val="22"/>
        </w:rPr>
        <w:t xml:space="preserve">Relation </w:t>
      </w:r>
      <w:r>
        <w:rPr>
          <w:rFonts w:ascii="Times New Roman" w:hAnsi="Times New Roman" w:cs="Times New Roman"/>
          <w:i/>
          <w:iCs/>
          <w:color w:val="auto"/>
          <w:sz w:val="22"/>
          <w:szCs w:val="22"/>
        </w:rPr>
        <w:t>b</w:t>
      </w:r>
      <w:r w:rsidRPr="007F7EAA">
        <w:rPr>
          <w:rFonts w:ascii="Times New Roman" w:hAnsi="Times New Roman" w:cs="Times New Roman"/>
          <w:i/>
          <w:iCs/>
          <w:color w:val="auto"/>
          <w:sz w:val="22"/>
          <w:szCs w:val="22"/>
        </w:rPr>
        <w:t xml:space="preserve">etween College Majors and Performance </w:t>
      </w:r>
      <w:r w:rsidR="004D356F">
        <w:rPr>
          <w:rFonts w:ascii="Times New Roman" w:hAnsi="Times New Roman" w:cs="Times New Roman"/>
          <w:color w:val="auto"/>
          <w:sz w:val="22"/>
          <w:szCs w:val="22"/>
        </w:rPr>
        <w:t>[</w:t>
      </w:r>
      <w:r w:rsidRPr="007F7EAA">
        <w:rPr>
          <w:rFonts w:ascii="Times New Roman" w:hAnsi="Times New Roman" w:cs="Times New Roman"/>
          <w:color w:val="auto"/>
          <w:sz w:val="22"/>
          <w:szCs w:val="22"/>
        </w:rPr>
        <w:t>It is unclear what data are</w:t>
      </w:r>
      <w:r>
        <w:rPr>
          <w:rFonts w:ascii="Times New Roman" w:hAnsi="Times New Roman" w:cs="Times New Roman"/>
          <w:color w:val="auto"/>
          <w:sz w:val="22"/>
          <w:szCs w:val="22"/>
        </w:rPr>
        <w:t xml:space="preserve"> </w:t>
      </w:r>
      <w:r w:rsidRPr="007F7EAA">
        <w:rPr>
          <w:rFonts w:ascii="Times New Roman" w:hAnsi="Times New Roman" w:cs="Times New Roman"/>
          <w:color w:val="auto"/>
          <w:sz w:val="22"/>
          <w:szCs w:val="22"/>
        </w:rPr>
        <w:t>presented in the table.]</w:t>
      </w:r>
    </w:p>
    <w:p w:rsidR="007F7EAA" w:rsidRPr="007F7EAA" w:rsidRDefault="007F7EAA" w:rsidP="007F7EAA">
      <w:pPr>
        <w:pStyle w:val="a3"/>
        <w:jc w:val="both"/>
        <w:rPr>
          <w:rFonts w:ascii="Times New Roman" w:hAnsi="Times New Roman" w:cs="Times New Roman"/>
          <w:color w:val="auto"/>
          <w:sz w:val="22"/>
          <w:szCs w:val="22"/>
        </w:rPr>
      </w:pPr>
    </w:p>
    <w:p w:rsidR="007F7EAA" w:rsidRDefault="007F7EAA" w:rsidP="007F7EAA">
      <w:pPr>
        <w:pStyle w:val="a3"/>
        <w:jc w:val="both"/>
        <w:rPr>
          <w:rFonts w:ascii="Times New Roman" w:hAnsi="Times New Roman" w:cs="Times New Roman"/>
          <w:iCs/>
          <w:color w:val="auto"/>
          <w:sz w:val="22"/>
          <w:szCs w:val="22"/>
        </w:rPr>
      </w:pPr>
      <w:r w:rsidRPr="00A05842">
        <w:rPr>
          <w:rFonts w:ascii="Times New Roman" w:hAnsi="Times New Roman" w:cs="Times New Roman"/>
          <w:iCs/>
          <w:color w:val="auto"/>
          <w:sz w:val="22"/>
          <w:szCs w:val="22"/>
        </w:rPr>
        <w:t>Too detailed:</w:t>
      </w:r>
    </w:p>
    <w:p w:rsidR="004D356F" w:rsidRPr="00A05842" w:rsidRDefault="004D356F" w:rsidP="007F7EAA">
      <w:pPr>
        <w:pStyle w:val="a3"/>
        <w:jc w:val="both"/>
        <w:rPr>
          <w:rFonts w:ascii="Times New Roman" w:hAnsi="Times New Roman" w:cs="Times New Roman"/>
          <w:iCs/>
          <w:color w:val="auto"/>
          <w:sz w:val="22"/>
          <w:szCs w:val="22"/>
        </w:rPr>
      </w:pPr>
    </w:p>
    <w:p w:rsidR="007F7EAA" w:rsidRDefault="007F7EAA" w:rsidP="007F7EAA">
      <w:pPr>
        <w:pStyle w:val="a3"/>
        <w:jc w:val="both"/>
        <w:rPr>
          <w:rFonts w:ascii="Times New Roman" w:hAnsi="Times New Roman" w:cs="Times New Roman"/>
          <w:color w:val="auto"/>
          <w:sz w:val="22"/>
          <w:szCs w:val="22"/>
        </w:rPr>
      </w:pPr>
      <w:r w:rsidRPr="007F7EAA">
        <w:rPr>
          <w:rFonts w:ascii="Times New Roman" w:hAnsi="Times New Roman" w:cs="Times New Roman"/>
          <w:color w:val="auto"/>
          <w:sz w:val="22"/>
          <w:szCs w:val="22"/>
        </w:rPr>
        <w:t>Table 1</w:t>
      </w:r>
    </w:p>
    <w:p w:rsidR="004D356F" w:rsidRPr="007F7EAA" w:rsidRDefault="004D356F" w:rsidP="007F7EAA">
      <w:pPr>
        <w:pStyle w:val="a3"/>
        <w:jc w:val="both"/>
        <w:rPr>
          <w:rFonts w:ascii="Times New Roman" w:hAnsi="Times New Roman" w:cs="Times New Roman"/>
          <w:color w:val="auto"/>
          <w:sz w:val="22"/>
          <w:szCs w:val="22"/>
        </w:rPr>
      </w:pPr>
    </w:p>
    <w:p w:rsidR="007F7EAA" w:rsidRDefault="007F7EAA" w:rsidP="007F7EAA">
      <w:pPr>
        <w:pStyle w:val="a3"/>
        <w:jc w:val="both"/>
        <w:rPr>
          <w:rFonts w:ascii="Times New Roman" w:hAnsi="Times New Roman" w:cs="Times New Roman"/>
          <w:color w:val="auto"/>
          <w:sz w:val="22"/>
          <w:szCs w:val="22"/>
        </w:rPr>
      </w:pPr>
      <w:r w:rsidRPr="007F7EAA">
        <w:rPr>
          <w:rFonts w:ascii="Times New Roman" w:hAnsi="Times New Roman" w:cs="Times New Roman"/>
          <w:i/>
          <w:iCs/>
          <w:color w:val="auto"/>
          <w:sz w:val="22"/>
          <w:szCs w:val="22"/>
        </w:rPr>
        <w:t xml:space="preserve">Mean Performance Scores on Test A, Test B, and Test C of Students </w:t>
      </w:r>
      <w:r>
        <w:rPr>
          <w:rFonts w:ascii="Times New Roman" w:hAnsi="Times New Roman" w:cs="Times New Roman"/>
          <w:i/>
          <w:iCs/>
          <w:color w:val="auto"/>
          <w:sz w:val="22"/>
          <w:szCs w:val="22"/>
        </w:rPr>
        <w:t>w</w:t>
      </w:r>
      <w:r w:rsidRPr="007F7EAA">
        <w:rPr>
          <w:rFonts w:ascii="Times New Roman" w:hAnsi="Times New Roman" w:cs="Times New Roman"/>
          <w:i/>
          <w:iCs/>
          <w:color w:val="auto"/>
          <w:sz w:val="22"/>
          <w:szCs w:val="22"/>
        </w:rPr>
        <w:t>ith</w:t>
      </w:r>
      <w:r>
        <w:rPr>
          <w:rFonts w:ascii="Times New Roman" w:hAnsi="Times New Roman" w:cs="Times New Roman"/>
          <w:i/>
          <w:iCs/>
          <w:color w:val="auto"/>
          <w:sz w:val="22"/>
          <w:szCs w:val="22"/>
        </w:rPr>
        <w:t xml:space="preserve"> </w:t>
      </w:r>
      <w:r w:rsidRPr="007F7EAA">
        <w:rPr>
          <w:rFonts w:ascii="Times New Roman" w:hAnsi="Times New Roman" w:cs="Times New Roman"/>
          <w:i/>
          <w:iCs/>
          <w:color w:val="auto"/>
          <w:sz w:val="22"/>
          <w:szCs w:val="22"/>
        </w:rPr>
        <w:t xml:space="preserve">Psychology, Physics, English, and Engineering Majors </w:t>
      </w:r>
      <w:r w:rsidRPr="007F7EAA">
        <w:rPr>
          <w:rFonts w:ascii="Times New Roman" w:hAnsi="Times New Roman" w:cs="Times New Roman"/>
          <w:color w:val="auto"/>
          <w:sz w:val="22"/>
          <w:szCs w:val="22"/>
        </w:rPr>
        <w:t>[This duplicates information</w:t>
      </w:r>
      <w:r>
        <w:rPr>
          <w:rFonts w:ascii="Times New Roman" w:hAnsi="Times New Roman" w:cs="Times New Roman"/>
          <w:color w:val="auto"/>
          <w:sz w:val="22"/>
          <w:szCs w:val="22"/>
        </w:rPr>
        <w:t xml:space="preserve"> </w:t>
      </w:r>
      <w:r w:rsidRPr="007F7EAA">
        <w:rPr>
          <w:rFonts w:ascii="Times New Roman" w:hAnsi="Times New Roman" w:cs="Times New Roman"/>
          <w:color w:val="auto"/>
          <w:sz w:val="22"/>
          <w:szCs w:val="22"/>
        </w:rPr>
        <w:t>in the headings of the table.]</w:t>
      </w:r>
    </w:p>
    <w:p w:rsidR="007F7EAA" w:rsidRPr="007F7EAA" w:rsidRDefault="007F7EAA" w:rsidP="007F7EAA">
      <w:pPr>
        <w:pStyle w:val="a3"/>
        <w:jc w:val="both"/>
        <w:rPr>
          <w:rFonts w:ascii="Times New Roman" w:hAnsi="Times New Roman" w:cs="Times New Roman"/>
          <w:color w:val="auto"/>
          <w:sz w:val="22"/>
          <w:szCs w:val="22"/>
        </w:rPr>
      </w:pPr>
    </w:p>
    <w:p w:rsidR="007F7EAA" w:rsidRPr="00A05842" w:rsidRDefault="007F7EAA" w:rsidP="007F7EAA">
      <w:pPr>
        <w:pStyle w:val="a3"/>
        <w:jc w:val="both"/>
        <w:rPr>
          <w:rFonts w:ascii="Times New Roman" w:hAnsi="Times New Roman" w:cs="Times New Roman"/>
          <w:iCs/>
          <w:color w:val="auto"/>
          <w:sz w:val="22"/>
          <w:szCs w:val="22"/>
        </w:rPr>
      </w:pPr>
      <w:r w:rsidRPr="00A05842">
        <w:rPr>
          <w:rFonts w:ascii="Times New Roman" w:hAnsi="Times New Roman" w:cs="Times New Roman"/>
          <w:iCs/>
          <w:color w:val="auto"/>
          <w:sz w:val="22"/>
          <w:szCs w:val="22"/>
        </w:rPr>
        <w:t>Good title:</w:t>
      </w:r>
    </w:p>
    <w:p w:rsidR="007F7EAA" w:rsidRPr="007F7EAA" w:rsidRDefault="007F7EAA" w:rsidP="007F7EAA">
      <w:pPr>
        <w:pStyle w:val="a3"/>
        <w:jc w:val="both"/>
        <w:rPr>
          <w:rFonts w:ascii="Times New Roman" w:hAnsi="Times New Roman" w:cs="Times New Roman"/>
          <w:i/>
          <w:iCs/>
          <w:color w:val="auto"/>
          <w:sz w:val="22"/>
          <w:szCs w:val="22"/>
        </w:rPr>
      </w:pPr>
      <w:r w:rsidRPr="007F7EAA">
        <w:rPr>
          <w:rFonts w:ascii="Times New Roman" w:hAnsi="Times New Roman" w:cs="Times New Roman"/>
          <w:i/>
          <w:iCs/>
          <w:color w:val="auto"/>
          <w:sz w:val="22"/>
          <w:szCs w:val="22"/>
        </w:rPr>
        <w:t xml:space="preserve">Mean Performance Scores of Students </w:t>
      </w:r>
      <w:r>
        <w:rPr>
          <w:rFonts w:ascii="Times New Roman" w:hAnsi="Times New Roman" w:cs="Times New Roman"/>
          <w:i/>
          <w:iCs/>
          <w:color w:val="auto"/>
          <w:sz w:val="22"/>
          <w:szCs w:val="22"/>
        </w:rPr>
        <w:t>w</w:t>
      </w:r>
      <w:r w:rsidRPr="007F7EAA">
        <w:rPr>
          <w:rFonts w:ascii="Times New Roman" w:hAnsi="Times New Roman" w:cs="Times New Roman"/>
          <w:i/>
          <w:iCs/>
          <w:color w:val="auto"/>
          <w:sz w:val="22"/>
          <w:szCs w:val="22"/>
        </w:rPr>
        <w:t>ith Different College Majors</w:t>
      </w:r>
    </w:p>
    <w:p w:rsidR="00155983" w:rsidRDefault="00155983" w:rsidP="007F7EAA">
      <w:pPr>
        <w:pStyle w:val="a3"/>
        <w:jc w:val="both"/>
        <w:rPr>
          <w:rFonts w:ascii="Times New Roman" w:hAnsi="Times New Roman" w:cs="Times New Roman"/>
          <w:color w:val="auto"/>
          <w:sz w:val="22"/>
          <w:szCs w:val="22"/>
        </w:rPr>
      </w:pPr>
    </w:p>
    <w:p w:rsidR="00B97B0C" w:rsidRPr="007F7EAA" w:rsidRDefault="007F7EAA" w:rsidP="007F7EAA">
      <w:pPr>
        <w:pStyle w:val="a3"/>
        <w:jc w:val="both"/>
        <w:rPr>
          <w:rFonts w:ascii="Times New Roman" w:hAnsi="Times New Roman" w:cs="Times New Roman"/>
          <w:sz w:val="22"/>
          <w:szCs w:val="22"/>
        </w:rPr>
      </w:pPr>
      <w:r w:rsidRPr="007F7EAA">
        <w:rPr>
          <w:rFonts w:ascii="Times New Roman" w:hAnsi="Times New Roman" w:cs="Times New Roman"/>
          <w:color w:val="auto"/>
          <w:sz w:val="22"/>
          <w:szCs w:val="22"/>
        </w:rPr>
        <w:t>Abbreviations that appear in the headings or the body of a table sometimes can be</w:t>
      </w:r>
      <w:r>
        <w:rPr>
          <w:rFonts w:ascii="Times New Roman" w:hAnsi="Times New Roman" w:cs="Times New Roman"/>
          <w:color w:val="auto"/>
          <w:sz w:val="22"/>
          <w:szCs w:val="22"/>
        </w:rPr>
        <w:t xml:space="preserve"> </w:t>
      </w:r>
      <w:r w:rsidRPr="007F7EAA">
        <w:rPr>
          <w:rFonts w:ascii="Times New Roman" w:hAnsi="Times New Roman" w:cs="Times New Roman"/>
          <w:color w:val="auto"/>
          <w:sz w:val="22"/>
          <w:szCs w:val="22"/>
        </w:rPr>
        <w:t>parenthetically explained in the table title.</w:t>
      </w:r>
    </w:p>
    <w:p w:rsidR="007F7EAA" w:rsidRPr="00550F95" w:rsidRDefault="007F7EAA" w:rsidP="00550F95">
      <w:pPr>
        <w:pStyle w:val="a3"/>
        <w:jc w:val="both"/>
        <w:rPr>
          <w:rFonts w:ascii="Times New Roman" w:hAnsi="Times New Roman" w:cs="Times New Roman"/>
          <w:sz w:val="22"/>
          <w:szCs w:val="22"/>
          <w:lang w:val="en-GB"/>
        </w:rPr>
      </w:pPr>
    </w:p>
    <w:p w:rsidR="00550F95" w:rsidRPr="00550F95" w:rsidRDefault="00550F95" w:rsidP="00550F95">
      <w:pPr>
        <w:pStyle w:val="a3"/>
        <w:jc w:val="both"/>
        <w:rPr>
          <w:rFonts w:ascii="Times New Roman" w:hAnsi="Times New Roman" w:cs="Times New Roman"/>
          <w:i/>
          <w:iCs/>
          <w:color w:val="auto"/>
          <w:sz w:val="22"/>
          <w:szCs w:val="22"/>
        </w:rPr>
      </w:pPr>
      <w:r w:rsidRPr="00550F95">
        <w:rPr>
          <w:rFonts w:ascii="Times New Roman" w:hAnsi="Times New Roman" w:cs="Times New Roman"/>
          <w:i/>
          <w:iCs/>
          <w:color w:val="auto"/>
          <w:sz w:val="22"/>
          <w:szCs w:val="22"/>
        </w:rPr>
        <w:t>Hit and False-A/arm (FA) Proportions in Experiment 2</w:t>
      </w:r>
    </w:p>
    <w:p w:rsidR="00550F95" w:rsidRDefault="00550F95" w:rsidP="00550F95">
      <w:pPr>
        <w:pStyle w:val="a3"/>
        <w:jc w:val="both"/>
        <w:rPr>
          <w:rFonts w:ascii="Times New Roman" w:hAnsi="Times New Roman" w:cs="Times New Roman"/>
          <w:color w:val="auto"/>
          <w:sz w:val="22"/>
          <w:szCs w:val="22"/>
        </w:rPr>
      </w:pPr>
    </w:p>
    <w:p w:rsidR="007F7EAA" w:rsidRPr="00550F95" w:rsidRDefault="00550F95" w:rsidP="00550F95">
      <w:pPr>
        <w:pStyle w:val="a3"/>
        <w:jc w:val="both"/>
        <w:rPr>
          <w:rFonts w:ascii="Times New Roman" w:hAnsi="Times New Roman" w:cs="Times New Roman"/>
          <w:sz w:val="22"/>
          <w:szCs w:val="22"/>
        </w:rPr>
      </w:pPr>
      <w:r w:rsidRPr="00550F95">
        <w:rPr>
          <w:rFonts w:ascii="Times New Roman" w:hAnsi="Times New Roman" w:cs="Times New Roman"/>
          <w:color w:val="auto"/>
          <w:sz w:val="22"/>
          <w:szCs w:val="22"/>
        </w:rPr>
        <w:t>Explain abbreviations that require longer explanations or that do not relate to the</w:t>
      </w:r>
      <w:r>
        <w:rPr>
          <w:rFonts w:ascii="Times New Roman" w:hAnsi="Times New Roman" w:cs="Times New Roman"/>
          <w:color w:val="auto"/>
          <w:sz w:val="22"/>
          <w:szCs w:val="22"/>
        </w:rPr>
        <w:t xml:space="preserve"> </w:t>
      </w:r>
      <w:r w:rsidRPr="00550F95">
        <w:rPr>
          <w:rFonts w:ascii="Times New Roman" w:hAnsi="Times New Roman" w:cs="Times New Roman"/>
          <w:color w:val="auto"/>
          <w:sz w:val="22"/>
          <w:szCs w:val="22"/>
        </w:rPr>
        <w:t xml:space="preserve">table title in a general note to the table (see </w:t>
      </w:r>
      <w:r w:rsidRPr="00550F95">
        <w:rPr>
          <w:rFonts w:ascii="Times New Roman" w:hAnsi="Times New Roman" w:cs="Times New Roman"/>
          <w:color w:val="FF0000"/>
          <w:sz w:val="22"/>
          <w:szCs w:val="22"/>
        </w:rPr>
        <w:t xml:space="preserve">section 5.16 </w:t>
      </w:r>
      <w:r w:rsidRPr="00550F95">
        <w:rPr>
          <w:rFonts w:ascii="Times New Roman" w:hAnsi="Times New Roman" w:cs="Times New Roman"/>
          <w:color w:val="auto"/>
          <w:sz w:val="22"/>
          <w:szCs w:val="22"/>
        </w:rPr>
        <w:t xml:space="preserve">and </w:t>
      </w:r>
      <w:r w:rsidRPr="00E21D3A">
        <w:rPr>
          <w:rFonts w:ascii="Times New Roman" w:hAnsi="Times New Roman" w:cs="Times New Roman"/>
          <w:b/>
          <w:color w:val="000000" w:themeColor="text1"/>
          <w:sz w:val="22"/>
          <w:szCs w:val="22"/>
        </w:rPr>
        <w:t>Table 5.2</w:t>
      </w:r>
      <w:r w:rsidRPr="00550F95">
        <w:rPr>
          <w:rFonts w:ascii="Times New Roman" w:hAnsi="Times New Roman" w:cs="Times New Roman"/>
          <w:color w:val="auto"/>
          <w:sz w:val="22"/>
          <w:szCs w:val="22"/>
        </w:rPr>
        <w:t xml:space="preserve">). </w:t>
      </w:r>
      <w:r w:rsidRPr="00550F95">
        <w:rPr>
          <w:rFonts w:ascii="Times New Roman" w:hAnsi="Times New Roman" w:cs="Times New Roman"/>
          <w:b/>
          <w:color w:val="auto"/>
          <w:sz w:val="22"/>
          <w:szCs w:val="22"/>
          <w:u w:val="single"/>
        </w:rPr>
        <w:t>Do not use</w:t>
      </w:r>
      <w:r w:rsidRPr="00550F95">
        <w:rPr>
          <w:rFonts w:ascii="Times New Roman" w:hAnsi="Times New Roman" w:cs="Times New Roman"/>
          <w:color w:val="auto"/>
          <w:sz w:val="22"/>
          <w:szCs w:val="22"/>
        </w:rPr>
        <w:t xml:space="preserve"> a</w:t>
      </w:r>
      <w:r>
        <w:rPr>
          <w:rFonts w:ascii="Times New Roman" w:hAnsi="Times New Roman" w:cs="Times New Roman"/>
          <w:color w:val="auto"/>
          <w:sz w:val="22"/>
          <w:szCs w:val="22"/>
        </w:rPr>
        <w:t xml:space="preserve"> </w:t>
      </w:r>
      <w:r w:rsidRPr="00550F95">
        <w:rPr>
          <w:rFonts w:ascii="Times New Roman" w:hAnsi="Times New Roman" w:cs="Times New Roman"/>
          <w:color w:val="auto"/>
          <w:sz w:val="22"/>
          <w:szCs w:val="22"/>
        </w:rPr>
        <w:t>specific footnote to clarify an element of the title.</w:t>
      </w:r>
    </w:p>
    <w:p w:rsidR="003B7117" w:rsidRPr="00EC6448" w:rsidRDefault="003B7117" w:rsidP="003B7117">
      <w:pPr>
        <w:pStyle w:val="TableParagraph"/>
        <w:rPr>
          <w:b/>
          <w:sz w:val="22"/>
          <w:szCs w:val="22"/>
          <w:lang w:val="en-US"/>
        </w:rPr>
      </w:pPr>
      <w:proofErr w:type="gramStart"/>
      <w:r w:rsidRPr="00EC6448">
        <w:rPr>
          <w:b/>
          <w:bCs/>
          <w:sz w:val="22"/>
          <w:szCs w:val="22"/>
          <w:lang w:val="en-US"/>
        </w:rPr>
        <w:lastRenderedPageBreak/>
        <w:t xml:space="preserve">Table </w:t>
      </w:r>
      <w:r w:rsidRPr="00EC6448">
        <w:rPr>
          <w:b/>
          <w:sz w:val="22"/>
          <w:szCs w:val="22"/>
          <w:lang w:val="en-US"/>
        </w:rPr>
        <w:t>5.2.</w:t>
      </w:r>
      <w:proofErr w:type="gramEnd"/>
      <w:r w:rsidRPr="00EC6448">
        <w:rPr>
          <w:b/>
          <w:sz w:val="22"/>
          <w:szCs w:val="22"/>
          <w:lang w:val="en-US"/>
        </w:rPr>
        <w:t xml:space="preserve"> Sample of Effective Table Layout</w:t>
      </w:r>
    </w:p>
    <w:p w:rsidR="003B7117" w:rsidRDefault="003B7117" w:rsidP="003B7117">
      <w:pPr>
        <w:pStyle w:val="TableParagraph"/>
        <w:rPr>
          <w:sz w:val="22"/>
          <w:szCs w:val="22"/>
          <w:lang w:val="en-US"/>
        </w:rPr>
      </w:pPr>
    </w:p>
    <w:p w:rsidR="003B7117" w:rsidRDefault="003B7117" w:rsidP="003B7117">
      <w:pPr>
        <w:pStyle w:val="TableParagraph"/>
        <w:rPr>
          <w:sz w:val="22"/>
          <w:szCs w:val="22"/>
          <w:lang w:val="en-US"/>
        </w:rPr>
      </w:pPr>
      <w:r w:rsidRPr="00EC6448">
        <w:rPr>
          <w:sz w:val="22"/>
          <w:szCs w:val="22"/>
          <w:lang w:val="en-US"/>
        </w:rPr>
        <w:t>Table X</w:t>
      </w:r>
    </w:p>
    <w:p w:rsidR="003B7117" w:rsidRPr="003B7117" w:rsidRDefault="003B7117" w:rsidP="003B7117">
      <w:pPr>
        <w:pStyle w:val="TableParagraph"/>
        <w:rPr>
          <w:sz w:val="22"/>
          <w:szCs w:val="22"/>
          <w:lang w:val="en-US"/>
        </w:rPr>
      </w:pPr>
    </w:p>
    <w:p w:rsidR="003B7117" w:rsidRPr="003B7117" w:rsidRDefault="003B7117" w:rsidP="003B7117">
      <w:pPr>
        <w:pStyle w:val="TableParagraph"/>
        <w:rPr>
          <w:i/>
          <w:iCs/>
          <w:sz w:val="22"/>
          <w:szCs w:val="22"/>
          <w:lang w:val="en-US"/>
        </w:rPr>
      </w:pPr>
      <w:r w:rsidRPr="003B7117">
        <w:rPr>
          <w:i/>
          <w:sz w:val="22"/>
          <w:szCs w:val="22"/>
          <w:lang w:val="en-US"/>
        </w:rPr>
        <w:t>Proportion of Errors in Younger and Older Groups</w:t>
      </w:r>
    </w:p>
    <w:p w:rsidR="003B7117" w:rsidRPr="00F76632" w:rsidRDefault="003B7117" w:rsidP="003B7117">
      <w:pPr>
        <w:pStyle w:val="TableParagraph"/>
        <w:rPr>
          <w:sz w:val="16"/>
          <w:szCs w:val="16"/>
          <w:lang w:val="en-US"/>
        </w:rPr>
      </w:pPr>
    </w:p>
    <w:tbl>
      <w:tblPr>
        <w:tblW w:w="5000" w:type="pct"/>
        <w:tblCellMar>
          <w:left w:w="0" w:type="dxa"/>
          <w:right w:w="0" w:type="dxa"/>
        </w:tblCellMar>
        <w:tblLook w:val="0000" w:firstRow="0" w:lastRow="0" w:firstColumn="0" w:lastColumn="0" w:noHBand="0" w:noVBand="0"/>
      </w:tblPr>
      <w:tblGrid>
        <w:gridCol w:w="2601"/>
        <w:gridCol w:w="651"/>
        <w:gridCol w:w="1671"/>
        <w:gridCol w:w="1263"/>
        <w:gridCol w:w="400"/>
        <w:gridCol w:w="647"/>
        <w:gridCol w:w="1655"/>
        <w:gridCol w:w="1316"/>
      </w:tblGrid>
      <w:tr w:rsidR="003B7117" w:rsidRPr="003B7117" w:rsidTr="003B7117">
        <w:trPr>
          <w:trHeight w:hRule="exact" w:val="400"/>
        </w:trPr>
        <w:tc>
          <w:tcPr>
            <w:tcW w:w="1593" w:type="pct"/>
            <w:gridSpan w:val="2"/>
            <w:tcBorders>
              <w:top w:val="single" w:sz="5" w:space="0" w:color="000000"/>
              <w:left w:val="nil"/>
              <w:bottom w:val="nil"/>
              <w:right w:val="nil"/>
            </w:tcBorders>
          </w:tcPr>
          <w:p w:rsidR="003B7117" w:rsidRPr="00EC6448" w:rsidRDefault="003B7117" w:rsidP="003B7117">
            <w:pPr>
              <w:pStyle w:val="TableParagraph"/>
              <w:rPr>
                <w:sz w:val="20"/>
                <w:szCs w:val="20"/>
                <w:lang w:val="en-US"/>
              </w:rPr>
            </w:pPr>
          </w:p>
        </w:tc>
        <w:tc>
          <w:tcPr>
            <w:tcW w:w="819" w:type="pct"/>
            <w:tcBorders>
              <w:top w:val="single" w:sz="5" w:space="0" w:color="000000"/>
              <w:left w:val="nil"/>
              <w:bottom w:val="single" w:sz="6" w:space="0" w:color="000000"/>
              <w:right w:val="nil"/>
            </w:tcBorders>
          </w:tcPr>
          <w:p w:rsidR="003B7117" w:rsidRPr="00F76632" w:rsidRDefault="003B7117" w:rsidP="003B7117">
            <w:pPr>
              <w:pStyle w:val="TableParagraph"/>
              <w:rPr>
                <w:sz w:val="20"/>
                <w:szCs w:val="20"/>
              </w:rPr>
            </w:pPr>
            <w:proofErr w:type="spellStart"/>
            <w:r w:rsidRPr="00F76632">
              <w:rPr>
                <w:sz w:val="20"/>
                <w:szCs w:val="20"/>
              </w:rPr>
              <w:t>Younger</w:t>
            </w:r>
            <w:proofErr w:type="spellEnd"/>
          </w:p>
        </w:tc>
        <w:tc>
          <w:tcPr>
            <w:tcW w:w="619" w:type="pct"/>
            <w:tcBorders>
              <w:top w:val="single" w:sz="5" w:space="0" w:color="000000"/>
              <w:left w:val="nil"/>
              <w:bottom w:val="single" w:sz="6" w:space="0" w:color="000000"/>
              <w:right w:val="nil"/>
            </w:tcBorders>
          </w:tcPr>
          <w:p w:rsidR="003B7117" w:rsidRPr="003B7117" w:rsidRDefault="003B7117" w:rsidP="003B7117">
            <w:pPr>
              <w:pStyle w:val="TableParagraph"/>
              <w:rPr>
                <w:sz w:val="20"/>
                <w:szCs w:val="20"/>
              </w:rPr>
            </w:pPr>
          </w:p>
        </w:tc>
        <w:tc>
          <w:tcPr>
            <w:tcW w:w="196" w:type="pct"/>
            <w:tcBorders>
              <w:top w:val="single" w:sz="5" w:space="0" w:color="000000"/>
              <w:left w:val="nil"/>
              <w:bottom w:val="nil"/>
              <w:right w:val="nil"/>
            </w:tcBorders>
          </w:tcPr>
          <w:p w:rsidR="003B7117" w:rsidRPr="003B7117" w:rsidRDefault="003B7117" w:rsidP="003B7117">
            <w:pPr>
              <w:pStyle w:val="TableParagraph"/>
              <w:rPr>
                <w:sz w:val="20"/>
                <w:szCs w:val="20"/>
              </w:rPr>
            </w:pPr>
          </w:p>
        </w:tc>
        <w:tc>
          <w:tcPr>
            <w:tcW w:w="317" w:type="pct"/>
            <w:tcBorders>
              <w:top w:val="single" w:sz="5" w:space="0" w:color="000000"/>
              <w:left w:val="nil"/>
              <w:bottom w:val="single" w:sz="6" w:space="0" w:color="000000"/>
              <w:right w:val="nil"/>
            </w:tcBorders>
          </w:tcPr>
          <w:p w:rsidR="003B7117" w:rsidRPr="003B7117" w:rsidRDefault="003B7117" w:rsidP="003B7117">
            <w:pPr>
              <w:pStyle w:val="TableParagraph"/>
              <w:rPr>
                <w:sz w:val="20"/>
                <w:szCs w:val="20"/>
              </w:rPr>
            </w:pPr>
          </w:p>
        </w:tc>
        <w:tc>
          <w:tcPr>
            <w:tcW w:w="811" w:type="pct"/>
            <w:tcBorders>
              <w:top w:val="single" w:sz="5" w:space="0" w:color="000000"/>
              <w:left w:val="nil"/>
              <w:bottom w:val="single" w:sz="6" w:space="0" w:color="000000"/>
              <w:right w:val="nil"/>
            </w:tcBorders>
          </w:tcPr>
          <w:p w:rsidR="003B7117" w:rsidRPr="003B7117" w:rsidRDefault="003B7117" w:rsidP="003B7117">
            <w:pPr>
              <w:pStyle w:val="TableParagraph"/>
              <w:rPr>
                <w:sz w:val="20"/>
                <w:szCs w:val="20"/>
              </w:rPr>
            </w:pPr>
            <w:proofErr w:type="spellStart"/>
            <w:r w:rsidRPr="003B7117">
              <w:rPr>
                <w:sz w:val="20"/>
                <w:szCs w:val="20"/>
              </w:rPr>
              <w:t>Older</w:t>
            </w:r>
            <w:proofErr w:type="spellEnd"/>
          </w:p>
        </w:tc>
        <w:tc>
          <w:tcPr>
            <w:tcW w:w="645" w:type="pct"/>
            <w:tcBorders>
              <w:top w:val="single" w:sz="5" w:space="0" w:color="000000"/>
              <w:left w:val="nil"/>
              <w:bottom w:val="single" w:sz="6" w:space="0" w:color="000000"/>
              <w:right w:val="nil"/>
            </w:tcBorders>
          </w:tcPr>
          <w:p w:rsidR="003B7117" w:rsidRPr="003B7117" w:rsidRDefault="003B7117" w:rsidP="003B7117">
            <w:pPr>
              <w:pStyle w:val="TableParagraph"/>
              <w:rPr>
                <w:sz w:val="20"/>
                <w:szCs w:val="20"/>
              </w:rPr>
            </w:pPr>
          </w:p>
        </w:tc>
      </w:tr>
      <w:tr w:rsidR="003B7117" w:rsidRPr="003B7117" w:rsidTr="003B7117">
        <w:trPr>
          <w:trHeight w:hRule="exact" w:val="444"/>
        </w:trPr>
        <w:tc>
          <w:tcPr>
            <w:tcW w:w="1274" w:type="pct"/>
            <w:tcBorders>
              <w:top w:val="nil"/>
              <w:left w:val="nil"/>
              <w:bottom w:val="single" w:sz="6" w:space="0" w:color="000000"/>
              <w:right w:val="nil"/>
            </w:tcBorders>
          </w:tcPr>
          <w:p w:rsidR="003B7117" w:rsidRPr="003B7117" w:rsidRDefault="003B7117" w:rsidP="003B7117">
            <w:pPr>
              <w:pStyle w:val="TableParagraph"/>
              <w:rPr>
                <w:sz w:val="20"/>
                <w:szCs w:val="20"/>
              </w:rPr>
            </w:pPr>
            <w:proofErr w:type="spellStart"/>
            <w:r w:rsidRPr="003B7117">
              <w:rPr>
                <w:w w:val="105"/>
                <w:sz w:val="20"/>
                <w:szCs w:val="20"/>
              </w:rPr>
              <w:t>Level</w:t>
            </w:r>
            <w:proofErr w:type="spellEnd"/>
            <w:r w:rsidRPr="003B7117">
              <w:rPr>
                <w:spacing w:val="-1"/>
                <w:w w:val="105"/>
                <w:sz w:val="20"/>
                <w:szCs w:val="20"/>
              </w:rPr>
              <w:t xml:space="preserve"> </w:t>
            </w:r>
            <w:proofErr w:type="spellStart"/>
            <w:r w:rsidRPr="003B7117">
              <w:rPr>
                <w:w w:val="105"/>
                <w:sz w:val="20"/>
                <w:szCs w:val="20"/>
              </w:rPr>
              <w:t>of</w:t>
            </w:r>
            <w:proofErr w:type="spellEnd"/>
            <w:r w:rsidRPr="003B7117">
              <w:rPr>
                <w:spacing w:val="21"/>
                <w:w w:val="105"/>
                <w:sz w:val="20"/>
                <w:szCs w:val="20"/>
              </w:rPr>
              <w:t xml:space="preserve"> </w:t>
            </w:r>
            <w:proofErr w:type="spellStart"/>
            <w:r w:rsidRPr="003B7117">
              <w:rPr>
                <w:w w:val="105"/>
                <w:sz w:val="20"/>
                <w:szCs w:val="20"/>
              </w:rPr>
              <w:t>difficulty</w:t>
            </w:r>
            <w:proofErr w:type="spellEnd"/>
          </w:p>
        </w:tc>
        <w:tc>
          <w:tcPr>
            <w:tcW w:w="319" w:type="pct"/>
            <w:tcBorders>
              <w:top w:val="single" w:sz="6" w:space="0" w:color="000000"/>
              <w:left w:val="nil"/>
              <w:bottom w:val="single" w:sz="6" w:space="0" w:color="000000"/>
              <w:right w:val="nil"/>
            </w:tcBorders>
          </w:tcPr>
          <w:p w:rsidR="003B7117" w:rsidRPr="003B7117" w:rsidRDefault="003B7117" w:rsidP="003B7117">
            <w:pPr>
              <w:pStyle w:val="TableParagraph"/>
              <w:rPr>
                <w:sz w:val="20"/>
                <w:szCs w:val="20"/>
              </w:rPr>
            </w:pPr>
            <w:r w:rsidRPr="003B7117">
              <w:rPr>
                <w:i/>
                <w:iCs/>
                <w:sz w:val="20"/>
                <w:szCs w:val="20"/>
              </w:rPr>
              <w:t>n</w:t>
            </w:r>
          </w:p>
        </w:tc>
        <w:tc>
          <w:tcPr>
            <w:tcW w:w="819" w:type="pct"/>
            <w:tcBorders>
              <w:top w:val="single" w:sz="6" w:space="0" w:color="000000"/>
              <w:left w:val="nil"/>
              <w:bottom w:val="single" w:sz="6" w:space="0" w:color="000000"/>
              <w:right w:val="nil"/>
            </w:tcBorders>
          </w:tcPr>
          <w:p w:rsidR="003B7117" w:rsidRPr="003B7117" w:rsidRDefault="003B7117" w:rsidP="003B7117">
            <w:pPr>
              <w:pStyle w:val="TableParagraph"/>
              <w:rPr>
                <w:sz w:val="20"/>
                <w:szCs w:val="20"/>
              </w:rPr>
            </w:pPr>
            <w:r w:rsidRPr="003B7117">
              <w:rPr>
                <w:sz w:val="20"/>
                <w:szCs w:val="20"/>
              </w:rPr>
              <w:t>M</w:t>
            </w:r>
            <w:r w:rsidRPr="003B7117">
              <w:rPr>
                <w:spacing w:val="-36"/>
                <w:sz w:val="20"/>
                <w:szCs w:val="20"/>
              </w:rPr>
              <w:t xml:space="preserve"> </w:t>
            </w:r>
            <w:r w:rsidRPr="003B7117">
              <w:rPr>
                <w:sz w:val="20"/>
                <w:szCs w:val="20"/>
              </w:rPr>
              <w:t>(SD)</w:t>
            </w:r>
          </w:p>
        </w:tc>
        <w:tc>
          <w:tcPr>
            <w:tcW w:w="619" w:type="pct"/>
            <w:tcBorders>
              <w:top w:val="single" w:sz="6" w:space="0" w:color="000000"/>
              <w:left w:val="nil"/>
              <w:bottom w:val="single" w:sz="6" w:space="0" w:color="000000"/>
              <w:right w:val="nil"/>
            </w:tcBorders>
          </w:tcPr>
          <w:p w:rsidR="003B7117" w:rsidRPr="003B7117" w:rsidRDefault="003B7117" w:rsidP="003B7117">
            <w:pPr>
              <w:pStyle w:val="TableParagraph"/>
              <w:rPr>
                <w:sz w:val="20"/>
                <w:szCs w:val="20"/>
              </w:rPr>
            </w:pPr>
            <w:r w:rsidRPr="003B7117">
              <w:rPr>
                <w:w w:val="110"/>
                <w:sz w:val="20"/>
                <w:szCs w:val="20"/>
              </w:rPr>
              <w:t>95%</w:t>
            </w:r>
            <w:r w:rsidRPr="003B7117">
              <w:rPr>
                <w:spacing w:val="-2"/>
                <w:w w:val="110"/>
                <w:sz w:val="20"/>
                <w:szCs w:val="20"/>
              </w:rPr>
              <w:t xml:space="preserve"> </w:t>
            </w:r>
            <w:proofErr w:type="spellStart"/>
            <w:r w:rsidRPr="003B7117">
              <w:rPr>
                <w:w w:val="110"/>
                <w:sz w:val="20"/>
                <w:szCs w:val="20"/>
              </w:rPr>
              <w:t>Cl</w:t>
            </w:r>
            <w:proofErr w:type="spellEnd"/>
          </w:p>
        </w:tc>
        <w:tc>
          <w:tcPr>
            <w:tcW w:w="196" w:type="pct"/>
            <w:tcBorders>
              <w:top w:val="nil"/>
              <w:left w:val="nil"/>
              <w:bottom w:val="single" w:sz="6" w:space="0" w:color="000000"/>
              <w:right w:val="nil"/>
            </w:tcBorders>
          </w:tcPr>
          <w:p w:rsidR="003B7117" w:rsidRPr="003B7117" w:rsidRDefault="003B7117" w:rsidP="003B7117">
            <w:pPr>
              <w:pStyle w:val="TableParagraph"/>
              <w:rPr>
                <w:sz w:val="20"/>
                <w:szCs w:val="20"/>
              </w:rPr>
            </w:pPr>
          </w:p>
        </w:tc>
        <w:tc>
          <w:tcPr>
            <w:tcW w:w="317" w:type="pct"/>
            <w:tcBorders>
              <w:top w:val="single" w:sz="6" w:space="0" w:color="000000"/>
              <w:left w:val="nil"/>
              <w:bottom w:val="single" w:sz="6" w:space="0" w:color="000000"/>
              <w:right w:val="nil"/>
            </w:tcBorders>
          </w:tcPr>
          <w:p w:rsidR="003B7117" w:rsidRPr="003B7117" w:rsidRDefault="003B7117" w:rsidP="003B7117">
            <w:pPr>
              <w:pStyle w:val="TableParagraph"/>
              <w:rPr>
                <w:sz w:val="20"/>
                <w:szCs w:val="20"/>
              </w:rPr>
            </w:pPr>
            <w:r w:rsidRPr="003B7117">
              <w:rPr>
                <w:i/>
                <w:iCs/>
                <w:w w:val="80"/>
                <w:sz w:val="20"/>
                <w:szCs w:val="20"/>
              </w:rPr>
              <w:t>n</w:t>
            </w:r>
          </w:p>
        </w:tc>
        <w:tc>
          <w:tcPr>
            <w:tcW w:w="811" w:type="pct"/>
            <w:tcBorders>
              <w:top w:val="single" w:sz="6" w:space="0" w:color="000000"/>
              <w:left w:val="nil"/>
              <w:bottom w:val="single" w:sz="6" w:space="0" w:color="000000"/>
              <w:right w:val="nil"/>
            </w:tcBorders>
          </w:tcPr>
          <w:p w:rsidR="003B7117" w:rsidRPr="003B7117" w:rsidRDefault="003B7117" w:rsidP="003B7117">
            <w:pPr>
              <w:pStyle w:val="TableParagraph"/>
              <w:rPr>
                <w:sz w:val="20"/>
                <w:szCs w:val="20"/>
              </w:rPr>
            </w:pPr>
            <w:r w:rsidRPr="003B7117">
              <w:rPr>
                <w:i/>
                <w:iCs/>
                <w:w w:val="95"/>
                <w:sz w:val="20"/>
                <w:szCs w:val="20"/>
              </w:rPr>
              <w:t>M</w:t>
            </w:r>
            <w:r w:rsidRPr="003B7117">
              <w:rPr>
                <w:i/>
                <w:iCs/>
                <w:spacing w:val="-24"/>
                <w:w w:val="95"/>
                <w:sz w:val="20"/>
                <w:szCs w:val="20"/>
              </w:rPr>
              <w:t xml:space="preserve"> </w:t>
            </w:r>
            <w:r w:rsidRPr="003B7117">
              <w:rPr>
                <w:i/>
                <w:iCs/>
                <w:w w:val="95"/>
                <w:sz w:val="20"/>
                <w:szCs w:val="20"/>
              </w:rPr>
              <w:t>(SD)</w:t>
            </w:r>
          </w:p>
        </w:tc>
        <w:tc>
          <w:tcPr>
            <w:tcW w:w="645" w:type="pct"/>
            <w:tcBorders>
              <w:top w:val="single" w:sz="6" w:space="0" w:color="000000"/>
              <w:left w:val="nil"/>
              <w:bottom w:val="single" w:sz="6" w:space="0" w:color="000000"/>
              <w:right w:val="nil"/>
            </w:tcBorders>
          </w:tcPr>
          <w:p w:rsidR="003B7117" w:rsidRPr="003B7117" w:rsidRDefault="003B7117" w:rsidP="003B7117">
            <w:pPr>
              <w:pStyle w:val="TableParagraph"/>
              <w:rPr>
                <w:sz w:val="20"/>
                <w:szCs w:val="20"/>
              </w:rPr>
            </w:pPr>
            <w:r w:rsidRPr="003B7117">
              <w:rPr>
                <w:w w:val="105"/>
                <w:sz w:val="20"/>
                <w:szCs w:val="20"/>
              </w:rPr>
              <w:t>95%</w:t>
            </w:r>
            <w:r w:rsidRPr="003B7117">
              <w:rPr>
                <w:spacing w:val="29"/>
                <w:w w:val="105"/>
                <w:sz w:val="20"/>
                <w:szCs w:val="20"/>
              </w:rPr>
              <w:t xml:space="preserve"> </w:t>
            </w:r>
            <w:proofErr w:type="spellStart"/>
            <w:r w:rsidRPr="003B7117">
              <w:rPr>
                <w:w w:val="105"/>
                <w:sz w:val="20"/>
                <w:szCs w:val="20"/>
              </w:rPr>
              <w:t>Cl</w:t>
            </w:r>
            <w:proofErr w:type="spellEnd"/>
          </w:p>
        </w:tc>
      </w:tr>
      <w:tr w:rsidR="003B7117" w:rsidRPr="003B7117" w:rsidTr="003B7117">
        <w:trPr>
          <w:trHeight w:hRule="exact" w:val="420"/>
        </w:trPr>
        <w:tc>
          <w:tcPr>
            <w:tcW w:w="1274" w:type="pct"/>
            <w:tcBorders>
              <w:top w:val="single" w:sz="6" w:space="0" w:color="000000"/>
              <w:left w:val="nil"/>
              <w:bottom w:val="nil"/>
              <w:right w:val="nil"/>
            </w:tcBorders>
          </w:tcPr>
          <w:p w:rsidR="003B7117" w:rsidRPr="003B7117" w:rsidRDefault="003B7117" w:rsidP="003B7117">
            <w:pPr>
              <w:pStyle w:val="TableParagraph"/>
              <w:rPr>
                <w:sz w:val="20"/>
                <w:szCs w:val="20"/>
              </w:rPr>
            </w:pPr>
            <w:proofErr w:type="spellStart"/>
            <w:r w:rsidRPr="003B7117">
              <w:rPr>
                <w:w w:val="110"/>
                <w:sz w:val="20"/>
                <w:szCs w:val="20"/>
              </w:rPr>
              <w:t>Low</w:t>
            </w:r>
            <w:proofErr w:type="spellEnd"/>
          </w:p>
        </w:tc>
        <w:tc>
          <w:tcPr>
            <w:tcW w:w="319" w:type="pct"/>
            <w:tcBorders>
              <w:top w:val="single" w:sz="6" w:space="0" w:color="000000"/>
              <w:left w:val="nil"/>
              <w:bottom w:val="nil"/>
              <w:right w:val="nil"/>
            </w:tcBorders>
          </w:tcPr>
          <w:p w:rsidR="003B7117" w:rsidRPr="003B7117" w:rsidRDefault="003B7117" w:rsidP="003B7117">
            <w:pPr>
              <w:pStyle w:val="TableParagraph"/>
              <w:rPr>
                <w:sz w:val="20"/>
                <w:szCs w:val="20"/>
              </w:rPr>
            </w:pPr>
            <w:r w:rsidRPr="003B7117">
              <w:rPr>
                <w:w w:val="105"/>
                <w:sz w:val="20"/>
                <w:szCs w:val="20"/>
              </w:rPr>
              <w:t>12</w:t>
            </w:r>
          </w:p>
        </w:tc>
        <w:tc>
          <w:tcPr>
            <w:tcW w:w="819" w:type="pct"/>
            <w:tcBorders>
              <w:top w:val="single" w:sz="6" w:space="0" w:color="000000"/>
              <w:left w:val="nil"/>
              <w:bottom w:val="nil"/>
              <w:right w:val="nil"/>
            </w:tcBorders>
          </w:tcPr>
          <w:p w:rsidR="003B7117" w:rsidRPr="003B7117" w:rsidRDefault="003B7117" w:rsidP="003B7117">
            <w:pPr>
              <w:pStyle w:val="TableParagraph"/>
              <w:rPr>
                <w:sz w:val="20"/>
                <w:szCs w:val="20"/>
              </w:rPr>
            </w:pPr>
            <w:r w:rsidRPr="003B7117">
              <w:rPr>
                <w:sz w:val="20"/>
                <w:szCs w:val="20"/>
              </w:rPr>
              <w:t>.05</w:t>
            </w:r>
            <w:r w:rsidRPr="003B7117">
              <w:rPr>
                <w:spacing w:val="10"/>
                <w:sz w:val="20"/>
                <w:szCs w:val="20"/>
              </w:rPr>
              <w:t xml:space="preserve"> </w:t>
            </w:r>
            <w:r w:rsidRPr="003B7117">
              <w:rPr>
                <w:spacing w:val="-3"/>
                <w:sz w:val="20"/>
                <w:szCs w:val="20"/>
              </w:rPr>
              <w:t>(.08)</w:t>
            </w:r>
          </w:p>
        </w:tc>
        <w:tc>
          <w:tcPr>
            <w:tcW w:w="619" w:type="pct"/>
            <w:tcBorders>
              <w:top w:val="single" w:sz="6" w:space="0" w:color="000000"/>
              <w:left w:val="nil"/>
              <w:bottom w:val="nil"/>
              <w:right w:val="nil"/>
            </w:tcBorders>
          </w:tcPr>
          <w:p w:rsidR="003B7117" w:rsidRPr="003B7117" w:rsidRDefault="003B7117" w:rsidP="003B7117">
            <w:pPr>
              <w:pStyle w:val="TableParagraph"/>
              <w:rPr>
                <w:sz w:val="20"/>
                <w:szCs w:val="20"/>
                <w:lang w:val="en-US"/>
              </w:rPr>
            </w:pPr>
            <w:r w:rsidRPr="003B7117">
              <w:rPr>
                <w:spacing w:val="-2"/>
                <w:w w:val="95"/>
                <w:sz w:val="20"/>
                <w:szCs w:val="20"/>
                <w:lang w:val="en-US"/>
              </w:rPr>
              <w:t>[</w:t>
            </w:r>
            <w:r w:rsidRPr="003B7117">
              <w:rPr>
                <w:spacing w:val="-2"/>
                <w:w w:val="95"/>
                <w:sz w:val="20"/>
                <w:szCs w:val="20"/>
              </w:rPr>
              <w:t>.02,</w:t>
            </w:r>
            <w:r w:rsidRPr="003B7117">
              <w:rPr>
                <w:spacing w:val="33"/>
                <w:w w:val="95"/>
                <w:sz w:val="20"/>
                <w:szCs w:val="20"/>
              </w:rPr>
              <w:t xml:space="preserve"> </w:t>
            </w:r>
            <w:r w:rsidRPr="003B7117">
              <w:rPr>
                <w:w w:val="95"/>
                <w:sz w:val="20"/>
                <w:szCs w:val="20"/>
              </w:rPr>
              <w:t>.11</w:t>
            </w:r>
            <w:r w:rsidRPr="003B7117">
              <w:rPr>
                <w:w w:val="95"/>
                <w:sz w:val="20"/>
                <w:szCs w:val="20"/>
                <w:lang w:val="en-US"/>
              </w:rPr>
              <w:t>]</w:t>
            </w:r>
          </w:p>
        </w:tc>
        <w:tc>
          <w:tcPr>
            <w:tcW w:w="196" w:type="pct"/>
            <w:tcBorders>
              <w:top w:val="single" w:sz="6" w:space="0" w:color="000000"/>
              <w:left w:val="nil"/>
              <w:bottom w:val="nil"/>
              <w:right w:val="nil"/>
            </w:tcBorders>
          </w:tcPr>
          <w:p w:rsidR="003B7117" w:rsidRPr="003B7117" w:rsidRDefault="003B7117" w:rsidP="003B7117">
            <w:pPr>
              <w:pStyle w:val="TableParagraph"/>
              <w:rPr>
                <w:sz w:val="20"/>
                <w:szCs w:val="20"/>
              </w:rPr>
            </w:pPr>
          </w:p>
        </w:tc>
        <w:tc>
          <w:tcPr>
            <w:tcW w:w="317" w:type="pct"/>
            <w:tcBorders>
              <w:top w:val="single" w:sz="6" w:space="0" w:color="000000"/>
              <w:left w:val="nil"/>
              <w:bottom w:val="nil"/>
              <w:right w:val="nil"/>
            </w:tcBorders>
          </w:tcPr>
          <w:p w:rsidR="003B7117" w:rsidRPr="003B7117" w:rsidRDefault="003B7117" w:rsidP="003B7117">
            <w:pPr>
              <w:pStyle w:val="TableParagraph"/>
              <w:rPr>
                <w:sz w:val="20"/>
                <w:szCs w:val="20"/>
              </w:rPr>
            </w:pPr>
            <w:r w:rsidRPr="003B7117">
              <w:rPr>
                <w:w w:val="105"/>
                <w:sz w:val="20"/>
                <w:szCs w:val="20"/>
              </w:rPr>
              <w:t>18</w:t>
            </w:r>
          </w:p>
        </w:tc>
        <w:tc>
          <w:tcPr>
            <w:tcW w:w="811" w:type="pct"/>
            <w:tcBorders>
              <w:top w:val="single" w:sz="6" w:space="0" w:color="000000"/>
              <w:left w:val="nil"/>
              <w:bottom w:val="nil"/>
              <w:right w:val="nil"/>
            </w:tcBorders>
          </w:tcPr>
          <w:p w:rsidR="003B7117" w:rsidRPr="003B7117" w:rsidRDefault="003B7117" w:rsidP="003B7117">
            <w:pPr>
              <w:pStyle w:val="TableParagraph"/>
              <w:rPr>
                <w:sz w:val="20"/>
                <w:szCs w:val="20"/>
              </w:rPr>
            </w:pPr>
            <w:r w:rsidRPr="003B7117">
              <w:rPr>
                <w:sz w:val="20"/>
                <w:szCs w:val="20"/>
              </w:rPr>
              <w:t>.14</w:t>
            </w:r>
            <w:r w:rsidRPr="003B7117">
              <w:rPr>
                <w:spacing w:val="-7"/>
                <w:sz w:val="20"/>
                <w:szCs w:val="20"/>
              </w:rPr>
              <w:t xml:space="preserve"> </w:t>
            </w:r>
            <w:r w:rsidRPr="003B7117">
              <w:rPr>
                <w:sz w:val="20"/>
                <w:szCs w:val="20"/>
              </w:rPr>
              <w:t>(.15)</w:t>
            </w:r>
          </w:p>
        </w:tc>
        <w:tc>
          <w:tcPr>
            <w:tcW w:w="645" w:type="pct"/>
            <w:tcBorders>
              <w:top w:val="single" w:sz="6" w:space="0" w:color="000000"/>
              <w:left w:val="nil"/>
              <w:bottom w:val="nil"/>
              <w:right w:val="nil"/>
            </w:tcBorders>
          </w:tcPr>
          <w:p w:rsidR="003B7117" w:rsidRPr="003B7117" w:rsidRDefault="003B7117" w:rsidP="003B7117">
            <w:pPr>
              <w:pStyle w:val="TableParagraph"/>
              <w:rPr>
                <w:sz w:val="20"/>
                <w:szCs w:val="20"/>
              </w:rPr>
            </w:pPr>
            <w:r w:rsidRPr="003B7117">
              <w:rPr>
                <w:w w:val="105"/>
                <w:sz w:val="20"/>
                <w:szCs w:val="20"/>
                <w:lang w:val="en-US"/>
              </w:rPr>
              <w:t>[</w:t>
            </w:r>
            <w:r w:rsidRPr="003B7117">
              <w:rPr>
                <w:w w:val="105"/>
                <w:sz w:val="20"/>
                <w:szCs w:val="20"/>
              </w:rPr>
              <w:t>.08,</w:t>
            </w:r>
            <w:r w:rsidRPr="003B7117">
              <w:rPr>
                <w:spacing w:val="-6"/>
                <w:w w:val="105"/>
                <w:sz w:val="20"/>
                <w:szCs w:val="20"/>
              </w:rPr>
              <w:t xml:space="preserve"> </w:t>
            </w:r>
            <w:r w:rsidRPr="003B7117">
              <w:rPr>
                <w:w w:val="105"/>
                <w:sz w:val="20"/>
                <w:szCs w:val="20"/>
              </w:rPr>
              <w:t>.22]</w:t>
            </w:r>
          </w:p>
        </w:tc>
      </w:tr>
      <w:tr w:rsidR="003B7117" w:rsidRPr="003B7117" w:rsidTr="003B7117">
        <w:trPr>
          <w:trHeight w:hRule="exact" w:val="341"/>
        </w:trPr>
        <w:tc>
          <w:tcPr>
            <w:tcW w:w="1274" w:type="pct"/>
            <w:tcBorders>
              <w:top w:val="nil"/>
              <w:left w:val="nil"/>
              <w:bottom w:val="nil"/>
              <w:right w:val="nil"/>
            </w:tcBorders>
          </w:tcPr>
          <w:p w:rsidR="003B7117" w:rsidRPr="003B7117" w:rsidRDefault="003B7117" w:rsidP="003B7117">
            <w:pPr>
              <w:pStyle w:val="TableParagraph"/>
              <w:rPr>
                <w:sz w:val="20"/>
                <w:szCs w:val="20"/>
              </w:rPr>
            </w:pPr>
            <w:proofErr w:type="spellStart"/>
            <w:r w:rsidRPr="003B7117">
              <w:rPr>
                <w:w w:val="105"/>
                <w:sz w:val="20"/>
                <w:szCs w:val="20"/>
              </w:rPr>
              <w:t>Moderate</w:t>
            </w:r>
            <w:proofErr w:type="spellEnd"/>
          </w:p>
        </w:tc>
        <w:tc>
          <w:tcPr>
            <w:tcW w:w="319" w:type="pct"/>
            <w:tcBorders>
              <w:top w:val="nil"/>
              <w:left w:val="nil"/>
              <w:bottom w:val="nil"/>
              <w:right w:val="nil"/>
            </w:tcBorders>
          </w:tcPr>
          <w:p w:rsidR="003B7117" w:rsidRPr="003B7117" w:rsidRDefault="003B7117" w:rsidP="003B7117">
            <w:pPr>
              <w:pStyle w:val="TableParagraph"/>
              <w:rPr>
                <w:sz w:val="20"/>
                <w:szCs w:val="20"/>
              </w:rPr>
            </w:pPr>
            <w:r w:rsidRPr="003B7117">
              <w:rPr>
                <w:w w:val="105"/>
                <w:sz w:val="20"/>
                <w:szCs w:val="20"/>
              </w:rPr>
              <w:t>15</w:t>
            </w:r>
          </w:p>
        </w:tc>
        <w:tc>
          <w:tcPr>
            <w:tcW w:w="819" w:type="pct"/>
            <w:tcBorders>
              <w:top w:val="nil"/>
              <w:left w:val="nil"/>
              <w:bottom w:val="nil"/>
              <w:right w:val="nil"/>
            </w:tcBorders>
          </w:tcPr>
          <w:p w:rsidR="003B7117" w:rsidRPr="003B7117" w:rsidRDefault="003B7117" w:rsidP="003B7117">
            <w:pPr>
              <w:pStyle w:val="TableParagraph"/>
              <w:rPr>
                <w:sz w:val="20"/>
                <w:szCs w:val="20"/>
              </w:rPr>
            </w:pPr>
            <w:r w:rsidRPr="003B7117">
              <w:rPr>
                <w:spacing w:val="-8"/>
                <w:w w:val="105"/>
                <w:sz w:val="20"/>
                <w:szCs w:val="20"/>
              </w:rPr>
              <w:t>.</w:t>
            </w:r>
            <w:r w:rsidRPr="003B7117">
              <w:rPr>
                <w:spacing w:val="-11"/>
                <w:w w:val="105"/>
                <w:sz w:val="20"/>
                <w:szCs w:val="20"/>
              </w:rPr>
              <w:t xml:space="preserve">05 </w:t>
            </w:r>
            <w:r w:rsidRPr="003B7117">
              <w:rPr>
                <w:w w:val="105"/>
                <w:sz w:val="20"/>
                <w:szCs w:val="20"/>
              </w:rPr>
              <w:t>(.07)</w:t>
            </w:r>
          </w:p>
        </w:tc>
        <w:tc>
          <w:tcPr>
            <w:tcW w:w="619" w:type="pct"/>
            <w:tcBorders>
              <w:top w:val="nil"/>
              <w:left w:val="nil"/>
              <w:bottom w:val="nil"/>
              <w:right w:val="nil"/>
            </w:tcBorders>
          </w:tcPr>
          <w:p w:rsidR="003B7117" w:rsidRPr="003B7117" w:rsidRDefault="003B7117" w:rsidP="003B7117">
            <w:pPr>
              <w:pStyle w:val="TableParagraph"/>
              <w:rPr>
                <w:sz w:val="20"/>
                <w:szCs w:val="20"/>
                <w:lang w:val="en-US"/>
              </w:rPr>
            </w:pPr>
            <w:r w:rsidRPr="003B7117">
              <w:rPr>
                <w:sz w:val="20"/>
                <w:szCs w:val="20"/>
                <w:lang w:val="en-US"/>
              </w:rPr>
              <w:t>[</w:t>
            </w:r>
            <w:r w:rsidRPr="003B7117">
              <w:rPr>
                <w:sz w:val="20"/>
                <w:szCs w:val="20"/>
              </w:rPr>
              <w:t>.02,</w:t>
            </w:r>
            <w:r w:rsidRPr="003B7117">
              <w:rPr>
                <w:spacing w:val="-3"/>
                <w:sz w:val="20"/>
                <w:szCs w:val="20"/>
              </w:rPr>
              <w:t xml:space="preserve"> </w:t>
            </w:r>
            <w:r w:rsidRPr="003B7117">
              <w:rPr>
                <w:sz w:val="20"/>
                <w:szCs w:val="20"/>
              </w:rPr>
              <w:t>.10</w:t>
            </w:r>
            <w:r w:rsidRPr="003B7117">
              <w:rPr>
                <w:sz w:val="20"/>
                <w:szCs w:val="20"/>
                <w:lang w:val="en-US"/>
              </w:rPr>
              <w:t>]</w:t>
            </w:r>
          </w:p>
        </w:tc>
        <w:tc>
          <w:tcPr>
            <w:tcW w:w="196" w:type="pct"/>
            <w:tcBorders>
              <w:top w:val="nil"/>
              <w:left w:val="nil"/>
              <w:bottom w:val="nil"/>
              <w:right w:val="nil"/>
            </w:tcBorders>
          </w:tcPr>
          <w:p w:rsidR="003B7117" w:rsidRPr="003B7117" w:rsidRDefault="003B7117" w:rsidP="003B7117">
            <w:pPr>
              <w:pStyle w:val="TableParagraph"/>
              <w:rPr>
                <w:sz w:val="20"/>
                <w:szCs w:val="20"/>
              </w:rPr>
            </w:pPr>
          </w:p>
        </w:tc>
        <w:tc>
          <w:tcPr>
            <w:tcW w:w="317" w:type="pct"/>
            <w:tcBorders>
              <w:top w:val="nil"/>
              <w:left w:val="nil"/>
              <w:bottom w:val="nil"/>
              <w:right w:val="nil"/>
            </w:tcBorders>
          </w:tcPr>
          <w:p w:rsidR="003B7117" w:rsidRPr="003B7117" w:rsidRDefault="003B7117" w:rsidP="003B7117">
            <w:pPr>
              <w:pStyle w:val="TableParagraph"/>
              <w:rPr>
                <w:sz w:val="20"/>
                <w:szCs w:val="20"/>
              </w:rPr>
            </w:pPr>
            <w:r w:rsidRPr="003B7117">
              <w:rPr>
                <w:sz w:val="20"/>
                <w:szCs w:val="20"/>
              </w:rPr>
              <w:t>12</w:t>
            </w:r>
          </w:p>
        </w:tc>
        <w:tc>
          <w:tcPr>
            <w:tcW w:w="811" w:type="pct"/>
            <w:tcBorders>
              <w:top w:val="nil"/>
              <w:left w:val="nil"/>
              <w:bottom w:val="nil"/>
              <w:right w:val="nil"/>
            </w:tcBorders>
          </w:tcPr>
          <w:p w:rsidR="003B7117" w:rsidRPr="003B7117" w:rsidRDefault="003B7117" w:rsidP="003B7117">
            <w:pPr>
              <w:pStyle w:val="TableParagraph"/>
              <w:rPr>
                <w:sz w:val="20"/>
                <w:szCs w:val="20"/>
              </w:rPr>
            </w:pPr>
            <w:r w:rsidRPr="003B7117">
              <w:rPr>
                <w:sz w:val="20"/>
                <w:szCs w:val="20"/>
              </w:rPr>
              <w:t>.17</w:t>
            </w:r>
            <w:r w:rsidRPr="003B7117">
              <w:rPr>
                <w:spacing w:val="-7"/>
                <w:sz w:val="20"/>
                <w:szCs w:val="20"/>
              </w:rPr>
              <w:t xml:space="preserve"> </w:t>
            </w:r>
            <w:r w:rsidRPr="003B7117">
              <w:rPr>
                <w:sz w:val="20"/>
                <w:szCs w:val="20"/>
              </w:rPr>
              <w:t>(.15)</w:t>
            </w:r>
          </w:p>
        </w:tc>
        <w:tc>
          <w:tcPr>
            <w:tcW w:w="645" w:type="pct"/>
            <w:tcBorders>
              <w:top w:val="nil"/>
              <w:left w:val="nil"/>
              <w:bottom w:val="nil"/>
              <w:right w:val="nil"/>
            </w:tcBorders>
          </w:tcPr>
          <w:p w:rsidR="003B7117" w:rsidRPr="003B7117" w:rsidRDefault="003B7117" w:rsidP="003B7117">
            <w:pPr>
              <w:pStyle w:val="TableParagraph"/>
              <w:rPr>
                <w:sz w:val="20"/>
                <w:szCs w:val="20"/>
              </w:rPr>
            </w:pPr>
            <w:r w:rsidRPr="003B7117">
              <w:rPr>
                <w:sz w:val="20"/>
                <w:szCs w:val="20"/>
                <w:lang w:val="en-US"/>
              </w:rPr>
              <w:t>[</w:t>
            </w:r>
            <w:r w:rsidRPr="003B7117">
              <w:rPr>
                <w:sz w:val="20"/>
                <w:szCs w:val="20"/>
              </w:rPr>
              <w:t>.08,</w:t>
            </w:r>
            <w:r w:rsidRPr="003B7117">
              <w:rPr>
                <w:spacing w:val="26"/>
                <w:sz w:val="20"/>
                <w:szCs w:val="20"/>
              </w:rPr>
              <w:t xml:space="preserve"> </w:t>
            </w:r>
            <w:r w:rsidRPr="003B7117">
              <w:rPr>
                <w:spacing w:val="-25"/>
                <w:sz w:val="20"/>
                <w:szCs w:val="20"/>
              </w:rPr>
              <w:t>.</w:t>
            </w:r>
            <w:r w:rsidRPr="003B7117">
              <w:rPr>
                <w:sz w:val="20"/>
                <w:szCs w:val="20"/>
              </w:rPr>
              <w:t>28</w:t>
            </w:r>
            <w:r w:rsidRPr="003B7117">
              <w:rPr>
                <w:sz w:val="20"/>
                <w:szCs w:val="20"/>
                <w:lang w:val="en-US"/>
              </w:rPr>
              <w:t>]</w:t>
            </w:r>
          </w:p>
        </w:tc>
      </w:tr>
      <w:tr w:rsidR="003B7117" w:rsidRPr="003B7117" w:rsidTr="003B7117">
        <w:trPr>
          <w:trHeight w:hRule="exact" w:val="372"/>
        </w:trPr>
        <w:tc>
          <w:tcPr>
            <w:tcW w:w="1274" w:type="pct"/>
            <w:tcBorders>
              <w:top w:val="nil"/>
              <w:left w:val="nil"/>
              <w:bottom w:val="single" w:sz="6" w:space="0" w:color="000000"/>
              <w:right w:val="nil"/>
            </w:tcBorders>
          </w:tcPr>
          <w:p w:rsidR="003B7117" w:rsidRPr="003B7117" w:rsidRDefault="003B7117" w:rsidP="003B7117">
            <w:pPr>
              <w:pStyle w:val="TableParagraph"/>
              <w:rPr>
                <w:sz w:val="20"/>
                <w:szCs w:val="20"/>
              </w:rPr>
            </w:pPr>
            <w:proofErr w:type="spellStart"/>
            <w:r w:rsidRPr="003B7117">
              <w:rPr>
                <w:w w:val="105"/>
                <w:sz w:val="20"/>
                <w:szCs w:val="20"/>
              </w:rPr>
              <w:t>High</w:t>
            </w:r>
            <w:proofErr w:type="spellEnd"/>
          </w:p>
        </w:tc>
        <w:tc>
          <w:tcPr>
            <w:tcW w:w="319" w:type="pct"/>
            <w:tcBorders>
              <w:top w:val="nil"/>
              <w:left w:val="nil"/>
              <w:bottom w:val="single" w:sz="6" w:space="0" w:color="000000"/>
              <w:right w:val="nil"/>
            </w:tcBorders>
          </w:tcPr>
          <w:p w:rsidR="003B7117" w:rsidRPr="003B7117" w:rsidRDefault="003B7117" w:rsidP="003B7117">
            <w:pPr>
              <w:pStyle w:val="TableParagraph"/>
              <w:rPr>
                <w:sz w:val="20"/>
                <w:szCs w:val="20"/>
              </w:rPr>
            </w:pPr>
            <w:r w:rsidRPr="003B7117">
              <w:rPr>
                <w:w w:val="110"/>
                <w:sz w:val="20"/>
                <w:szCs w:val="20"/>
              </w:rPr>
              <w:t>16</w:t>
            </w:r>
          </w:p>
        </w:tc>
        <w:tc>
          <w:tcPr>
            <w:tcW w:w="819" w:type="pct"/>
            <w:tcBorders>
              <w:top w:val="nil"/>
              <w:left w:val="nil"/>
              <w:bottom w:val="single" w:sz="6" w:space="0" w:color="000000"/>
              <w:right w:val="nil"/>
            </w:tcBorders>
          </w:tcPr>
          <w:p w:rsidR="003B7117" w:rsidRPr="003B7117" w:rsidRDefault="003B7117" w:rsidP="003B7117">
            <w:pPr>
              <w:pStyle w:val="TableParagraph"/>
              <w:rPr>
                <w:sz w:val="20"/>
                <w:szCs w:val="20"/>
              </w:rPr>
            </w:pPr>
            <w:r w:rsidRPr="003B7117">
              <w:rPr>
                <w:sz w:val="20"/>
                <w:szCs w:val="20"/>
              </w:rPr>
              <w:t>.11</w:t>
            </w:r>
            <w:r w:rsidRPr="003B7117">
              <w:rPr>
                <w:spacing w:val="-7"/>
                <w:sz w:val="20"/>
                <w:szCs w:val="20"/>
              </w:rPr>
              <w:t xml:space="preserve"> </w:t>
            </w:r>
            <w:r w:rsidRPr="003B7117">
              <w:rPr>
                <w:sz w:val="20"/>
                <w:szCs w:val="20"/>
              </w:rPr>
              <w:t>(.10)</w:t>
            </w:r>
          </w:p>
        </w:tc>
        <w:tc>
          <w:tcPr>
            <w:tcW w:w="619" w:type="pct"/>
            <w:tcBorders>
              <w:top w:val="nil"/>
              <w:left w:val="nil"/>
              <w:bottom w:val="single" w:sz="6" w:space="0" w:color="000000"/>
              <w:right w:val="nil"/>
            </w:tcBorders>
          </w:tcPr>
          <w:p w:rsidR="003B7117" w:rsidRPr="003B7117" w:rsidRDefault="003B7117" w:rsidP="003B7117">
            <w:pPr>
              <w:pStyle w:val="TableParagraph"/>
              <w:rPr>
                <w:sz w:val="20"/>
                <w:szCs w:val="20"/>
                <w:lang w:val="en-US"/>
              </w:rPr>
            </w:pPr>
            <w:r w:rsidRPr="003B7117">
              <w:rPr>
                <w:sz w:val="20"/>
                <w:szCs w:val="20"/>
              </w:rPr>
              <w:t>[.07,</w:t>
            </w:r>
            <w:r w:rsidRPr="003B7117">
              <w:rPr>
                <w:spacing w:val="14"/>
                <w:sz w:val="20"/>
                <w:szCs w:val="20"/>
              </w:rPr>
              <w:t xml:space="preserve"> </w:t>
            </w:r>
            <w:r w:rsidRPr="003B7117">
              <w:rPr>
                <w:sz w:val="20"/>
                <w:szCs w:val="20"/>
              </w:rPr>
              <w:t>.17</w:t>
            </w:r>
            <w:r w:rsidRPr="003B7117">
              <w:rPr>
                <w:sz w:val="20"/>
                <w:szCs w:val="20"/>
                <w:lang w:val="en-US"/>
              </w:rPr>
              <w:t>]</w:t>
            </w:r>
          </w:p>
        </w:tc>
        <w:tc>
          <w:tcPr>
            <w:tcW w:w="196" w:type="pct"/>
            <w:tcBorders>
              <w:top w:val="nil"/>
              <w:left w:val="nil"/>
              <w:bottom w:val="single" w:sz="6" w:space="0" w:color="000000"/>
              <w:right w:val="nil"/>
            </w:tcBorders>
          </w:tcPr>
          <w:p w:rsidR="003B7117" w:rsidRPr="003B7117" w:rsidRDefault="003B7117" w:rsidP="003B7117">
            <w:pPr>
              <w:pStyle w:val="TableParagraph"/>
              <w:rPr>
                <w:sz w:val="20"/>
                <w:szCs w:val="20"/>
              </w:rPr>
            </w:pPr>
          </w:p>
        </w:tc>
        <w:tc>
          <w:tcPr>
            <w:tcW w:w="317" w:type="pct"/>
            <w:tcBorders>
              <w:top w:val="nil"/>
              <w:left w:val="nil"/>
              <w:bottom w:val="single" w:sz="6" w:space="0" w:color="000000"/>
              <w:right w:val="nil"/>
            </w:tcBorders>
          </w:tcPr>
          <w:p w:rsidR="003B7117" w:rsidRPr="003B7117" w:rsidRDefault="003B7117" w:rsidP="003B7117">
            <w:pPr>
              <w:pStyle w:val="TableParagraph"/>
              <w:rPr>
                <w:sz w:val="20"/>
                <w:szCs w:val="20"/>
              </w:rPr>
            </w:pPr>
            <w:r w:rsidRPr="003B7117">
              <w:rPr>
                <w:w w:val="110"/>
                <w:sz w:val="20"/>
                <w:szCs w:val="20"/>
              </w:rPr>
              <w:t>14</w:t>
            </w:r>
          </w:p>
        </w:tc>
        <w:tc>
          <w:tcPr>
            <w:tcW w:w="811" w:type="pct"/>
            <w:tcBorders>
              <w:top w:val="nil"/>
              <w:left w:val="nil"/>
              <w:bottom w:val="single" w:sz="6" w:space="0" w:color="000000"/>
              <w:right w:val="nil"/>
            </w:tcBorders>
          </w:tcPr>
          <w:p w:rsidR="003B7117" w:rsidRPr="003B7117" w:rsidRDefault="003B7117" w:rsidP="003B7117">
            <w:pPr>
              <w:pStyle w:val="TableParagraph"/>
              <w:rPr>
                <w:sz w:val="20"/>
                <w:szCs w:val="20"/>
              </w:rPr>
            </w:pPr>
            <w:r w:rsidRPr="003B7117">
              <w:rPr>
                <w:sz w:val="20"/>
                <w:szCs w:val="20"/>
              </w:rPr>
              <w:t>.26</w:t>
            </w:r>
            <w:r w:rsidRPr="003B7117">
              <w:rPr>
                <w:spacing w:val="-7"/>
                <w:sz w:val="20"/>
                <w:szCs w:val="20"/>
              </w:rPr>
              <w:t xml:space="preserve"> </w:t>
            </w:r>
            <w:r w:rsidRPr="003B7117">
              <w:rPr>
                <w:sz w:val="20"/>
                <w:szCs w:val="20"/>
              </w:rPr>
              <w:t>(.21)</w:t>
            </w:r>
          </w:p>
        </w:tc>
        <w:tc>
          <w:tcPr>
            <w:tcW w:w="645" w:type="pct"/>
            <w:tcBorders>
              <w:top w:val="nil"/>
              <w:left w:val="nil"/>
              <w:bottom w:val="single" w:sz="6" w:space="0" w:color="000000"/>
              <w:right w:val="nil"/>
            </w:tcBorders>
          </w:tcPr>
          <w:p w:rsidR="003B7117" w:rsidRPr="003B7117" w:rsidRDefault="003B7117" w:rsidP="003B7117">
            <w:pPr>
              <w:pStyle w:val="TableParagraph"/>
              <w:rPr>
                <w:sz w:val="20"/>
                <w:szCs w:val="20"/>
              </w:rPr>
            </w:pPr>
            <w:r w:rsidRPr="003B7117">
              <w:rPr>
                <w:w w:val="105"/>
                <w:sz w:val="20"/>
                <w:szCs w:val="20"/>
              </w:rPr>
              <w:t>[.15,</w:t>
            </w:r>
            <w:r w:rsidRPr="003B7117">
              <w:rPr>
                <w:spacing w:val="5"/>
                <w:w w:val="105"/>
                <w:sz w:val="20"/>
                <w:szCs w:val="20"/>
              </w:rPr>
              <w:t xml:space="preserve"> </w:t>
            </w:r>
            <w:r w:rsidRPr="003B7117">
              <w:rPr>
                <w:spacing w:val="-26"/>
                <w:w w:val="105"/>
                <w:sz w:val="20"/>
                <w:szCs w:val="20"/>
              </w:rPr>
              <w:t>.</w:t>
            </w:r>
            <w:r w:rsidRPr="003B7117">
              <w:rPr>
                <w:w w:val="105"/>
                <w:sz w:val="20"/>
                <w:szCs w:val="20"/>
              </w:rPr>
              <w:t>39</w:t>
            </w:r>
            <w:r w:rsidRPr="003B7117">
              <w:rPr>
                <w:w w:val="105"/>
                <w:sz w:val="20"/>
                <w:szCs w:val="20"/>
                <w:lang w:val="en-US"/>
              </w:rPr>
              <w:t>]</w:t>
            </w:r>
          </w:p>
        </w:tc>
      </w:tr>
    </w:tbl>
    <w:p w:rsidR="003B7117" w:rsidRPr="00F76632" w:rsidRDefault="003B7117" w:rsidP="003B7117">
      <w:pPr>
        <w:pStyle w:val="TableParagraph"/>
        <w:rPr>
          <w:sz w:val="20"/>
          <w:szCs w:val="20"/>
        </w:rPr>
      </w:pPr>
      <w:r w:rsidRPr="00F76632">
        <w:rPr>
          <w:i/>
          <w:iCs/>
          <w:sz w:val="20"/>
          <w:szCs w:val="20"/>
        </w:rPr>
        <w:t>Note</w:t>
      </w:r>
      <w:r w:rsidRPr="00F76632">
        <w:rPr>
          <w:iCs/>
          <w:sz w:val="20"/>
          <w:szCs w:val="20"/>
        </w:rPr>
        <w:t xml:space="preserve">. </w:t>
      </w:r>
      <w:r w:rsidRPr="00F76632">
        <w:rPr>
          <w:sz w:val="20"/>
          <w:szCs w:val="20"/>
        </w:rPr>
        <w:t>Cl = confidence interval.</w:t>
      </w:r>
    </w:p>
    <w:p w:rsidR="003B7117" w:rsidRPr="003B7117" w:rsidRDefault="003B7117" w:rsidP="003B7117">
      <w:pPr>
        <w:pStyle w:val="TableParagraph"/>
        <w:rPr>
          <w:sz w:val="22"/>
          <w:szCs w:val="22"/>
        </w:rPr>
      </w:pPr>
    </w:p>
    <w:p w:rsidR="00155983" w:rsidRPr="00155983" w:rsidRDefault="00DE5748" w:rsidP="00155983">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2</w:t>
      </w:r>
      <w:r w:rsidR="00155983" w:rsidRPr="00155983">
        <w:rPr>
          <w:rFonts w:ascii="Times New Roman" w:hAnsi="Times New Roman" w:cs="Times New Roman"/>
          <w:b/>
          <w:bCs/>
          <w:color w:val="auto"/>
          <w:sz w:val="22"/>
          <w:szCs w:val="22"/>
        </w:rPr>
        <w:t>.</w:t>
      </w:r>
      <w:r>
        <w:rPr>
          <w:rFonts w:ascii="Times New Roman" w:hAnsi="Times New Roman" w:cs="Times New Roman"/>
          <w:b/>
          <w:bCs/>
          <w:color w:val="auto"/>
          <w:sz w:val="22"/>
          <w:szCs w:val="22"/>
        </w:rPr>
        <w:t>7</w:t>
      </w:r>
      <w:r w:rsidR="00155983" w:rsidRPr="00155983">
        <w:rPr>
          <w:rFonts w:ascii="Times New Roman" w:hAnsi="Times New Roman" w:cs="Times New Roman"/>
          <w:b/>
          <w:bCs/>
          <w:color w:val="auto"/>
          <w:sz w:val="22"/>
          <w:szCs w:val="22"/>
        </w:rPr>
        <w:t xml:space="preserve"> Table Headings</w:t>
      </w:r>
    </w:p>
    <w:p w:rsidR="007F7EAA" w:rsidRPr="00155983" w:rsidRDefault="00155983" w:rsidP="00155983">
      <w:pPr>
        <w:pStyle w:val="a3"/>
        <w:jc w:val="both"/>
        <w:rPr>
          <w:rFonts w:ascii="Times New Roman" w:hAnsi="Times New Roman" w:cs="Times New Roman"/>
          <w:sz w:val="22"/>
          <w:szCs w:val="22"/>
        </w:rPr>
      </w:pPr>
      <w:r w:rsidRPr="00155983">
        <w:rPr>
          <w:rFonts w:ascii="Times New Roman" w:hAnsi="Times New Roman" w:cs="Times New Roman"/>
          <w:color w:val="auto"/>
          <w:sz w:val="22"/>
          <w:szCs w:val="22"/>
        </w:rPr>
        <w:t>A table classifies related items and enables the reader to compare them. Data form the</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body of the table. Headings establish your organization of the data and identify the</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columns of data beneath them. Like a table title, a heading should be brief and should</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not be many more characters in length than the widest entry.</w:t>
      </w:r>
    </w:p>
    <w:p w:rsidR="00155983" w:rsidRPr="009D48E6" w:rsidRDefault="00155983" w:rsidP="00155983">
      <w:pPr>
        <w:pStyle w:val="a3"/>
        <w:jc w:val="both"/>
        <w:rPr>
          <w:rFonts w:ascii="Times New Roman" w:hAnsi="Times New Roman" w:cs="Times New Roman"/>
          <w:color w:val="000000" w:themeColor="text1"/>
          <w:sz w:val="22"/>
          <w:szCs w:val="22"/>
        </w:rPr>
      </w:pPr>
      <w:r w:rsidRPr="00155983">
        <w:rPr>
          <w:rFonts w:ascii="Times New Roman" w:hAnsi="Times New Roman" w:cs="Times New Roman"/>
          <w:color w:val="auto"/>
          <w:sz w:val="22"/>
          <w:szCs w:val="22"/>
        </w:rPr>
        <w:t xml:space="preserve">You may use standard abbreviations and symbols for nontechnical terms (e.g., </w:t>
      </w:r>
      <w:r w:rsidRPr="00155983">
        <w:rPr>
          <w:rFonts w:ascii="Times New Roman" w:hAnsi="Times New Roman" w:cs="Times New Roman"/>
          <w:i/>
          <w:iCs/>
          <w:color w:val="auto"/>
          <w:sz w:val="22"/>
          <w:szCs w:val="22"/>
        </w:rPr>
        <w:t>no.</w:t>
      </w:r>
      <w:r>
        <w:rPr>
          <w:rFonts w:ascii="Times New Roman" w:hAnsi="Times New Roman" w:cs="Times New Roman"/>
          <w:i/>
          <w:iCs/>
          <w:color w:val="auto"/>
          <w:sz w:val="22"/>
          <w:szCs w:val="22"/>
        </w:rPr>
        <w:t xml:space="preserve"> </w:t>
      </w:r>
      <w:r w:rsidRPr="00155983">
        <w:rPr>
          <w:rFonts w:ascii="Times New Roman" w:hAnsi="Times New Roman" w:cs="Times New Roman"/>
          <w:color w:val="auto"/>
          <w:sz w:val="22"/>
          <w:szCs w:val="22"/>
        </w:rPr>
        <w:t xml:space="preserve">for </w:t>
      </w:r>
      <w:r w:rsidRPr="00155983">
        <w:rPr>
          <w:rFonts w:ascii="Times New Roman" w:hAnsi="Times New Roman" w:cs="Times New Roman"/>
          <w:i/>
          <w:iCs/>
          <w:color w:val="auto"/>
          <w:sz w:val="22"/>
          <w:szCs w:val="22"/>
        </w:rPr>
        <w:t xml:space="preserve">number, </w:t>
      </w:r>
      <w:r w:rsidRPr="00155983">
        <w:rPr>
          <w:rFonts w:ascii="Times New Roman" w:hAnsi="Times New Roman" w:cs="Times New Roman"/>
          <w:color w:val="auto"/>
          <w:sz w:val="22"/>
          <w:szCs w:val="22"/>
        </w:rPr>
        <w:t xml:space="preserve">% for </w:t>
      </w:r>
      <w:r w:rsidRPr="00155983">
        <w:rPr>
          <w:rFonts w:ascii="Times New Roman" w:hAnsi="Times New Roman" w:cs="Times New Roman"/>
          <w:i/>
          <w:iCs/>
          <w:color w:val="auto"/>
          <w:sz w:val="22"/>
          <w:szCs w:val="22"/>
        </w:rPr>
        <w:t xml:space="preserve">percent) </w:t>
      </w:r>
      <w:r w:rsidRPr="00155983">
        <w:rPr>
          <w:rFonts w:ascii="Times New Roman" w:hAnsi="Times New Roman" w:cs="Times New Roman"/>
          <w:color w:val="auto"/>
          <w:sz w:val="22"/>
          <w:szCs w:val="22"/>
        </w:rPr>
        <w:t xml:space="preserve">and for statistics (e.g., M, </w:t>
      </w:r>
      <w:r w:rsidRPr="00155983">
        <w:rPr>
          <w:rFonts w:ascii="Times New Roman" w:hAnsi="Times New Roman" w:cs="Times New Roman"/>
          <w:i/>
          <w:iCs/>
          <w:color w:val="auto"/>
          <w:sz w:val="22"/>
          <w:szCs w:val="22"/>
        </w:rPr>
        <w:t xml:space="preserve">SD, </w:t>
      </w:r>
      <w:r w:rsidRPr="00155983">
        <w:rPr>
          <w:rFonts w:ascii="Times New Roman" w:hAnsi="Times New Roman" w:cs="Times New Roman"/>
          <w:iCs/>
          <w:color w:val="auto"/>
          <w:sz w:val="22"/>
          <w:szCs w:val="22"/>
        </w:rPr>
        <w:t>χ</w:t>
      </w:r>
      <w:r w:rsidRPr="00155983">
        <w:rPr>
          <w:rFonts w:ascii="Times New Roman" w:hAnsi="Times New Roman" w:cs="Times New Roman"/>
          <w:iCs/>
          <w:color w:val="auto"/>
          <w:sz w:val="22"/>
          <w:szCs w:val="22"/>
          <w:vertAlign w:val="superscript"/>
        </w:rPr>
        <w:t>2</w:t>
      </w:r>
      <w:r w:rsidRPr="00155983">
        <w:rPr>
          <w:rFonts w:ascii="Times New Roman" w:hAnsi="Times New Roman" w:cs="Times New Roman"/>
          <w:i/>
          <w:iCs/>
          <w:color w:val="auto"/>
          <w:sz w:val="22"/>
          <w:szCs w:val="22"/>
        </w:rPr>
        <w:t xml:space="preserve">, </w:t>
      </w:r>
      <w:r w:rsidRPr="00155983">
        <w:rPr>
          <w:rFonts w:ascii="Times New Roman" w:hAnsi="Times New Roman" w:cs="Times New Roman"/>
          <w:color w:val="auto"/>
          <w:sz w:val="22"/>
          <w:szCs w:val="22"/>
        </w:rPr>
        <w:t>or any other abbreviation</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 xml:space="preserve">in </w:t>
      </w:r>
      <w:r w:rsidR="00A2029A" w:rsidRPr="00A2029A">
        <w:rPr>
          <w:rFonts w:ascii="Times New Roman" w:hAnsi="Times New Roman" w:cs="Times New Roman"/>
          <w:color w:val="FF0000"/>
          <w:sz w:val="22"/>
          <w:szCs w:val="22"/>
        </w:rPr>
        <w:t xml:space="preserve">section </w:t>
      </w:r>
      <w:r w:rsidRPr="00A2029A">
        <w:rPr>
          <w:rFonts w:ascii="Times New Roman" w:hAnsi="Times New Roman" w:cs="Times New Roman"/>
          <w:color w:val="FF0000"/>
          <w:sz w:val="22"/>
          <w:szCs w:val="22"/>
        </w:rPr>
        <w:t>4</w:t>
      </w:r>
      <w:r w:rsidRPr="00155983">
        <w:rPr>
          <w:rFonts w:ascii="Times New Roman" w:hAnsi="Times New Roman" w:cs="Times New Roman"/>
          <w:color w:val="FF0000"/>
          <w:sz w:val="22"/>
          <w:szCs w:val="22"/>
        </w:rPr>
        <w:t>.4</w:t>
      </w:r>
      <w:r w:rsidR="00A2029A">
        <w:rPr>
          <w:rFonts w:ascii="Times New Roman" w:hAnsi="Times New Roman" w:cs="Times New Roman"/>
          <w:color w:val="FF0000"/>
          <w:sz w:val="22"/>
          <w:szCs w:val="22"/>
        </w:rPr>
        <w:t>5</w:t>
      </w:r>
      <w:r w:rsidR="00A2029A" w:rsidRPr="00A2029A">
        <w:rPr>
          <w:rFonts w:ascii="Times New Roman" w:hAnsi="Times New Roman" w:cs="Times New Roman"/>
          <w:color w:val="000000" w:themeColor="text1"/>
          <w:sz w:val="22"/>
          <w:szCs w:val="22"/>
        </w:rPr>
        <w:t xml:space="preserve"> pages 119–122</w:t>
      </w:r>
      <w:r w:rsidRPr="00155983">
        <w:rPr>
          <w:rFonts w:ascii="Times New Roman" w:hAnsi="Times New Roman" w:cs="Times New Roman"/>
          <w:color w:val="auto"/>
          <w:sz w:val="22"/>
          <w:szCs w:val="22"/>
        </w:rPr>
        <w:t>) in table headings without explanation. Abbreviations of technical</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terms, group names, and the like must be explained in the table title or in a note to the</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 xml:space="preserve">table (see </w:t>
      </w:r>
      <w:r w:rsidRPr="00155983">
        <w:rPr>
          <w:rFonts w:ascii="Times New Roman" w:hAnsi="Times New Roman" w:cs="Times New Roman"/>
          <w:color w:val="FF0000"/>
          <w:sz w:val="22"/>
          <w:szCs w:val="22"/>
        </w:rPr>
        <w:t>section 5.12</w:t>
      </w:r>
      <w:r w:rsidRPr="00155983">
        <w:rPr>
          <w:rFonts w:ascii="Times New Roman" w:hAnsi="Times New Roman" w:cs="Times New Roman"/>
          <w:color w:val="auto"/>
          <w:sz w:val="22"/>
          <w:szCs w:val="22"/>
        </w:rPr>
        <w:t>). Abbreviations may also be explained parenthetically following</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 xml:space="preserve">entries in the </w:t>
      </w:r>
      <w:r w:rsidRPr="009D48E6">
        <w:rPr>
          <w:rFonts w:ascii="Times New Roman" w:hAnsi="Times New Roman" w:cs="Times New Roman"/>
          <w:color w:val="000000" w:themeColor="text1"/>
          <w:sz w:val="22"/>
          <w:szCs w:val="22"/>
        </w:rPr>
        <w:t>stub column.</w:t>
      </w:r>
    </w:p>
    <w:p w:rsidR="003B7117" w:rsidRPr="00EC6448" w:rsidRDefault="003B7117" w:rsidP="00155983">
      <w:pPr>
        <w:pStyle w:val="a3"/>
        <w:jc w:val="both"/>
        <w:rPr>
          <w:rFonts w:ascii="Times New Roman" w:hAnsi="Times New Roman" w:cs="Times New Roman"/>
          <w:color w:val="auto"/>
          <w:sz w:val="22"/>
          <w:szCs w:val="22"/>
        </w:rPr>
      </w:pPr>
    </w:p>
    <w:p w:rsidR="00155983" w:rsidRDefault="00155983" w:rsidP="00155983">
      <w:pPr>
        <w:pStyle w:val="a3"/>
        <w:jc w:val="both"/>
        <w:rPr>
          <w:rFonts w:ascii="Times New Roman" w:hAnsi="Times New Roman" w:cs="Times New Roman"/>
          <w:color w:val="auto"/>
          <w:sz w:val="22"/>
          <w:szCs w:val="22"/>
        </w:rPr>
      </w:pPr>
      <w:r w:rsidRPr="00155983">
        <w:rPr>
          <w:rFonts w:ascii="Times New Roman" w:hAnsi="Times New Roman" w:cs="Times New Roman"/>
          <w:color w:val="auto"/>
          <w:sz w:val="22"/>
          <w:szCs w:val="22"/>
        </w:rPr>
        <w:t xml:space="preserve">Each column of a table must have a heading, including the </w:t>
      </w:r>
      <w:r w:rsidRPr="00155983">
        <w:rPr>
          <w:rFonts w:ascii="Times New Roman" w:hAnsi="Times New Roman" w:cs="Times New Roman"/>
          <w:i/>
          <w:iCs/>
          <w:color w:val="auto"/>
          <w:sz w:val="22"/>
          <w:szCs w:val="22"/>
        </w:rPr>
        <w:t xml:space="preserve">stub column </w:t>
      </w:r>
      <w:r w:rsidRPr="00155983">
        <w:rPr>
          <w:rFonts w:ascii="Times New Roman" w:hAnsi="Times New Roman" w:cs="Times New Roman"/>
          <w:color w:val="auto"/>
          <w:sz w:val="22"/>
          <w:szCs w:val="22"/>
        </w:rPr>
        <w:t xml:space="preserve">or </w:t>
      </w:r>
      <w:r w:rsidRPr="00155983">
        <w:rPr>
          <w:rFonts w:ascii="Times New Roman" w:hAnsi="Times New Roman" w:cs="Times New Roman"/>
          <w:i/>
          <w:iCs/>
          <w:color w:val="auto"/>
          <w:sz w:val="22"/>
          <w:szCs w:val="22"/>
        </w:rPr>
        <w:t>stub,</w:t>
      </w:r>
      <w:r>
        <w:rPr>
          <w:rFonts w:ascii="Times New Roman" w:hAnsi="Times New Roman" w:cs="Times New Roman"/>
          <w:i/>
          <w:iCs/>
          <w:color w:val="auto"/>
          <w:sz w:val="22"/>
          <w:szCs w:val="22"/>
        </w:rPr>
        <w:t xml:space="preserve"> </w:t>
      </w:r>
      <w:r w:rsidRPr="00155983">
        <w:rPr>
          <w:rFonts w:ascii="Times New Roman" w:hAnsi="Times New Roman" w:cs="Times New Roman"/>
          <w:color w:val="auto"/>
          <w:sz w:val="22"/>
          <w:szCs w:val="22"/>
        </w:rPr>
        <w:t>which is the leftmost column of the table (see Table 5.1 for illustration of technical</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terms). Subordination within the stub is easier to comprehend if you indent the stub</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 xml:space="preserve">items rather than create an additional column (e.g., </w:t>
      </w:r>
      <w:r w:rsidRPr="00155983">
        <w:rPr>
          <w:rFonts w:ascii="Times New Roman" w:hAnsi="Times New Roman" w:cs="Times New Roman"/>
          <w:color w:val="FF0000"/>
          <w:sz w:val="22"/>
          <w:szCs w:val="22"/>
        </w:rPr>
        <w:t>Tables 5.4</w:t>
      </w:r>
      <w:r w:rsidRPr="00214403">
        <w:rPr>
          <w:rFonts w:ascii="Times New Roman" w:hAnsi="Times New Roman" w:cs="Times New Roman"/>
          <w:color w:val="000000" w:themeColor="text1"/>
          <w:sz w:val="22"/>
          <w:szCs w:val="22"/>
        </w:rPr>
        <w:t xml:space="preserve"> </w:t>
      </w:r>
      <w:r w:rsidR="00214403" w:rsidRPr="00214403">
        <w:rPr>
          <w:rFonts w:ascii="Times New Roman" w:hAnsi="Times New Roman" w:cs="Times New Roman"/>
          <w:color w:val="000000" w:themeColor="text1"/>
          <w:sz w:val="22"/>
          <w:szCs w:val="22"/>
        </w:rPr>
        <w:t xml:space="preserve">on p. 134 </w:t>
      </w:r>
      <w:r w:rsidRPr="00155983">
        <w:rPr>
          <w:rFonts w:ascii="Times New Roman" w:hAnsi="Times New Roman" w:cs="Times New Roman"/>
          <w:color w:val="auto"/>
          <w:sz w:val="22"/>
          <w:szCs w:val="22"/>
        </w:rPr>
        <w:t xml:space="preserve">and </w:t>
      </w:r>
      <w:r w:rsidRPr="00155983">
        <w:rPr>
          <w:rFonts w:ascii="Times New Roman" w:hAnsi="Times New Roman" w:cs="Times New Roman"/>
          <w:color w:val="FF0000"/>
          <w:sz w:val="22"/>
          <w:szCs w:val="22"/>
        </w:rPr>
        <w:t>5.5</w:t>
      </w:r>
      <w:r w:rsidR="00214403" w:rsidRPr="00214403">
        <w:rPr>
          <w:rFonts w:ascii="Times New Roman" w:hAnsi="Times New Roman" w:cs="Times New Roman"/>
          <w:color w:val="000000" w:themeColor="text1"/>
          <w:sz w:val="22"/>
          <w:szCs w:val="22"/>
        </w:rPr>
        <w:t xml:space="preserve"> on p. 13</w:t>
      </w:r>
      <w:r w:rsidR="00214403">
        <w:rPr>
          <w:rFonts w:ascii="Times New Roman" w:hAnsi="Times New Roman" w:cs="Times New Roman"/>
          <w:color w:val="000000" w:themeColor="text1"/>
          <w:sz w:val="22"/>
          <w:szCs w:val="22"/>
        </w:rPr>
        <w:t>5</w:t>
      </w:r>
      <w:r w:rsidRPr="00155983">
        <w:rPr>
          <w:rFonts w:ascii="Times New Roman" w:hAnsi="Times New Roman" w:cs="Times New Roman"/>
          <w:color w:val="auto"/>
          <w:sz w:val="22"/>
          <w:szCs w:val="22"/>
        </w:rPr>
        <w:t>). The stub usually</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 xml:space="preserve">lists the major independent or predictor variables. In </w:t>
      </w:r>
      <w:r w:rsidRPr="00E21D3A">
        <w:rPr>
          <w:rFonts w:ascii="Times New Roman" w:hAnsi="Times New Roman" w:cs="Times New Roman"/>
          <w:b/>
          <w:color w:val="000000" w:themeColor="text1"/>
          <w:sz w:val="22"/>
          <w:szCs w:val="22"/>
        </w:rPr>
        <w:t>Table 5.1</w:t>
      </w:r>
      <w:r w:rsidRPr="00155983">
        <w:rPr>
          <w:rFonts w:ascii="Times New Roman" w:hAnsi="Times New Roman" w:cs="Times New Roman"/>
          <w:color w:val="auto"/>
          <w:sz w:val="22"/>
          <w:szCs w:val="22"/>
        </w:rPr>
        <w:t>, for instance, the</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 xml:space="preserve">stub lists the grades. </w:t>
      </w:r>
      <w:proofErr w:type="gramStart"/>
      <w:r w:rsidRPr="00155983">
        <w:rPr>
          <w:rFonts w:ascii="Times New Roman" w:hAnsi="Times New Roman" w:cs="Times New Roman"/>
          <w:color w:val="auto"/>
          <w:sz w:val="22"/>
          <w:szCs w:val="22"/>
        </w:rPr>
        <w:t>Number elements only when they appear in a correlation matrix</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 xml:space="preserve">(see </w:t>
      </w:r>
      <w:r w:rsidRPr="00155983">
        <w:rPr>
          <w:rFonts w:ascii="Times New Roman" w:hAnsi="Times New Roman" w:cs="Times New Roman"/>
          <w:color w:val="FF0000"/>
          <w:sz w:val="22"/>
          <w:szCs w:val="22"/>
        </w:rPr>
        <w:t>Table 5.6</w:t>
      </w:r>
      <w:r w:rsidR="00214403" w:rsidRPr="00214403">
        <w:rPr>
          <w:rFonts w:ascii="Times New Roman" w:hAnsi="Times New Roman" w:cs="Times New Roman"/>
          <w:color w:val="000000" w:themeColor="text1"/>
          <w:sz w:val="22"/>
          <w:szCs w:val="22"/>
        </w:rPr>
        <w:t xml:space="preserve"> on p. 13</w:t>
      </w:r>
      <w:r w:rsidR="00214403">
        <w:rPr>
          <w:rFonts w:ascii="Times New Roman" w:hAnsi="Times New Roman" w:cs="Times New Roman"/>
          <w:color w:val="000000" w:themeColor="text1"/>
          <w:sz w:val="22"/>
          <w:szCs w:val="22"/>
        </w:rPr>
        <w:t>6</w:t>
      </w:r>
      <w:r w:rsidRPr="00155983">
        <w:rPr>
          <w:rFonts w:ascii="Times New Roman" w:hAnsi="Times New Roman" w:cs="Times New Roman"/>
          <w:color w:val="auto"/>
          <w:sz w:val="22"/>
          <w:szCs w:val="22"/>
        </w:rPr>
        <w:t>) or if they are referred to by number in text.</w:t>
      </w:r>
      <w:proofErr w:type="gramEnd"/>
    </w:p>
    <w:p w:rsidR="00214403" w:rsidRDefault="00214403" w:rsidP="00155983">
      <w:pPr>
        <w:pStyle w:val="a3"/>
        <w:jc w:val="both"/>
        <w:rPr>
          <w:rFonts w:ascii="Times New Roman" w:hAnsi="Times New Roman" w:cs="Times New Roman"/>
          <w:color w:val="auto"/>
          <w:sz w:val="22"/>
          <w:szCs w:val="22"/>
        </w:rPr>
      </w:pPr>
    </w:p>
    <w:p w:rsidR="00550F95" w:rsidRPr="00155983" w:rsidRDefault="00155983" w:rsidP="00155983">
      <w:pPr>
        <w:pStyle w:val="a3"/>
        <w:jc w:val="both"/>
        <w:rPr>
          <w:rFonts w:ascii="Times New Roman" w:hAnsi="Times New Roman" w:cs="Times New Roman"/>
          <w:sz w:val="22"/>
          <w:szCs w:val="22"/>
        </w:rPr>
      </w:pPr>
      <w:r w:rsidRPr="00155983">
        <w:rPr>
          <w:rFonts w:ascii="Times New Roman" w:hAnsi="Times New Roman" w:cs="Times New Roman"/>
          <w:color w:val="auto"/>
          <w:sz w:val="22"/>
          <w:szCs w:val="22"/>
        </w:rPr>
        <w:t>All headings identify items below them, not ·across from them. The headings just</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 xml:space="preserve">above the body of the table (called </w:t>
      </w:r>
      <w:r w:rsidRPr="00155983">
        <w:rPr>
          <w:rFonts w:ascii="Times New Roman" w:hAnsi="Times New Roman" w:cs="Times New Roman"/>
          <w:i/>
          <w:iCs/>
          <w:color w:val="auto"/>
          <w:sz w:val="22"/>
          <w:szCs w:val="22"/>
        </w:rPr>
        <w:t xml:space="preserve">column heads </w:t>
      </w:r>
      <w:r w:rsidRPr="00155983">
        <w:rPr>
          <w:rFonts w:ascii="Times New Roman" w:hAnsi="Times New Roman" w:cs="Times New Roman"/>
          <w:color w:val="auto"/>
          <w:sz w:val="22"/>
          <w:szCs w:val="22"/>
        </w:rPr>
        <w:t xml:space="preserve">and </w:t>
      </w:r>
      <w:r w:rsidRPr="00155983">
        <w:rPr>
          <w:rFonts w:ascii="Times New Roman" w:hAnsi="Times New Roman" w:cs="Times New Roman"/>
          <w:i/>
          <w:iCs/>
          <w:color w:val="auto"/>
          <w:sz w:val="22"/>
          <w:szCs w:val="22"/>
        </w:rPr>
        <w:t xml:space="preserve">column spanners) </w:t>
      </w:r>
      <w:r w:rsidRPr="00155983">
        <w:rPr>
          <w:rFonts w:ascii="Times New Roman" w:hAnsi="Times New Roman" w:cs="Times New Roman"/>
          <w:color w:val="auto"/>
          <w:sz w:val="22"/>
          <w:szCs w:val="22"/>
        </w:rPr>
        <w:t>identify the</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entries in the vertical columns in the body of the table. A column head covers just one</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column; a column spanner covers two or more columns, each with its own column</w:t>
      </w:r>
      <w:r>
        <w:rPr>
          <w:rFonts w:ascii="Times New Roman" w:hAnsi="Times New Roman" w:cs="Times New Roman"/>
          <w:color w:val="auto"/>
          <w:sz w:val="22"/>
          <w:szCs w:val="22"/>
        </w:rPr>
        <w:t xml:space="preserve"> </w:t>
      </w:r>
      <w:r w:rsidRPr="00155983">
        <w:rPr>
          <w:rFonts w:ascii="Times New Roman" w:hAnsi="Times New Roman" w:cs="Times New Roman"/>
          <w:sz w:val="22"/>
          <w:szCs w:val="22"/>
        </w:rPr>
        <w:t xml:space="preserve">head. Headings stacked in this way are called </w:t>
      </w:r>
      <w:r w:rsidRPr="00155983">
        <w:rPr>
          <w:rFonts w:ascii="Times New Roman" w:hAnsi="Times New Roman" w:cs="Times New Roman"/>
          <w:i/>
          <w:iCs/>
          <w:sz w:val="22"/>
          <w:szCs w:val="22"/>
        </w:rPr>
        <w:t xml:space="preserve">decked heads. </w:t>
      </w:r>
      <w:r w:rsidRPr="00155983">
        <w:rPr>
          <w:rFonts w:ascii="Times New Roman" w:hAnsi="Times New Roman" w:cs="Times New Roman"/>
          <w:sz w:val="22"/>
          <w:szCs w:val="22"/>
        </w:rPr>
        <w:t>Often decked heads can</w:t>
      </w:r>
      <w:r>
        <w:rPr>
          <w:rFonts w:ascii="Times New Roman" w:hAnsi="Times New Roman" w:cs="Times New Roman"/>
          <w:sz w:val="22"/>
          <w:szCs w:val="22"/>
        </w:rPr>
        <w:t xml:space="preserve"> </w:t>
      </w:r>
      <w:r w:rsidRPr="00155983">
        <w:rPr>
          <w:rFonts w:ascii="Times New Roman" w:hAnsi="Times New Roman" w:cs="Times New Roman"/>
          <w:sz w:val="22"/>
          <w:szCs w:val="22"/>
        </w:rPr>
        <w:t xml:space="preserve">be used to avoid repetition of words in column heads (see </w:t>
      </w:r>
      <w:r w:rsidRPr="00E21D3A">
        <w:rPr>
          <w:rFonts w:ascii="Times New Roman" w:hAnsi="Times New Roman" w:cs="Times New Roman"/>
          <w:b/>
          <w:color w:val="000000" w:themeColor="text1"/>
          <w:sz w:val="22"/>
          <w:szCs w:val="22"/>
        </w:rPr>
        <w:t>Table 5.1</w:t>
      </w:r>
      <w:r w:rsidRPr="00155983">
        <w:rPr>
          <w:rFonts w:ascii="Times New Roman" w:hAnsi="Times New Roman" w:cs="Times New Roman"/>
          <w:sz w:val="22"/>
          <w:szCs w:val="22"/>
        </w:rPr>
        <w:t>). If possible, do</w:t>
      </w:r>
      <w:r>
        <w:rPr>
          <w:rFonts w:ascii="Times New Roman" w:hAnsi="Times New Roman" w:cs="Times New Roman"/>
          <w:sz w:val="22"/>
          <w:szCs w:val="22"/>
        </w:rPr>
        <w:t xml:space="preserve"> </w:t>
      </w:r>
      <w:r w:rsidRPr="00155983">
        <w:rPr>
          <w:rFonts w:ascii="Times New Roman" w:hAnsi="Times New Roman" w:cs="Times New Roman"/>
          <w:sz w:val="22"/>
          <w:szCs w:val="22"/>
        </w:rPr>
        <w:t>not use more than two levels of decked heads.</w:t>
      </w:r>
    </w:p>
    <w:p w:rsidR="00155983" w:rsidRPr="00214403" w:rsidRDefault="00155983" w:rsidP="00214403">
      <w:pPr>
        <w:pStyle w:val="a3"/>
        <w:rPr>
          <w:rFonts w:ascii="Times New Roman" w:hAnsi="Times New Roman" w:cs="Times New Roman"/>
          <w:sz w:val="22"/>
          <w:szCs w:val="22"/>
        </w:rPr>
      </w:pPr>
    </w:p>
    <w:p w:rsidR="00214403" w:rsidRPr="00214403" w:rsidRDefault="00214403" w:rsidP="00214403">
      <w:pPr>
        <w:pStyle w:val="a3"/>
        <w:rPr>
          <w:rFonts w:ascii="Times New Roman" w:hAnsi="Times New Roman" w:cs="Times New Roman"/>
          <w:i/>
          <w:iCs/>
          <w:sz w:val="22"/>
          <w:szCs w:val="22"/>
        </w:rPr>
      </w:pPr>
      <w:r w:rsidRPr="00214403">
        <w:rPr>
          <w:rFonts w:ascii="Times New Roman" w:hAnsi="Times New Roman" w:cs="Times New Roman"/>
          <w:i/>
          <w:iCs/>
          <w:sz w:val="22"/>
          <w:szCs w:val="22"/>
        </w:rPr>
        <w:t xml:space="preserve">Incorrect: </w:t>
      </w:r>
      <w:r w:rsidRPr="00214403">
        <w:rPr>
          <w:rFonts w:ascii="Times New Roman" w:hAnsi="Times New Roman" w:cs="Times New Roman"/>
          <w:i/>
          <w:iCs/>
          <w:sz w:val="22"/>
          <w:szCs w:val="22"/>
        </w:rPr>
        <w:tab/>
      </w:r>
      <w:r w:rsidRPr="00214403">
        <w:rPr>
          <w:rFonts w:ascii="Times New Roman" w:hAnsi="Times New Roman" w:cs="Times New Roman"/>
          <w:i/>
          <w:iCs/>
          <w:sz w:val="22"/>
          <w:szCs w:val="22"/>
        </w:rPr>
        <w:tab/>
      </w:r>
      <w:r w:rsidRPr="00214403">
        <w:rPr>
          <w:rFonts w:ascii="Times New Roman" w:hAnsi="Times New Roman" w:cs="Times New Roman"/>
          <w:i/>
          <w:iCs/>
          <w:sz w:val="22"/>
          <w:szCs w:val="22"/>
        </w:rPr>
        <w:tab/>
      </w:r>
      <w:r w:rsidRPr="00214403">
        <w:rPr>
          <w:rFonts w:ascii="Times New Roman" w:hAnsi="Times New Roman" w:cs="Times New Roman"/>
          <w:i/>
          <w:iCs/>
          <w:sz w:val="22"/>
          <w:szCs w:val="22"/>
        </w:rPr>
        <w:tab/>
        <w:t xml:space="preserve">Wordy: </w:t>
      </w:r>
      <w:r w:rsidRPr="00214403">
        <w:rPr>
          <w:rFonts w:ascii="Times New Roman" w:hAnsi="Times New Roman" w:cs="Times New Roman"/>
          <w:i/>
          <w:iCs/>
          <w:sz w:val="22"/>
          <w:szCs w:val="22"/>
        </w:rPr>
        <w:tab/>
      </w:r>
      <w:r w:rsidRPr="00214403">
        <w:rPr>
          <w:rFonts w:ascii="Times New Roman" w:hAnsi="Times New Roman" w:cs="Times New Roman"/>
          <w:i/>
          <w:iCs/>
          <w:sz w:val="22"/>
          <w:szCs w:val="22"/>
        </w:rPr>
        <w:tab/>
      </w:r>
      <w:r w:rsidRPr="00214403">
        <w:rPr>
          <w:rFonts w:ascii="Times New Roman" w:hAnsi="Times New Roman" w:cs="Times New Roman"/>
          <w:i/>
          <w:iCs/>
          <w:sz w:val="22"/>
          <w:szCs w:val="22"/>
        </w:rPr>
        <w:tab/>
      </w:r>
      <w:r w:rsidRPr="00214403">
        <w:rPr>
          <w:rFonts w:ascii="Times New Roman" w:hAnsi="Times New Roman" w:cs="Times New Roman"/>
          <w:i/>
          <w:iCs/>
          <w:sz w:val="22"/>
          <w:szCs w:val="22"/>
        </w:rPr>
        <w:tab/>
        <w:t>Correct:</w:t>
      </w:r>
    </w:p>
    <w:p w:rsidR="00214403" w:rsidRDefault="00214403" w:rsidP="00214403">
      <w:pPr>
        <w:pStyle w:val="a3"/>
        <w:rPr>
          <w:rFonts w:ascii="Times New Roman" w:hAnsi="Times New Roman" w:cs="Times New Roman"/>
          <w:sz w:val="22"/>
          <w:szCs w:val="22"/>
        </w:rPr>
      </w:pPr>
      <w:r>
        <w:rPr>
          <w:rFonts w:ascii="Times New Roman" w:hAnsi="Times New Roman" w:cs="Times New Roman"/>
          <w:sz w:val="22"/>
          <w:szCs w:val="22"/>
        </w:rPr>
        <w:t>____________________</w:t>
      </w:r>
      <w:r>
        <w:rPr>
          <w:rFonts w:ascii="Times New Roman" w:hAnsi="Times New Roman" w:cs="Times New Roman"/>
          <w:sz w:val="22"/>
          <w:szCs w:val="22"/>
        </w:rPr>
        <w:tab/>
      </w:r>
      <w:r>
        <w:rPr>
          <w:rFonts w:ascii="Times New Roman" w:hAnsi="Times New Roman" w:cs="Times New Roman"/>
          <w:sz w:val="22"/>
          <w:szCs w:val="22"/>
        </w:rPr>
        <w:tab/>
        <w:t>______________________</w:t>
      </w:r>
      <w:r>
        <w:rPr>
          <w:rFonts w:ascii="Times New Roman" w:hAnsi="Times New Roman" w:cs="Times New Roman"/>
          <w:sz w:val="22"/>
          <w:szCs w:val="22"/>
        </w:rPr>
        <w:tab/>
      </w:r>
      <w:r>
        <w:rPr>
          <w:rFonts w:ascii="Times New Roman" w:hAnsi="Times New Roman" w:cs="Times New Roman"/>
          <w:sz w:val="22"/>
          <w:szCs w:val="22"/>
        </w:rPr>
        <w:tab/>
        <w:t>________________</w:t>
      </w:r>
      <w:r w:rsidR="004436D1">
        <w:rPr>
          <w:rFonts w:ascii="Times New Roman" w:hAnsi="Times New Roman" w:cs="Times New Roman"/>
          <w:sz w:val="22"/>
          <w:szCs w:val="22"/>
        </w:rPr>
        <w:t>_</w:t>
      </w:r>
    </w:p>
    <w:p w:rsidR="00214403" w:rsidRDefault="00214403" w:rsidP="00214403">
      <w:pPr>
        <w:pStyle w:val="a3"/>
        <w:rPr>
          <w:rFonts w:ascii="Times New Roman" w:hAnsi="Times New Roman" w:cs="Times New Roman"/>
          <w:sz w:val="22"/>
          <w:szCs w:val="22"/>
        </w:rPr>
      </w:pPr>
      <w:r>
        <w:rPr>
          <w:rFonts w:ascii="Times New Roman" w:hAnsi="Times New Roman" w:cs="Times New Roman"/>
          <w:sz w:val="22"/>
          <w:szCs w:val="22"/>
        </w:rPr>
        <w:t>Temporal</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Left</w:t>
      </w:r>
      <w:r>
        <w:rPr>
          <w:rFonts w:ascii="Times New Roman" w:hAnsi="Times New Roman" w:cs="Times New Roman"/>
          <w:sz w:val="22"/>
          <w:szCs w:val="22"/>
        </w:rPr>
        <w:tab/>
      </w:r>
      <w:r>
        <w:rPr>
          <w:rFonts w:ascii="Times New Roman" w:hAnsi="Times New Roman" w:cs="Times New Roman"/>
          <w:sz w:val="22"/>
          <w:szCs w:val="22"/>
        </w:rPr>
        <w:tab/>
        <w:t xml:space="preserve">   Right</w:t>
      </w:r>
      <w:r w:rsidR="004436D1">
        <w:rPr>
          <w:rFonts w:ascii="Times New Roman" w:hAnsi="Times New Roman" w:cs="Times New Roman"/>
          <w:sz w:val="22"/>
          <w:szCs w:val="22"/>
        </w:rPr>
        <w:tab/>
      </w:r>
      <w:r w:rsidR="004436D1">
        <w:rPr>
          <w:rFonts w:ascii="Times New Roman" w:hAnsi="Times New Roman" w:cs="Times New Roman"/>
          <w:sz w:val="22"/>
          <w:szCs w:val="22"/>
        </w:rPr>
        <w:tab/>
      </w:r>
      <w:r w:rsidR="004436D1">
        <w:rPr>
          <w:rFonts w:ascii="Times New Roman" w:hAnsi="Times New Roman" w:cs="Times New Roman"/>
          <w:sz w:val="22"/>
          <w:szCs w:val="22"/>
        </w:rPr>
        <w:tab/>
        <w:t xml:space="preserve">    Temporal lobe</w:t>
      </w:r>
    </w:p>
    <w:p w:rsidR="00214403" w:rsidRPr="00214403" w:rsidRDefault="00214403" w:rsidP="00214403">
      <w:pPr>
        <w:pStyle w:val="a3"/>
        <w:rPr>
          <w:rFonts w:ascii="Times New Roman" w:hAnsi="Times New Roman" w:cs="Times New Roman"/>
          <w:sz w:val="22"/>
          <w:szCs w:val="22"/>
          <w:u w:val="single"/>
        </w:rPr>
      </w:pPr>
      <w:proofErr w:type="gramStart"/>
      <w:r w:rsidRPr="00214403">
        <w:rPr>
          <w:rFonts w:ascii="Times New Roman" w:hAnsi="Times New Roman" w:cs="Times New Roman"/>
          <w:sz w:val="22"/>
          <w:szCs w:val="22"/>
          <w:u w:val="single"/>
        </w:rPr>
        <w:t>lobe</w:t>
      </w:r>
      <w:proofErr w:type="gramEnd"/>
      <w:r w:rsidRPr="00214403">
        <w:rPr>
          <w:rFonts w:ascii="Times New Roman" w:hAnsi="Times New Roman" w:cs="Times New Roman"/>
          <w:sz w:val="22"/>
          <w:szCs w:val="22"/>
          <w:u w:val="single"/>
        </w:rPr>
        <w:t>:             Left     Right</w:t>
      </w:r>
      <w:r w:rsidRPr="00214403">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t>temporal</w:t>
      </w:r>
      <w:r>
        <w:rPr>
          <w:rFonts w:ascii="Times New Roman" w:hAnsi="Times New Roman" w:cs="Times New Roman"/>
          <w:sz w:val="22"/>
          <w:szCs w:val="22"/>
        </w:rPr>
        <w:tab/>
      </w:r>
      <w:proofErr w:type="spellStart"/>
      <w:r>
        <w:rPr>
          <w:rFonts w:ascii="Times New Roman" w:hAnsi="Times New Roman" w:cs="Times New Roman"/>
          <w:sz w:val="22"/>
          <w:szCs w:val="22"/>
        </w:rPr>
        <w:t>temporal</w:t>
      </w:r>
      <w:proofErr w:type="spellEnd"/>
      <w:r w:rsidR="004436D1">
        <w:rPr>
          <w:rFonts w:ascii="Times New Roman" w:hAnsi="Times New Roman" w:cs="Times New Roman"/>
          <w:sz w:val="22"/>
          <w:szCs w:val="22"/>
        </w:rPr>
        <w:tab/>
      </w:r>
      <w:r w:rsidR="004436D1">
        <w:rPr>
          <w:rFonts w:ascii="Times New Roman" w:hAnsi="Times New Roman" w:cs="Times New Roman"/>
          <w:sz w:val="22"/>
          <w:szCs w:val="22"/>
        </w:rPr>
        <w:tab/>
        <w:t>_________________</w:t>
      </w:r>
    </w:p>
    <w:p w:rsidR="00214403" w:rsidRPr="004436D1" w:rsidRDefault="00214403" w:rsidP="00214403">
      <w:pPr>
        <w:pStyle w:val="a3"/>
        <w:rPr>
          <w:rFonts w:ascii="Times New Roman" w:hAnsi="Times New Roman" w:cs="Times New Roman"/>
          <w:sz w:val="22"/>
          <w:szCs w:val="22"/>
          <w:u w:val="single"/>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proofErr w:type="gramStart"/>
      <w:r>
        <w:rPr>
          <w:rFonts w:ascii="Times New Roman" w:hAnsi="Times New Roman" w:cs="Times New Roman"/>
          <w:sz w:val="22"/>
          <w:szCs w:val="22"/>
        </w:rPr>
        <w:t>lobe</w:t>
      </w:r>
      <w:proofErr w:type="gramEnd"/>
      <w:r>
        <w:rPr>
          <w:rFonts w:ascii="Times New Roman" w:hAnsi="Times New Roman" w:cs="Times New Roman"/>
          <w:sz w:val="22"/>
          <w:szCs w:val="22"/>
        </w:rPr>
        <w:tab/>
      </w:r>
      <w:r>
        <w:rPr>
          <w:rFonts w:ascii="Times New Roman" w:hAnsi="Times New Roman" w:cs="Times New Roman"/>
          <w:sz w:val="22"/>
          <w:szCs w:val="22"/>
        </w:rPr>
        <w:tab/>
        <w:t xml:space="preserve">   </w:t>
      </w:r>
      <w:proofErr w:type="spellStart"/>
      <w:r>
        <w:rPr>
          <w:rFonts w:ascii="Times New Roman" w:hAnsi="Times New Roman" w:cs="Times New Roman"/>
          <w:sz w:val="22"/>
          <w:szCs w:val="22"/>
        </w:rPr>
        <w:t>lobe</w:t>
      </w:r>
      <w:proofErr w:type="spellEnd"/>
      <w:r w:rsidR="004436D1">
        <w:rPr>
          <w:rFonts w:ascii="Times New Roman" w:hAnsi="Times New Roman" w:cs="Times New Roman"/>
          <w:sz w:val="22"/>
          <w:szCs w:val="22"/>
        </w:rPr>
        <w:tab/>
      </w:r>
      <w:r w:rsidR="004436D1">
        <w:rPr>
          <w:rFonts w:ascii="Times New Roman" w:hAnsi="Times New Roman" w:cs="Times New Roman"/>
          <w:sz w:val="22"/>
          <w:szCs w:val="22"/>
        </w:rPr>
        <w:tab/>
      </w:r>
      <w:r w:rsidR="004436D1">
        <w:rPr>
          <w:rFonts w:ascii="Times New Roman" w:hAnsi="Times New Roman" w:cs="Times New Roman"/>
          <w:sz w:val="22"/>
          <w:szCs w:val="22"/>
        </w:rPr>
        <w:tab/>
      </w:r>
      <w:r w:rsidR="004436D1" w:rsidRPr="004436D1">
        <w:rPr>
          <w:rFonts w:ascii="Times New Roman" w:hAnsi="Times New Roman" w:cs="Times New Roman"/>
          <w:sz w:val="22"/>
          <w:szCs w:val="22"/>
          <w:u w:val="single"/>
        </w:rPr>
        <w:t>Left</w:t>
      </w:r>
      <w:r w:rsidR="004436D1" w:rsidRPr="004436D1">
        <w:rPr>
          <w:rFonts w:ascii="Times New Roman" w:hAnsi="Times New Roman" w:cs="Times New Roman"/>
          <w:sz w:val="22"/>
          <w:szCs w:val="22"/>
          <w:u w:val="single"/>
        </w:rPr>
        <w:tab/>
      </w:r>
      <w:r w:rsidR="004436D1" w:rsidRPr="004436D1">
        <w:rPr>
          <w:rFonts w:ascii="Times New Roman" w:hAnsi="Times New Roman" w:cs="Times New Roman"/>
          <w:sz w:val="22"/>
          <w:szCs w:val="22"/>
          <w:u w:val="single"/>
        </w:rPr>
        <w:tab/>
        <w:t>Right</w:t>
      </w:r>
    </w:p>
    <w:p w:rsidR="004436D1" w:rsidRDefault="004436D1" w:rsidP="00214403">
      <w:pPr>
        <w:pStyle w:val="a3"/>
        <w:rPr>
          <w:rFonts w:ascii="Times New Roman" w:hAnsi="Times New Roman" w:cs="Times New Roman"/>
          <w:sz w:val="22"/>
          <w:szCs w:val="22"/>
        </w:rPr>
      </w:pPr>
    </w:p>
    <w:p w:rsidR="00155983" w:rsidRPr="00155983" w:rsidRDefault="00155983" w:rsidP="00155983">
      <w:pPr>
        <w:pStyle w:val="a3"/>
        <w:jc w:val="both"/>
        <w:rPr>
          <w:rFonts w:ascii="Times New Roman" w:hAnsi="Times New Roman" w:cs="Times New Roman"/>
          <w:sz w:val="22"/>
          <w:szCs w:val="22"/>
        </w:rPr>
      </w:pPr>
      <w:r w:rsidRPr="00155983">
        <w:rPr>
          <w:rFonts w:ascii="Times New Roman" w:hAnsi="Times New Roman" w:cs="Times New Roman"/>
          <w:sz w:val="22"/>
          <w:szCs w:val="22"/>
        </w:rPr>
        <w:t xml:space="preserve">A few tables may require </w:t>
      </w:r>
      <w:r w:rsidRPr="00AC0FDA">
        <w:rPr>
          <w:rFonts w:ascii="Times New Roman" w:hAnsi="Times New Roman" w:cs="Times New Roman"/>
          <w:b/>
          <w:i/>
          <w:iCs/>
          <w:sz w:val="22"/>
          <w:szCs w:val="22"/>
        </w:rPr>
        <w:t>table spanners</w:t>
      </w:r>
      <w:r w:rsidRPr="00155983">
        <w:rPr>
          <w:rFonts w:ascii="Times New Roman" w:hAnsi="Times New Roman" w:cs="Times New Roman"/>
          <w:i/>
          <w:iCs/>
          <w:sz w:val="22"/>
          <w:szCs w:val="22"/>
        </w:rPr>
        <w:t xml:space="preserve"> </w:t>
      </w:r>
      <w:r w:rsidRPr="00155983">
        <w:rPr>
          <w:rFonts w:ascii="Times New Roman" w:hAnsi="Times New Roman" w:cs="Times New Roman"/>
          <w:sz w:val="22"/>
          <w:szCs w:val="22"/>
        </w:rPr>
        <w:t>in the body of the table. These table spanners</w:t>
      </w:r>
      <w:r>
        <w:rPr>
          <w:rFonts w:ascii="Times New Roman" w:hAnsi="Times New Roman" w:cs="Times New Roman"/>
          <w:sz w:val="22"/>
          <w:szCs w:val="22"/>
        </w:rPr>
        <w:t xml:space="preserve"> </w:t>
      </w:r>
      <w:r w:rsidRPr="00155983">
        <w:rPr>
          <w:rFonts w:ascii="Times New Roman" w:hAnsi="Times New Roman" w:cs="Times New Roman"/>
          <w:sz w:val="22"/>
          <w:szCs w:val="22"/>
        </w:rPr>
        <w:t>cover the entire width of the body of the table, allowing for further divisions within</w:t>
      </w:r>
      <w:r>
        <w:rPr>
          <w:rFonts w:ascii="Times New Roman" w:hAnsi="Times New Roman" w:cs="Times New Roman"/>
          <w:sz w:val="22"/>
          <w:szCs w:val="22"/>
        </w:rPr>
        <w:t xml:space="preserve"> </w:t>
      </w:r>
      <w:r w:rsidRPr="00155983">
        <w:rPr>
          <w:rFonts w:ascii="Times New Roman" w:hAnsi="Times New Roman" w:cs="Times New Roman"/>
          <w:sz w:val="22"/>
          <w:szCs w:val="22"/>
        </w:rPr>
        <w:t xml:space="preserve">the table (see </w:t>
      </w:r>
      <w:r w:rsidRPr="00F76632">
        <w:rPr>
          <w:rFonts w:ascii="Times New Roman" w:hAnsi="Times New Roman" w:cs="Times New Roman"/>
          <w:b/>
          <w:color w:val="000000" w:themeColor="text1"/>
          <w:sz w:val="22"/>
          <w:szCs w:val="22"/>
        </w:rPr>
        <w:t>Table 5.1</w:t>
      </w:r>
      <w:r w:rsidRPr="00F76632">
        <w:rPr>
          <w:rFonts w:ascii="Times New Roman" w:hAnsi="Times New Roman" w:cs="Times New Roman"/>
          <w:color w:val="000000" w:themeColor="text1"/>
          <w:sz w:val="22"/>
          <w:szCs w:val="22"/>
        </w:rPr>
        <w:t xml:space="preserve"> </w:t>
      </w:r>
      <w:r w:rsidRPr="00155983">
        <w:rPr>
          <w:rFonts w:ascii="Times New Roman" w:hAnsi="Times New Roman" w:cs="Times New Roman"/>
          <w:sz w:val="22"/>
          <w:szCs w:val="22"/>
        </w:rPr>
        <w:t xml:space="preserve">and </w:t>
      </w:r>
      <w:r w:rsidR="00F76632" w:rsidRPr="00F76632">
        <w:rPr>
          <w:rFonts w:ascii="Times New Roman" w:hAnsi="Times New Roman" w:cs="Times New Roman"/>
          <w:color w:val="FF0000"/>
          <w:sz w:val="22"/>
          <w:szCs w:val="22"/>
        </w:rPr>
        <w:t xml:space="preserve">Table </w:t>
      </w:r>
      <w:r w:rsidRPr="00A05842">
        <w:rPr>
          <w:rFonts w:ascii="Times New Roman" w:hAnsi="Times New Roman" w:cs="Times New Roman"/>
          <w:color w:val="FF0000"/>
          <w:sz w:val="22"/>
          <w:szCs w:val="22"/>
        </w:rPr>
        <w:t>5.15</w:t>
      </w:r>
      <w:r w:rsidR="00F76632" w:rsidRPr="00F76632">
        <w:rPr>
          <w:rFonts w:ascii="Times New Roman" w:hAnsi="Times New Roman" w:cs="Times New Roman"/>
          <w:color w:val="000000" w:themeColor="text1"/>
          <w:sz w:val="22"/>
          <w:szCs w:val="22"/>
        </w:rPr>
        <w:t xml:space="preserve"> on page 148</w:t>
      </w:r>
      <w:r w:rsidRPr="00155983">
        <w:rPr>
          <w:rFonts w:ascii="Times New Roman" w:hAnsi="Times New Roman" w:cs="Times New Roman"/>
          <w:sz w:val="22"/>
          <w:szCs w:val="22"/>
        </w:rPr>
        <w:t>). Also, table spanners can be used to combine two</w:t>
      </w:r>
      <w:r>
        <w:rPr>
          <w:rFonts w:ascii="Times New Roman" w:hAnsi="Times New Roman" w:cs="Times New Roman"/>
          <w:sz w:val="22"/>
          <w:szCs w:val="22"/>
        </w:rPr>
        <w:t xml:space="preserve"> </w:t>
      </w:r>
      <w:r w:rsidRPr="00155983">
        <w:rPr>
          <w:rFonts w:ascii="Times New Roman" w:hAnsi="Times New Roman" w:cs="Times New Roman"/>
          <w:sz w:val="22"/>
          <w:szCs w:val="22"/>
        </w:rPr>
        <w:t>tables provided they have identical column heads.</w:t>
      </w:r>
    </w:p>
    <w:p w:rsidR="00155983" w:rsidRDefault="00155983" w:rsidP="00155983">
      <w:pPr>
        <w:pStyle w:val="a3"/>
        <w:jc w:val="both"/>
        <w:rPr>
          <w:rFonts w:ascii="Times New Roman" w:hAnsi="Times New Roman" w:cs="Times New Roman"/>
          <w:sz w:val="22"/>
          <w:szCs w:val="22"/>
        </w:rPr>
      </w:pPr>
      <w:r w:rsidRPr="00155983">
        <w:rPr>
          <w:rFonts w:ascii="Times New Roman" w:hAnsi="Times New Roman" w:cs="Times New Roman"/>
          <w:sz w:val="22"/>
          <w:szCs w:val="22"/>
        </w:rPr>
        <w:t>Any ite</w:t>
      </w:r>
      <w:r w:rsidR="00A05842">
        <w:rPr>
          <w:rFonts w:ascii="Times New Roman" w:hAnsi="Times New Roman" w:cs="Times New Roman"/>
          <w:sz w:val="22"/>
          <w:szCs w:val="22"/>
        </w:rPr>
        <w:t>m</w:t>
      </w:r>
      <w:r w:rsidRPr="00155983">
        <w:rPr>
          <w:rFonts w:ascii="Times New Roman" w:hAnsi="Times New Roman" w:cs="Times New Roman"/>
          <w:sz w:val="22"/>
          <w:szCs w:val="22"/>
        </w:rPr>
        <w:t xml:space="preserve"> within a column should be syntactically as well as conceptually comparable</w:t>
      </w:r>
      <w:r>
        <w:rPr>
          <w:rFonts w:ascii="Times New Roman" w:hAnsi="Times New Roman" w:cs="Times New Roman"/>
          <w:sz w:val="22"/>
          <w:szCs w:val="22"/>
        </w:rPr>
        <w:t xml:space="preserve"> </w:t>
      </w:r>
      <w:r w:rsidRPr="00155983">
        <w:rPr>
          <w:rFonts w:ascii="Times New Roman" w:hAnsi="Times New Roman" w:cs="Times New Roman"/>
          <w:sz w:val="22"/>
          <w:szCs w:val="22"/>
        </w:rPr>
        <w:t>with the other items in that column, and all items should be described by the column head:</w:t>
      </w:r>
    </w:p>
    <w:p w:rsidR="004436D1" w:rsidRPr="004436D1" w:rsidRDefault="004436D1" w:rsidP="004436D1">
      <w:pPr>
        <w:pStyle w:val="a3"/>
        <w:rPr>
          <w:rFonts w:ascii="Times New Roman" w:hAnsi="Times New Roman" w:cs="Times New Roman"/>
          <w:sz w:val="22"/>
          <w:szCs w:val="22"/>
        </w:rPr>
      </w:pPr>
    </w:p>
    <w:p w:rsidR="004436D1" w:rsidRPr="004436D1" w:rsidRDefault="004436D1" w:rsidP="004436D1">
      <w:pPr>
        <w:pStyle w:val="a3"/>
        <w:rPr>
          <w:rFonts w:ascii="Times New Roman" w:hAnsi="Times New Roman" w:cs="Times New Roman"/>
          <w:i/>
          <w:iCs/>
          <w:color w:val="auto"/>
          <w:sz w:val="22"/>
          <w:szCs w:val="22"/>
        </w:rPr>
      </w:pPr>
      <w:r w:rsidRPr="004436D1">
        <w:rPr>
          <w:rFonts w:ascii="Times New Roman" w:hAnsi="Times New Roman" w:cs="Times New Roman"/>
          <w:i/>
          <w:iCs/>
          <w:color w:val="auto"/>
          <w:sz w:val="22"/>
          <w:szCs w:val="22"/>
        </w:rPr>
        <w:t>Nonparallel:</w:t>
      </w:r>
      <w:r w:rsidRPr="004436D1">
        <w:rPr>
          <w:rFonts w:ascii="Times New Roman" w:hAnsi="Times New Roman" w:cs="Times New Roman"/>
          <w:i/>
          <w:iCs/>
          <w:color w:val="auto"/>
          <w:sz w:val="22"/>
          <w:szCs w:val="22"/>
        </w:rPr>
        <w:tab/>
      </w:r>
      <w:r w:rsidRPr="004436D1">
        <w:rPr>
          <w:rFonts w:ascii="Times New Roman" w:hAnsi="Times New Roman" w:cs="Times New Roman"/>
          <w:i/>
          <w:iCs/>
          <w:color w:val="auto"/>
          <w:sz w:val="22"/>
          <w:szCs w:val="22"/>
        </w:rPr>
        <w:tab/>
      </w:r>
      <w:r w:rsidRPr="004436D1">
        <w:rPr>
          <w:rFonts w:ascii="Times New Roman" w:hAnsi="Times New Roman" w:cs="Times New Roman"/>
          <w:i/>
          <w:iCs/>
          <w:color w:val="auto"/>
          <w:sz w:val="22"/>
          <w:szCs w:val="22"/>
        </w:rPr>
        <w:tab/>
      </w:r>
      <w:r w:rsidRPr="004436D1">
        <w:rPr>
          <w:rFonts w:ascii="Times New Roman" w:hAnsi="Times New Roman" w:cs="Times New Roman"/>
          <w:i/>
          <w:iCs/>
          <w:color w:val="auto"/>
          <w:sz w:val="22"/>
          <w:szCs w:val="22"/>
        </w:rPr>
        <w:tab/>
        <w:t>Parallel:</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338"/>
        <w:gridCol w:w="2977"/>
      </w:tblGrid>
      <w:tr w:rsidR="004436D1" w:rsidRPr="004436D1" w:rsidTr="0045701A">
        <w:tc>
          <w:tcPr>
            <w:tcW w:w="2605" w:type="dxa"/>
            <w:tcBorders>
              <w:top w:val="single" w:sz="6" w:space="0" w:color="auto"/>
              <w:bottom w:val="single" w:sz="6" w:space="0" w:color="auto"/>
            </w:tcBorders>
          </w:tcPr>
          <w:p w:rsidR="004436D1" w:rsidRPr="004436D1" w:rsidRDefault="004436D1" w:rsidP="004436D1">
            <w:pPr>
              <w:pStyle w:val="a3"/>
              <w:jc w:val="center"/>
              <w:rPr>
                <w:rFonts w:ascii="Times New Roman" w:hAnsi="Times New Roman" w:cs="Times New Roman"/>
                <w:color w:val="auto"/>
                <w:sz w:val="22"/>
                <w:szCs w:val="22"/>
              </w:rPr>
            </w:pPr>
            <w:r w:rsidRPr="004436D1">
              <w:rPr>
                <w:rFonts w:ascii="Times New Roman" w:hAnsi="Times New Roman" w:cs="Times New Roman"/>
                <w:color w:val="auto"/>
                <w:sz w:val="22"/>
                <w:szCs w:val="22"/>
              </w:rPr>
              <w:t>Condition</w:t>
            </w:r>
          </w:p>
        </w:tc>
        <w:tc>
          <w:tcPr>
            <w:tcW w:w="338" w:type="dxa"/>
          </w:tcPr>
          <w:p w:rsidR="004436D1" w:rsidRPr="004436D1" w:rsidRDefault="004436D1" w:rsidP="004436D1">
            <w:pPr>
              <w:pStyle w:val="a3"/>
              <w:jc w:val="center"/>
              <w:rPr>
                <w:rFonts w:ascii="Times New Roman" w:hAnsi="Times New Roman" w:cs="Times New Roman"/>
                <w:color w:val="auto"/>
                <w:sz w:val="22"/>
                <w:szCs w:val="22"/>
              </w:rPr>
            </w:pPr>
          </w:p>
        </w:tc>
        <w:tc>
          <w:tcPr>
            <w:tcW w:w="2977" w:type="dxa"/>
            <w:tcBorders>
              <w:top w:val="single" w:sz="6" w:space="0" w:color="auto"/>
              <w:bottom w:val="single" w:sz="6" w:space="0" w:color="auto"/>
            </w:tcBorders>
          </w:tcPr>
          <w:p w:rsidR="004436D1" w:rsidRPr="004436D1" w:rsidRDefault="004436D1" w:rsidP="004436D1">
            <w:pPr>
              <w:pStyle w:val="a3"/>
              <w:jc w:val="center"/>
              <w:rPr>
                <w:rFonts w:ascii="Times New Roman" w:hAnsi="Times New Roman" w:cs="Times New Roman"/>
                <w:color w:val="auto"/>
                <w:sz w:val="22"/>
                <w:szCs w:val="22"/>
              </w:rPr>
            </w:pPr>
            <w:r w:rsidRPr="004436D1">
              <w:rPr>
                <w:rFonts w:ascii="Times New Roman" w:hAnsi="Times New Roman" w:cs="Times New Roman"/>
                <w:color w:val="auto"/>
                <w:sz w:val="22"/>
                <w:szCs w:val="22"/>
              </w:rPr>
              <w:t>Condition</w:t>
            </w:r>
          </w:p>
        </w:tc>
      </w:tr>
      <w:tr w:rsidR="004436D1" w:rsidRPr="004436D1" w:rsidTr="0045701A">
        <w:tc>
          <w:tcPr>
            <w:tcW w:w="2605" w:type="dxa"/>
            <w:tcBorders>
              <w:top w:val="single" w:sz="6" w:space="0" w:color="auto"/>
            </w:tcBorders>
          </w:tcPr>
          <w:p w:rsidR="004436D1" w:rsidRPr="004436D1" w:rsidRDefault="004436D1" w:rsidP="00A35B07">
            <w:pPr>
              <w:pStyle w:val="a3"/>
              <w:rPr>
                <w:rFonts w:ascii="Times New Roman" w:hAnsi="Times New Roman" w:cs="Times New Roman"/>
                <w:color w:val="auto"/>
                <w:sz w:val="22"/>
                <w:szCs w:val="22"/>
              </w:rPr>
            </w:pPr>
            <w:r w:rsidRPr="004436D1">
              <w:rPr>
                <w:rFonts w:ascii="Times New Roman" w:hAnsi="Times New Roman" w:cs="Times New Roman"/>
                <w:color w:val="auto"/>
                <w:sz w:val="22"/>
                <w:szCs w:val="22"/>
              </w:rPr>
              <w:t>Functional psychotic</w:t>
            </w:r>
          </w:p>
        </w:tc>
        <w:tc>
          <w:tcPr>
            <w:tcW w:w="338" w:type="dxa"/>
          </w:tcPr>
          <w:p w:rsidR="004436D1" w:rsidRPr="004436D1" w:rsidRDefault="004436D1" w:rsidP="004436D1">
            <w:pPr>
              <w:pStyle w:val="a3"/>
              <w:jc w:val="center"/>
              <w:rPr>
                <w:rFonts w:ascii="Times New Roman" w:hAnsi="Times New Roman" w:cs="Times New Roman"/>
                <w:color w:val="auto"/>
                <w:sz w:val="22"/>
                <w:szCs w:val="22"/>
              </w:rPr>
            </w:pPr>
          </w:p>
        </w:tc>
        <w:tc>
          <w:tcPr>
            <w:tcW w:w="2977" w:type="dxa"/>
            <w:tcBorders>
              <w:top w:val="single" w:sz="6" w:space="0" w:color="auto"/>
            </w:tcBorders>
          </w:tcPr>
          <w:p w:rsidR="004436D1" w:rsidRPr="004436D1" w:rsidRDefault="004436D1" w:rsidP="00A35B07">
            <w:pPr>
              <w:pStyle w:val="a3"/>
              <w:rPr>
                <w:rFonts w:ascii="Times New Roman" w:hAnsi="Times New Roman" w:cs="Times New Roman"/>
                <w:color w:val="auto"/>
                <w:sz w:val="22"/>
                <w:szCs w:val="22"/>
              </w:rPr>
            </w:pPr>
            <w:r w:rsidRPr="004436D1">
              <w:rPr>
                <w:rFonts w:ascii="Times New Roman" w:hAnsi="Times New Roman" w:cs="Times New Roman"/>
                <w:color w:val="auto"/>
                <w:sz w:val="22"/>
                <w:szCs w:val="22"/>
              </w:rPr>
              <w:t>Functional psychosis</w:t>
            </w:r>
          </w:p>
        </w:tc>
      </w:tr>
      <w:tr w:rsidR="004436D1" w:rsidRPr="004436D1" w:rsidTr="004436D1">
        <w:tc>
          <w:tcPr>
            <w:tcW w:w="2605" w:type="dxa"/>
          </w:tcPr>
          <w:p w:rsidR="004436D1" w:rsidRPr="004436D1" w:rsidRDefault="004436D1" w:rsidP="00A35B07">
            <w:pPr>
              <w:pStyle w:val="a3"/>
              <w:rPr>
                <w:rFonts w:ascii="Times New Roman" w:hAnsi="Times New Roman" w:cs="Times New Roman"/>
                <w:color w:val="auto"/>
                <w:sz w:val="22"/>
                <w:szCs w:val="22"/>
              </w:rPr>
            </w:pPr>
            <w:r w:rsidRPr="004436D1">
              <w:rPr>
                <w:rFonts w:ascii="Times New Roman" w:hAnsi="Times New Roman" w:cs="Times New Roman"/>
                <w:color w:val="auto"/>
                <w:sz w:val="22"/>
                <w:szCs w:val="22"/>
              </w:rPr>
              <w:t xml:space="preserve">Drinks to excess </w:t>
            </w:r>
          </w:p>
        </w:tc>
        <w:tc>
          <w:tcPr>
            <w:tcW w:w="338" w:type="dxa"/>
          </w:tcPr>
          <w:p w:rsidR="004436D1" w:rsidRPr="004436D1" w:rsidRDefault="004436D1" w:rsidP="004436D1">
            <w:pPr>
              <w:pStyle w:val="a3"/>
              <w:jc w:val="center"/>
              <w:rPr>
                <w:rFonts w:ascii="Times New Roman" w:hAnsi="Times New Roman" w:cs="Times New Roman"/>
                <w:color w:val="auto"/>
                <w:sz w:val="22"/>
                <w:szCs w:val="22"/>
              </w:rPr>
            </w:pPr>
          </w:p>
        </w:tc>
        <w:tc>
          <w:tcPr>
            <w:tcW w:w="2977" w:type="dxa"/>
          </w:tcPr>
          <w:p w:rsidR="004436D1" w:rsidRPr="004436D1" w:rsidRDefault="004436D1" w:rsidP="00A35B07">
            <w:pPr>
              <w:pStyle w:val="a3"/>
              <w:rPr>
                <w:rFonts w:ascii="Times New Roman" w:hAnsi="Times New Roman" w:cs="Times New Roman"/>
                <w:color w:val="auto"/>
                <w:sz w:val="22"/>
                <w:szCs w:val="22"/>
              </w:rPr>
            </w:pPr>
            <w:r w:rsidRPr="004436D1">
              <w:rPr>
                <w:rFonts w:ascii="Times New Roman" w:hAnsi="Times New Roman" w:cs="Times New Roman"/>
                <w:color w:val="auto"/>
                <w:sz w:val="22"/>
                <w:szCs w:val="22"/>
              </w:rPr>
              <w:t>Alcoholism</w:t>
            </w:r>
          </w:p>
        </w:tc>
      </w:tr>
      <w:tr w:rsidR="004436D1" w:rsidRPr="004436D1" w:rsidTr="004436D1">
        <w:tc>
          <w:tcPr>
            <w:tcW w:w="2605" w:type="dxa"/>
          </w:tcPr>
          <w:p w:rsidR="004436D1" w:rsidRPr="004436D1" w:rsidRDefault="004436D1" w:rsidP="00A35B07">
            <w:pPr>
              <w:pStyle w:val="a3"/>
              <w:rPr>
                <w:rFonts w:ascii="Times New Roman" w:hAnsi="Times New Roman" w:cs="Times New Roman"/>
                <w:color w:val="auto"/>
                <w:sz w:val="22"/>
                <w:szCs w:val="22"/>
              </w:rPr>
            </w:pPr>
            <w:r w:rsidRPr="004436D1">
              <w:rPr>
                <w:rFonts w:ascii="Times New Roman" w:hAnsi="Times New Roman" w:cs="Times New Roman"/>
                <w:color w:val="auto"/>
                <w:sz w:val="22"/>
                <w:szCs w:val="22"/>
              </w:rPr>
              <w:t>Character disorder</w:t>
            </w:r>
          </w:p>
        </w:tc>
        <w:tc>
          <w:tcPr>
            <w:tcW w:w="338" w:type="dxa"/>
          </w:tcPr>
          <w:p w:rsidR="004436D1" w:rsidRPr="004436D1" w:rsidRDefault="004436D1" w:rsidP="004436D1">
            <w:pPr>
              <w:pStyle w:val="a3"/>
              <w:jc w:val="center"/>
              <w:rPr>
                <w:rFonts w:ascii="Times New Roman" w:hAnsi="Times New Roman" w:cs="Times New Roman"/>
                <w:color w:val="auto"/>
                <w:sz w:val="22"/>
                <w:szCs w:val="22"/>
              </w:rPr>
            </w:pPr>
          </w:p>
        </w:tc>
        <w:tc>
          <w:tcPr>
            <w:tcW w:w="2977" w:type="dxa"/>
          </w:tcPr>
          <w:p w:rsidR="004436D1" w:rsidRPr="004436D1" w:rsidRDefault="004436D1" w:rsidP="00A35B07">
            <w:pPr>
              <w:pStyle w:val="a3"/>
              <w:rPr>
                <w:rFonts w:ascii="Times New Roman" w:hAnsi="Times New Roman" w:cs="Times New Roman"/>
                <w:sz w:val="22"/>
                <w:szCs w:val="22"/>
                <w:lang w:val="en-GB"/>
              </w:rPr>
            </w:pPr>
            <w:r w:rsidRPr="004436D1">
              <w:rPr>
                <w:rFonts w:ascii="Times New Roman" w:hAnsi="Times New Roman" w:cs="Times New Roman"/>
                <w:color w:val="auto"/>
                <w:sz w:val="22"/>
                <w:szCs w:val="22"/>
              </w:rPr>
              <w:t>Character disorder</w:t>
            </w:r>
          </w:p>
        </w:tc>
      </w:tr>
    </w:tbl>
    <w:p w:rsidR="004436D1" w:rsidRPr="004436D1" w:rsidRDefault="004436D1" w:rsidP="004436D1">
      <w:pPr>
        <w:pStyle w:val="a3"/>
        <w:rPr>
          <w:rFonts w:ascii="Times New Roman" w:hAnsi="Times New Roman" w:cs="Times New Roman"/>
          <w:color w:val="auto"/>
          <w:sz w:val="22"/>
          <w:szCs w:val="22"/>
        </w:rPr>
      </w:pPr>
    </w:p>
    <w:p w:rsidR="00155983" w:rsidRPr="00155983" w:rsidRDefault="00155983" w:rsidP="00155983">
      <w:pPr>
        <w:autoSpaceDE w:val="0"/>
        <w:autoSpaceDN w:val="0"/>
        <w:adjustRightInd w:val="0"/>
        <w:jc w:val="both"/>
        <w:rPr>
          <w:rFonts w:ascii="Times New Roman" w:hAnsi="Times New Roman" w:cs="Times New Roman"/>
          <w:sz w:val="22"/>
          <w:szCs w:val="22"/>
        </w:rPr>
      </w:pPr>
      <w:r w:rsidRPr="00155983">
        <w:rPr>
          <w:rFonts w:ascii="Times New Roman" w:hAnsi="Times New Roman" w:cs="Times New Roman"/>
          <w:color w:val="auto"/>
          <w:sz w:val="22"/>
          <w:szCs w:val="22"/>
        </w:rPr>
        <w:lastRenderedPageBreak/>
        <w:t>Stub heads, column heads, and column spanners should be singular unless they</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 xml:space="preserve">refer to groups (e.g., </w:t>
      </w:r>
      <w:r w:rsidRPr="00155983">
        <w:rPr>
          <w:rFonts w:ascii="Times New Roman" w:hAnsi="Times New Roman" w:cs="Times New Roman"/>
          <w:i/>
          <w:iCs/>
          <w:color w:val="auto"/>
          <w:sz w:val="22"/>
          <w:szCs w:val="22"/>
        </w:rPr>
        <w:t xml:space="preserve">Children), </w:t>
      </w:r>
      <w:r w:rsidRPr="00155983">
        <w:rPr>
          <w:rFonts w:ascii="Times New Roman" w:hAnsi="Times New Roman" w:cs="Times New Roman"/>
          <w:color w:val="auto"/>
          <w:sz w:val="22"/>
          <w:szCs w:val="22"/>
        </w:rPr>
        <w:t xml:space="preserve">but table spanners may be plural. </w:t>
      </w:r>
      <w:r w:rsidRPr="00DE4E97">
        <w:rPr>
          <w:rFonts w:ascii="Times New Roman" w:hAnsi="Times New Roman" w:cs="Times New Roman"/>
          <w:color w:val="auto"/>
          <w:sz w:val="22"/>
          <w:szCs w:val="22"/>
          <w:u w:val="single"/>
        </w:rPr>
        <w:t xml:space="preserve">Capitalize only </w:t>
      </w:r>
      <w:r w:rsidRPr="00DE4E97">
        <w:rPr>
          <w:rFonts w:ascii="Times New Roman" w:hAnsi="Times New Roman" w:cs="Times New Roman"/>
          <w:iCs/>
          <w:color w:val="auto"/>
          <w:sz w:val="22"/>
          <w:szCs w:val="22"/>
          <w:u w:val="single"/>
        </w:rPr>
        <w:t xml:space="preserve">the </w:t>
      </w:r>
      <w:r w:rsidRPr="00DE4E97">
        <w:rPr>
          <w:rFonts w:ascii="Times New Roman" w:hAnsi="Times New Roman" w:cs="Times New Roman"/>
          <w:color w:val="auto"/>
          <w:sz w:val="22"/>
          <w:szCs w:val="22"/>
          <w:u w:val="single"/>
        </w:rPr>
        <w:t>first letter of the first word of all headings</w:t>
      </w:r>
      <w:r w:rsidRPr="00155983">
        <w:rPr>
          <w:rFonts w:ascii="Times New Roman" w:hAnsi="Times New Roman" w:cs="Times New Roman"/>
          <w:color w:val="auto"/>
          <w:sz w:val="22"/>
          <w:szCs w:val="22"/>
        </w:rPr>
        <w:t xml:space="preserve"> (column heads, column spanners, stub</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heads, and table spanners) and word entries. Also, capitalize the first letter of each</w:t>
      </w:r>
      <w:r>
        <w:rPr>
          <w:rFonts w:ascii="Times New Roman" w:hAnsi="Times New Roman" w:cs="Times New Roman"/>
          <w:color w:val="auto"/>
          <w:sz w:val="22"/>
          <w:szCs w:val="22"/>
        </w:rPr>
        <w:t xml:space="preserve"> </w:t>
      </w:r>
      <w:r w:rsidRPr="00155983">
        <w:rPr>
          <w:rFonts w:ascii="Times New Roman" w:hAnsi="Times New Roman" w:cs="Times New Roman"/>
          <w:color w:val="auto"/>
          <w:sz w:val="22"/>
          <w:szCs w:val="22"/>
        </w:rPr>
        <w:t xml:space="preserve">word of all proper nouns and the first word following a colon or </w:t>
      </w:r>
      <w:proofErr w:type="spellStart"/>
      <w:r w:rsidRPr="00155983">
        <w:rPr>
          <w:rFonts w:ascii="Times New Roman" w:hAnsi="Times New Roman" w:cs="Times New Roman"/>
          <w:color w:val="auto"/>
          <w:sz w:val="22"/>
          <w:szCs w:val="22"/>
        </w:rPr>
        <w:t>em</w:t>
      </w:r>
      <w:proofErr w:type="spellEnd"/>
      <w:r w:rsidRPr="00155983">
        <w:rPr>
          <w:rFonts w:ascii="Times New Roman" w:hAnsi="Times New Roman" w:cs="Times New Roman"/>
          <w:color w:val="auto"/>
          <w:sz w:val="22"/>
          <w:szCs w:val="22"/>
        </w:rPr>
        <w:t xml:space="preserve"> dash.</w:t>
      </w:r>
    </w:p>
    <w:p w:rsidR="00155983" w:rsidRDefault="00155983" w:rsidP="00722686">
      <w:pPr>
        <w:pStyle w:val="a3"/>
        <w:jc w:val="both"/>
        <w:rPr>
          <w:rFonts w:ascii="Times New Roman" w:hAnsi="Times New Roman" w:cs="Times New Roman"/>
          <w:sz w:val="22"/>
          <w:szCs w:val="22"/>
          <w:lang w:val="en-GB"/>
        </w:rPr>
      </w:pPr>
    </w:p>
    <w:p w:rsidR="00155983" w:rsidRDefault="00DE5748" w:rsidP="007D3FE3">
      <w:pPr>
        <w:pStyle w:val="a3"/>
        <w:jc w:val="both"/>
        <w:rPr>
          <w:rFonts w:ascii="Times New Roman" w:hAnsi="Times New Roman" w:cs="Times New Roman"/>
          <w:b/>
          <w:sz w:val="22"/>
          <w:szCs w:val="22"/>
        </w:rPr>
      </w:pPr>
      <w:r>
        <w:rPr>
          <w:rFonts w:ascii="Times New Roman" w:hAnsi="Times New Roman" w:cs="Times New Roman"/>
          <w:b/>
          <w:sz w:val="22"/>
          <w:szCs w:val="22"/>
        </w:rPr>
        <w:t>2.8</w:t>
      </w:r>
      <w:r w:rsidR="00155983" w:rsidRPr="007D3FE3">
        <w:rPr>
          <w:rFonts w:ascii="Times New Roman" w:hAnsi="Times New Roman" w:cs="Times New Roman"/>
          <w:b/>
          <w:sz w:val="22"/>
          <w:szCs w:val="22"/>
        </w:rPr>
        <w:t xml:space="preserve"> Table Body</w:t>
      </w:r>
    </w:p>
    <w:p w:rsidR="00AC0FDA" w:rsidRPr="00AC0FDA" w:rsidRDefault="00AC0FDA" w:rsidP="007D3FE3">
      <w:pPr>
        <w:pStyle w:val="a3"/>
        <w:jc w:val="both"/>
        <w:rPr>
          <w:rFonts w:ascii="Times New Roman" w:hAnsi="Times New Roman" w:cs="Times New Roman"/>
          <w:sz w:val="22"/>
          <w:szCs w:val="22"/>
        </w:rPr>
      </w:pPr>
    </w:p>
    <w:p w:rsidR="00155983" w:rsidRPr="007D3FE3" w:rsidRDefault="00155983" w:rsidP="007D3FE3">
      <w:pPr>
        <w:pStyle w:val="a3"/>
        <w:jc w:val="both"/>
        <w:rPr>
          <w:rFonts w:ascii="Times New Roman" w:hAnsi="Times New Roman" w:cs="Times New Roman"/>
          <w:sz w:val="22"/>
          <w:szCs w:val="22"/>
        </w:rPr>
      </w:pPr>
      <w:proofErr w:type="gramStart"/>
      <w:r w:rsidRPr="007D3FE3">
        <w:rPr>
          <w:rFonts w:ascii="Times New Roman" w:hAnsi="Times New Roman" w:cs="Times New Roman"/>
          <w:b/>
          <w:sz w:val="22"/>
          <w:szCs w:val="22"/>
        </w:rPr>
        <w:t>Decimal values</w:t>
      </w:r>
      <w:r w:rsidRPr="007D3FE3">
        <w:rPr>
          <w:rFonts w:ascii="Times New Roman" w:hAnsi="Times New Roman" w:cs="Times New Roman"/>
          <w:sz w:val="22"/>
          <w:szCs w:val="22"/>
        </w:rPr>
        <w:t>.</w:t>
      </w:r>
      <w:proofErr w:type="gramEnd"/>
      <w:r w:rsidRPr="007D3FE3">
        <w:rPr>
          <w:rFonts w:ascii="Times New Roman" w:hAnsi="Times New Roman" w:cs="Times New Roman"/>
          <w:sz w:val="22"/>
          <w:szCs w:val="22"/>
        </w:rPr>
        <w:t xml:space="preserve"> The table body contains the data. Express numerical values to the</w:t>
      </w:r>
      <w:r w:rsidR="007D3FE3">
        <w:rPr>
          <w:rFonts w:ascii="Times New Roman" w:hAnsi="Times New Roman" w:cs="Times New Roman"/>
          <w:sz w:val="22"/>
          <w:szCs w:val="22"/>
        </w:rPr>
        <w:t xml:space="preserve"> </w:t>
      </w:r>
      <w:r w:rsidRPr="007D3FE3">
        <w:rPr>
          <w:rFonts w:ascii="Times New Roman" w:hAnsi="Times New Roman" w:cs="Times New Roman"/>
          <w:sz w:val="22"/>
          <w:szCs w:val="22"/>
        </w:rPr>
        <w:t xml:space="preserve">number of decimal places that the precision of measurement justifies (see </w:t>
      </w:r>
      <w:r w:rsidRPr="00DE4E97">
        <w:rPr>
          <w:rFonts w:ascii="Times New Roman" w:hAnsi="Times New Roman" w:cs="Times New Roman"/>
          <w:color w:val="FF0000"/>
          <w:sz w:val="22"/>
          <w:szCs w:val="22"/>
        </w:rPr>
        <w:t>section 4.35</w:t>
      </w:r>
      <w:r w:rsidRPr="007D3FE3">
        <w:rPr>
          <w:rFonts w:ascii="Times New Roman" w:hAnsi="Times New Roman" w:cs="Times New Roman"/>
          <w:sz w:val="22"/>
          <w:szCs w:val="22"/>
        </w:rPr>
        <w:t>),</w:t>
      </w:r>
      <w:r w:rsidR="007D3FE3">
        <w:rPr>
          <w:rFonts w:ascii="Times New Roman" w:hAnsi="Times New Roman" w:cs="Times New Roman"/>
          <w:sz w:val="22"/>
          <w:szCs w:val="22"/>
        </w:rPr>
        <w:t xml:space="preserve"> </w:t>
      </w:r>
      <w:r w:rsidRPr="007D3FE3">
        <w:rPr>
          <w:rFonts w:ascii="Times New Roman" w:hAnsi="Times New Roman" w:cs="Times New Roman"/>
          <w:sz w:val="22"/>
          <w:szCs w:val="22"/>
        </w:rPr>
        <w:t>and if possible, carry all comparable values to the same number of decimal places.</w:t>
      </w:r>
    </w:p>
    <w:p w:rsidR="00155983" w:rsidRPr="007D3FE3" w:rsidRDefault="00155983" w:rsidP="007D3FE3">
      <w:pPr>
        <w:pStyle w:val="a3"/>
        <w:jc w:val="both"/>
        <w:rPr>
          <w:rFonts w:ascii="Times New Roman" w:hAnsi="Times New Roman" w:cs="Times New Roman"/>
          <w:sz w:val="22"/>
          <w:szCs w:val="22"/>
        </w:rPr>
      </w:pPr>
      <w:proofErr w:type="gramStart"/>
      <w:r w:rsidRPr="007D3FE3">
        <w:rPr>
          <w:rFonts w:ascii="Times New Roman" w:hAnsi="Times New Roman" w:cs="Times New Roman"/>
          <w:b/>
          <w:sz w:val="22"/>
          <w:szCs w:val="22"/>
        </w:rPr>
        <w:t>Empty cells</w:t>
      </w:r>
      <w:r w:rsidRPr="007D3FE3">
        <w:rPr>
          <w:rFonts w:ascii="Times New Roman" w:hAnsi="Times New Roman" w:cs="Times New Roman"/>
          <w:sz w:val="22"/>
          <w:szCs w:val="22"/>
        </w:rPr>
        <w:t>.</w:t>
      </w:r>
      <w:proofErr w:type="gramEnd"/>
      <w:r w:rsidRPr="007D3FE3">
        <w:rPr>
          <w:rFonts w:ascii="Times New Roman" w:hAnsi="Times New Roman" w:cs="Times New Roman"/>
          <w:sz w:val="22"/>
          <w:szCs w:val="22"/>
        </w:rPr>
        <w:t xml:space="preserve"> If the point of intersection between a row and a column (called a </w:t>
      </w:r>
      <w:r w:rsidRPr="00DE4E97">
        <w:rPr>
          <w:rFonts w:ascii="Times New Roman" w:hAnsi="Times New Roman" w:cs="Times New Roman"/>
          <w:b/>
          <w:i/>
          <w:iCs/>
          <w:sz w:val="22"/>
          <w:szCs w:val="22"/>
        </w:rPr>
        <w:t>cell</w:t>
      </w:r>
      <w:r w:rsidRPr="007D3FE3">
        <w:rPr>
          <w:rFonts w:ascii="Times New Roman" w:hAnsi="Times New Roman" w:cs="Times New Roman"/>
          <w:i/>
          <w:iCs/>
          <w:sz w:val="22"/>
          <w:szCs w:val="22"/>
        </w:rPr>
        <w:t xml:space="preserve">) </w:t>
      </w:r>
      <w:r w:rsidRPr="007D3FE3">
        <w:rPr>
          <w:rFonts w:ascii="Times New Roman" w:hAnsi="Times New Roman" w:cs="Times New Roman"/>
          <w:sz w:val="22"/>
          <w:szCs w:val="22"/>
        </w:rPr>
        <w:t>cannot</w:t>
      </w:r>
      <w:r w:rsidR="007D3FE3">
        <w:rPr>
          <w:rFonts w:ascii="Times New Roman" w:hAnsi="Times New Roman" w:cs="Times New Roman"/>
          <w:sz w:val="22"/>
          <w:szCs w:val="22"/>
        </w:rPr>
        <w:t xml:space="preserve"> </w:t>
      </w:r>
      <w:r w:rsidRPr="007D3FE3">
        <w:rPr>
          <w:rFonts w:ascii="Times New Roman" w:hAnsi="Times New Roman" w:cs="Times New Roman"/>
          <w:sz w:val="22"/>
          <w:szCs w:val="22"/>
        </w:rPr>
        <w:t>be filled because data are not applicable, leave the cell blank. If a cell cannot be</w:t>
      </w:r>
      <w:r w:rsidR="007D3FE3">
        <w:rPr>
          <w:rFonts w:ascii="Times New Roman" w:hAnsi="Times New Roman" w:cs="Times New Roman"/>
          <w:sz w:val="22"/>
          <w:szCs w:val="22"/>
        </w:rPr>
        <w:t xml:space="preserve"> </w:t>
      </w:r>
      <w:r w:rsidRPr="007D3FE3">
        <w:rPr>
          <w:rFonts w:ascii="Times New Roman" w:hAnsi="Times New Roman" w:cs="Times New Roman"/>
          <w:sz w:val="22"/>
          <w:szCs w:val="22"/>
        </w:rPr>
        <w:t xml:space="preserve">filled because data were not obtained or are not reported, insert a </w:t>
      </w:r>
      <w:r w:rsidRPr="00DE4E97">
        <w:rPr>
          <w:rFonts w:ascii="Times New Roman" w:hAnsi="Times New Roman" w:cs="Times New Roman"/>
          <w:b/>
          <w:i/>
          <w:sz w:val="22"/>
          <w:szCs w:val="22"/>
        </w:rPr>
        <w:t>dash</w:t>
      </w:r>
      <w:r w:rsidRPr="007D3FE3">
        <w:rPr>
          <w:rFonts w:ascii="Times New Roman" w:hAnsi="Times New Roman" w:cs="Times New Roman"/>
          <w:sz w:val="22"/>
          <w:szCs w:val="22"/>
        </w:rPr>
        <w:t xml:space="preserve"> in that cell and</w:t>
      </w:r>
      <w:r w:rsidR="007D3FE3">
        <w:rPr>
          <w:rFonts w:ascii="Times New Roman" w:hAnsi="Times New Roman" w:cs="Times New Roman"/>
          <w:sz w:val="22"/>
          <w:szCs w:val="22"/>
        </w:rPr>
        <w:t xml:space="preserve"> </w:t>
      </w:r>
      <w:r w:rsidRPr="007D3FE3">
        <w:rPr>
          <w:rFonts w:ascii="Times New Roman" w:hAnsi="Times New Roman" w:cs="Times New Roman"/>
          <w:sz w:val="22"/>
          <w:szCs w:val="22"/>
        </w:rPr>
        <w:t>explain the use of the dash in the general note to the table. By convention, a dash in</w:t>
      </w:r>
      <w:r w:rsidR="007D3FE3">
        <w:rPr>
          <w:rFonts w:ascii="Times New Roman" w:hAnsi="Times New Roman" w:cs="Times New Roman"/>
          <w:sz w:val="22"/>
          <w:szCs w:val="22"/>
        </w:rPr>
        <w:t xml:space="preserve"> </w:t>
      </w:r>
      <w:r w:rsidRPr="007D3FE3">
        <w:rPr>
          <w:rFonts w:ascii="Times New Roman" w:hAnsi="Times New Roman" w:cs="Times New Roman"/>
          <w:sz w:val="22"/>
          <w:szCs w:val="22"/>
        </w:rPr>
        <w:t xml:space="preserve">the main diagonal position of a correlation matrix (see </w:t>
      </w:r>
      <w:r w:rsidRPr="00DE4E97">
        <w:rPr>
          <w:rFonts w:ascii="Times New Roman" w:hAnsi="Times New Roman" w:cs="Times New Roman"/>
          <w:color w:val="FF0000"/>
          <w:sz w:val="22"/>
          <w:szCs w:val="22"/>
        </w:rPr>
        <w:t>Table 5.6</w:t>
      </w:r>
      <w:r w:rsidR="00123C8E" w:rsidRPr="00123C8E">
        <w:rPr>
          <w:rFonts w:ascii="Times New Roman" w:hAnsi="Times New Roman" w:cs="Times New Roman"/>
          <w:color w:val="000000" w:themeColor="text1"/>
          <w:sz w:val="22"/>
          <w:szCs w:val="22"/>
        </w:rPr>
        <w:t xml:space="preserve"> </w:t>
      </w:r>
      <w:r w:rsidR="00123C8E" w:rsidRPr="00214403">
        <w:rPr>
          <w:rFonts w:ascii="Times New Roman" w:hAnsi="Times New Roman" w:cs="Times New Roman"/>
          <w:color w:val="000000" w:themeColor="text1"/>
          <w:sz w:val="22"/>
          <w:szCs w:val="22"/>
        </w:rPr>
        <w:t>on p. 13</w:t>
      </w:r>
      <w:r w:rsidR="00123C8E">
        <w:rPr>
          <w:rFonts w:ascii="Times New Roman" w:hAnsi="Times New Roman" w:cs="Times New Roman"/>
          <w:color w:val="000000" w:themeColor="text1"/>
          <w:sz w:val="22"/>
          <w:szCs w:val="22"/>
        </w:rPr>
        <w:t>6</w:t>
      </w:r>
      <w:r w:rsidRPr="007D3FE3">
        <w:rPr>
          <w:rFonts w:ascii="Times New Roman" w:hAnsi="Times New Roman" w:cs="Times New Roman"/>
          <w:sz w:val="22"/>
          <w:szCs w:val="22"/>
        </w:rPr>
        <w:t>) indicates the correlation</w:t>
      </w:r>
      <w:r w:rsidR="007D3FE3">
        <w:rPr>
          <w:rFonts w:ascii="Times New Roman" w:hAnsi="Times New Roman" w:cs="Times New Roman"/>
          <w:sz w:val="22"/>
          <w:szCs w:val="22"/>
        </w:rPr>
        <w:t xml:space="preserve"> </w:t>
      </w:r>
      <w:r w:rsidRPr="007D3FE3">
        <w:rPr>
          <w:rFonts w:ascii="Times New Roman" w:hAnsi="Times New Roman" w:cs="Times New Roman"/>
          <w:sz w:val="22"/>
          <w:szCs w:val="22"/>
        </w:rPr>
        <w:t>of an item with itself, which must be 1.00, and is simply replaced by the dash.</w:t>
      </w:r>
    </w:p>
    <w:p w:rsidR="00155983" w:rsidRPr="007D3FE3" w:rsidRDefault="00155983" w:rsidP="007D3FE3">
      <w:pPr>
        <w:pStyle w:val="a3"/>
        <w:jc w:val="both"/>
        <w:rPr>
          <w:rFonts w:ascii="Times New Roman" w:hAnsi="Times New Roman" w:cs="Times New Roman"/>
          <w:sz w:val="22"/>
          <w:szCs w:val="22"/>
        </w:rPr>
      </w:pPr>
      <w:r w:rsidRPr="007D3FE3">
        <w:rPr>
          <w:rFonts w:ascii="Times New Roman" w:hAnsi="Times New Roman" w:cs="Times New Roman"/>
          <w:sz w:val="22"/>
          <w:szCs w:val="22"/>
        </w:rPr>
        <w:t>If you need to explain that an element of a table is unavailable or inapplicable, use a</w:t>
      </w:r>
      <w:r w:rsidR="007D3FE3">
        <w:rPr>
          <w:rFonts w:ascii="Times New Roman" w:hAnsi="Times New Roman" w:cs="Times New Roman"/>
          <w:sz w:val="22"/>
          <w:szCs w:val="22"/>
        </w:rPr>
        <w:t xml:space="preserve"> </w:t>
      </w:r>
      <w:r w:rsidRPr="007D3FE3">
        <w:rPr>
          <w:rFonts w:ascii="Times New Roman" w:hAnsi="Times New Roman" w:cs="Times New Roman"/>
          <w:sz w:val="22"/>
          <w:szCs w:val="22"/>
        </w:rPr>
        <w:t xml:space="preserve">specific note rather than a dash (see </w:t>
      </w:r>
      <w:r w:rsidRPr="00DE4E97">
        <w:rPr>
          <w:rFonts w:ascii="Times New Roman" w:hAnsi="Times New Roman" w:cs="Times New Roman"/>
          <w:color w:val="FF0000"/>
          <w:sz w:val="22"/>
          <w:szCs w:val="22"/>
        </w:rPr>
        <w:t>section 5.16</w:t>
      </w:r>
      <w:r w:rsidRPr="007D3FE3">
        <w:rPr>
          <w:rFonts w:ascii="Times New Roman" w:hAnsi="Times New Roman" w:cs="Times New Roman"/>
          <w:sz w:val="22"/>
          <w:szCs w:val="22"/>
        </w:rPr>
        <w:t>).</w:t>
      </w:r>
    </w:p>
    <w:p w:rsidR="00155983" w:rsidRPr="007D3FE3" w:rsidRDefault="00155983" w:rsidP="007D3FE3">
      <w:pPr>
        <w:pStyle w:val="a3"/>
        <w:jc w:val="both"/>
        <w:rPr>
          <w:rFonts w:ascii="Times New Roman" w:hAnsi="Times New Roman" w:cs="Times New Roman"/>
          <w:sz w:val="22"/>
          <w:szCs w:val="22"/>
        </w:rPr>
      </w:pPr>
      <w:proofErr w:type="gramStart"/>
      <w:r w:rsidRPr="007D3FE3">
        <w:rPr>
          <w:rFonts w:ascii="Times New Roman" w:hAnsi="Times New Roman" w:cs="Times New Roman"/>
          <w:b/>
          <w:sz w:val="22"/>
          <w:szCs w:val="22"/>
        </w:rPr>
        <w:t>Conciseness</w:t>
      </w:r>
      <w:r w:rsidRPr="007D3FE3">
        <w:rPr>
          <w:rFonts w:ascii="Times New Roman" w:hAnsi="Times New Roman" w:cs="Times New Roman"/>
          <w:sz w:val="22"/>
          <w:szCs w:val="22"/>
        </w:rPr>
        <w:t>.</w:t>
      </w:r>
      <w:proofErr w:type="gramEnd"/>
      <w:r w:rsidRPr="007D3FE3">
        <w:rPr>
          <w:rFonts w:ascii="Times New Roman" w:hAnsi="Times New Roman" w:cs="Times New Roman"/>
          <w:sz w:val="22"/>
          <w:szCs w:val="22"/>
        </w:rPr>
        <w:t xml:space="preserve"> Be selective in your presentation. Do not include columns of data that</w:t>
      </w:r>
      <w:r w:rsidR="007D3FE3">
        <w:rPr>
          <w:rFonts w:ascii="Times New Roman" w:hAnsi="Times New Roman" w:cs="Times New Roman"/>
          <w:sz w:val="22"/>
          <w:szCs w:val="22"/>
        </w:rPr>
        <w:t xml:space="preserve"> </w:t>
      </w:r>
      <w:r w:rsidRPr="007D3FE3">
        <w:rPr>
          <w:rFonts w:ascii="Times New Roman" w:hAnsi="Times New Roman" w:cs="Times New Roman"/>
          <w:sz w:val="22"/>
          <w:szCs w:val="22"/>
        </w:rPr>
        <w:t>can be calculated easily from other columns:</w:t>
      </w:r>
    </w:p>
    <w:p w:rsidR="00155983" w:rsidRDefault="00155983" w:rsidP="007D3FE3">
      <w:pPr>
        <w:pStyle w:val="a3"/>
        <w:jc w:val="both"/>
        <w:rPr>
          <w:rFonts w:ascii="Times New Roman" w:hAnsi="Times New Roman" w:cs="Times New Roman"/>
          <w:sz w:val="22"/>
          <w:szCs w:val="22"/>
          <w:lang w:val="en-GB"/>
        </w:rPr>
      </w:pPr>
    </w:p>
    <w:p w:rsidR="00DE4E97" w:rsidRPr="00DE4E97" w:rsidRDefault="00DE4E97" w:rsidP="007D3FE3">
      <w:pPr>
        <w:pStyle w:val="a3"/>
        <w:jc w:val="both"/>
        <w:rPr>
          <w:rFonts w:ascii="Times New Roman" w:hAnsi="Times New Roman" w:cs="Times New Roman"/>
          <w:i/>
          <w:sz w:val="22"/>
          <w:szCs w:val="22"/>
          <w:lang w:val="en-GB"/>
        </w:rPr>
      </w:pPr>
      <w:r w:rsidRPr="00DE4E97">
        <w:rPr>
          <w:rFonts w:ascii="Times New Roman" w:hAnsi="Times New Roman" w:cs="Times New Roman"/>
          <w:i/>
          <w:sz w:val="22"/>
          <w:szCs w:val="22"/>
          <w:lang w:val="en-GB"/>
        </w:rPr>
        <w:t>Not concise: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7"/>
        <w:gridCol w:w="1134"/>
        <w:gridCol w:w="1134"/>
        <w:gridCol w:w="1134"/>
        <w:gridCol w:w="1134"/>
      </w:tblGrid>
      <w:tr w:rsidR="00DE4E97" w:rsidRPr="00DE4E97" w:rsidTr="00DE4E97">
        <w:tc>
          <w:tcPr>
            <w:tcW w:w="0" w:type="auto"/>
            <w:vMerge w:val="restart"/>
            <w:tcBorders>
              <w:top w:val="single" w:sz="6" w:space="0" w:color="auto"/>
            </w:tcBorders>
          </w:tcPr>
          <w:p w:rsidR="00DE4E97" w:rsidRPr="00DE4E97" w:rsidRDefault="00DE4E97" w:rsidP="007D3FE3">
            <w:pPr>
              <w:pStyle w:val="a3"/>
              <w:jc w:val="both"/>
              <w:rPr>
                <w:rFonts w:ascii="Times New Roman" w:hAnsi="Times New Roman" w:cs="Times New Roman"/>
                <w:sz w:val="20"/>
                <w:szCs w:val="20"/>
                <w:lang w:val="en-GB"/>
              </w:rPr>
            </w:pPr>
          </w:p>
          <w:p w:rsidR="00DE4E97" w:rsidRPr="00DE4E97" w:rsidRDefault="00DE4E97" w:rsidP="007D3FE3">
            <w:pPr>
              <w:pStyle w:val="a3"/>
              <w:jc w:val="both"/>
              <w:rPr>
                <w:rFonts w:ascii="Times New Roman" w:hAnsi="Times New Roman" w:cs="Times New Roman"/>
                <w:sz w:val="20"/>
                <w:szCs w:val="20"/>
                <w:lang w:val="en-GB"/>
              </w:rPr>
            </w:pPr>
            <w:r w:rsidRPr="00DE4E97">
              <w:rPr>
                <w:rFonts w:ascii="Times New Roman" w:hAnsi="Times New Roman" w:cs="Times New Roman"/>
                <w:sz w:val="20"/>
                <w:szCs w:val="20"/>
                <w:lang w:val="en-GB"/>
              </w:rPr>
              <w:t>Participant</w:t>
            </w:r>
          </w:p>
        </w:tc>
        <w:tc>
          <w:tcPr>
            <w:tcW w:w="4536" w:type="dxa"/>
            <w:gridSpan w:val="4"/>
            <w:tcBorders>
              <w:top w:val="single" w:sz="6" w:space="0" w:color="auto"/>
              <w:bottom w:val="single" w:sz="6" w:space="0" w:color="auto"/>
            </w:tcBorders>
          </w:tcPr>
          <w:p w:rsidR="00DE4E97" w:rsidRPr="00DE4E97" w:rsidRDefault="00DE4E97" w:rsidP="00DE4E97">
            <w:pPr>
              <w:pStyle w:val="a3"/>
              <w:jc w:val="center"/>
              <w:rPr>
                <w:rFonts w:ascii="Times New Roman" w:hAnsi="Times New Roman" w:cs="Times New Roman"/>
                <w:sz w:val="20"/>
                <w:szCs w:val="20"/>
                <w:lang w:val="en-GB"/>
              </w:rPr>
            </w:pPr>
            <w:r w:rsidRPr="00DE4E97">
              <w:rPr>
                <w:rFonts w:ascii="Times New Roman" w:hAnsi="Times New Roman" w:cs="Times New Roman"/>
                <w:sz w:val="20"/>
                <w:szCs w:val="20"/>
                <w:lang w:val="en-GB"/>
              </w:rPr>
              <w:t>No. responses</w:t>
            </w:r>
          </w:p>
        </w:tc>
      </w:tr>
      <w:tr w:rsidR="00DE4E97" w:rsidRPr="00DE4E97" w:rsidTr="008F4266">
        <w:trPr>
          <w:trHeight w:val="225"/>
        </w:trPr>
        <w:tc>
          <w:tcPr>
            <w:tcW w:w="0" w:type="auto"/>
            <w:vMerge/>
          </w:tcPr>
          <w:p w:rsidR="00DE4E97" w:rsidRPr="00DE4E97" w:rsidRDefault="00DE4E97" w:rsidP="007D3FE3">
            <w:pPr>
              <w:pStyle w:val="a3"/>
              <w:jc w:val="both"/>
              <w:rPr>
                <w:rFonts w:ascii="Times New Roman" w:hAnsi="Times New Roman" w:cs="Times New Roman"/>
                <w:sz w:val="20"/>
                <w:szCs w:val="20"/>
                <w:lang w:val="en-GB"/>
              </w:rPr>
            </w:pPr>
          </w:p>
        </w:tc>
        <w:tc>
          <w:tcPr>
            <w:tcW w:w="1134" w:type="dxa"/>
            <w:tcBorders>
              <w:top w:val="single" w:sz="6" w:space="0" w:color="auto"/>
            </w:tcBorders>
          </w:tcPr>
          <w:p w:rsidR="00DE4E97" w:rsidRPr="00DE4E97" w:rsidRDefault="00DE4E97" w:rsidP="00DE4E97">
            <w:pPr>
              <w:pStyle w:val="a3"/>
              <w:jc w:val="center"/>
              <w:rPr>
                <w:rFonts w:ascii="Times New Roman" w:hAnsi="Times New Roman" w:cs="Times New Roman"/>
                <w:sz w:val="20"/>
                <w:szCs w:val="20"/>
                <w:lang w:val="en-GB"/>
              </w:rPr>
            </w:pPr>
            <w:r w:rsidRPr="00DE4E97">
              <w:rPr>
                <w:rFonts w:ascii="Times New Roman" w:hAnsi="Times New Roman" w:cs="Times New Roman"/>
                <w:sz w:val="20"/>
                <w:szCs w:val="20"/>
                <w:lang w:val="en-GB"/>
              </w:rPr>
              <w:t>First trial</w:t>
            </w:r>
          </w:p>
        </w:tc>
        <w:tc>
          <w:tcPr>
            <w:tcW w:w="1134" w:type="dxa"/>
            <w:tcBorders>
              <w:top w:val="single" w:sz="6" w:space="0" w:color="auto"/>
            </w:tcBorders>
          </w:tcPr>
          <w:p w:rsidR="00DE4E97" w:rsidRPr="00DE4E97" w:rsidRDefault="00DE4E97" w:rsidP="00DE4E97">
            <w:pPr>
              <w:pStyle w:val="a3"/>
              <w:jc w:val="center"/>
              <w:rPr>
                <w:rFonts w:ascii="Times New Roman" w:hAnsi="Times New Roman" w:cs="Times New Roman"/>
                <w:sz w:val="20"/>
                <w:szCs w:val="20"/>
                <w:lang w:val="en-GB"/>
              </w:rPr>
            </w:pPr>
            <w:r w:rsidRPr="00DE4E97">
              <w:rPr>
                <w:rFonts w:ascii="Times New Roman" w:hAnsi="Times New Roman" w:cs="Times New Roman"/>
                <w:sz w:val="20"/>
                <w:szCs w:val="20"/>
                <w:lang w:val="en-GB"/>
              </w:rPr>
              <w:t>Second trial</w:t>
            </w:r>
          </w:p>
        </w:tc>
        <w:tc>
          <w:tcPr>
            <w:tcW w:w="1134" w:type="dxa"/>
            <w:tcBorders>
              <w:top w:val="single" w:sz="6" w:space="0" w:color="auto"/>
            </w:tcBorders>
          </w:tcPr>
          <w:p w:rsidR="00DE4E97" w:rsidRPr="00DE4E97" w:rsidRDefault="00DE4E97" w:rsidP="00DE4E97">
            <w:pPr>
              <w:pStyle w:val="a3"/>
              <w:jc w:val="center"/>
              <w:rPr>
                <w:rFonts w:ascii="Times New Roman" w:hAnsi="Times New Roman" w:cs="Times New Roman"/>
                <w:sz w:val="20"/>
                <w:szCs w:val="20"/>
                <w:lang w:val="en-GB"/>
              </w:rPr>
            </w:pPr>
            <w:r w:rsidRPr="00DE4E97">
              <w:rPr>
                <w:rFonts w:ascii="Times New Roman" w:hAnsi="Times New Roman" w:cs="Times New Roman"/>
                <w:sz w:val="20"/>
                <w:szCs w:val="20"/>
                <w:lang w:val="en-GB"/>
              </w:rPr>
              <w:t>Total</w:t>
            </w:r>
          </w:p>
        </w:tc>
        <w:tc>
          <w:tcPr>
            <w:tcW w:w="1134" w:type="dxa"/>
            <w:tcBorders>
              <w:top w:val="single" w:sz="6" w:space="0" w:color="auto"/>
            </w:tcBorders>
          </w:tcPr>
          <w:p w:rsidR="00DE4E97" w:rsidRPr="00DE4E97" w:rsidRDefault="00DE4E97" w:rsidP="00DE4E97">
            <w:pPr>
              <w:pStyle w:val="a3"/>
              <w:jc w:val="center"/>
              <w:rPr>
                <w:rFonts w:ascii="Times New Roman" w:hAnsi="Times New Roman" w:cs="Times New Roman"/>
                <w:i/>
                <w:sz w:val="20"/>
                <w:szCs w:val="20"/>
                <w:lang w:val="en-GB"/>
              </w:rPr>
            </w:pPr>
            <w:r w:rsidRPr="00DE4E97">
              <w:rPr>
                <w:rFonts w:ascii="Times New Roman" w:hAnsi="Times New Roman" w:cs="Times New Roman"/>
                <w:i/>
                <w:sz w:val="20"/>
                <w:szCs w:val="20"/>
                <w:lang w:val="en-GB"/>
              </w:rPr>
              <w:t>M</w:t>
            </w:r>
          </w:p>
        </w:tc>
      </w:tr>
      <w:tr w:rsidR="00DE4E97" w:rsidRPr="00DE4E97" w:rsidTr="00DE4E97">
        <w:tc>
          <w:tcPr>
            <w:tcW w:w="0" w:type="auto"/>
            <w:tcBorders>
              <w:top w:val="single" w:sz="6" w:space="0" w:color="auto"/>
            </w:tcBorders>
          </w:tcPr>
          <w:p w:rsidR="00DE4E97" w:rsidRPr="00DE4E97" w:rsidRDefault="00DE4E97" w:rsidP="007D3FE3">
            <w:pPr>
              <w:pStyle w:val="a3"/>
              <w:jc w:val="both"/>
              <w:rPr>
                <w:rFonts w:ascii="Times New Roman" w:hAnsi="Times New Roman" w:cs="Times New Roman"/>
                <w:sz w:val="20"/>
                <w:szCs w:val="20"/>
                <w:lang w:val="en-GB"/>
              </w:rPr>
            </w:pPr>
          </w:p>
        </w:tc>
        <w:tc>
          <w:tcPr>
            <w:tcW w:w="1134" w:type="dxa"/>
            <w:tcBorders>
              <w:top w:val="single" w:sz="6" w:space="0" w:color="auto"/>
            </w:tcBorders>
          </w:tcPr>
          <w:p w:rsidR="00DE4E97" w:rsidRPr="00DE4E97" w:rsidRDefault="00DE4E97" w:rsidP="00B61A2F">
            <w:pPr>
              <w:pStyle w:val="a3"/>
              <w:jc w:val="center"/>
              <w:rPr>
                <w:rFonts w:ascii="Times New Roman" w:hAnsi="Times New Roman" w:cs="Times New Roman"/>
                <w:sz w:val="20"/>
                <w:szCs w:val="20"/>
                <w:lang w:val="en-GB"/>
              </w:rPr>
            </w:pPr>
            <w:r w:rsidRPr="00DE4E97">
              <w:rPr>
                <w:rFonts w:ascii="Times New Roman" w:hAnsi="Times New Roman" w:cs="Times New Roman"/>
                <w:sz w:val="20"/>
                <w:szCs w:val="20"/>
                <w:lang w:val="en-GB"/>
              </w:rPr>
              <w:t>5</w:t>
            </w:r>
          </w:p>
        </w:tc>
        <w:tc>
          <w:tcPr>
            <w:tcW w:w="1134" w:type="dxa"/>
            <w:tcBorders>
              <w:top w:val="single" w:sz="6" w:space="0" w:color="auto"/>
            </w:tcBorders>
          </w:tcPr>
          <w:p w:rsidR="00DE4E97" w:rsidRPr="00DE4E97" w:rsidRDefault="00DE4E97" w:rsidP="00B61A2F">
            <w:pPr>
              <w:pStyle w:val="a3"/>
              <w:jc w:val="center"/>
              <w:rPr>
                <w:rFonts w:ascii="Times New Roman" w:hAnsi="Times New Roman" w:cs="Times New Roman"/>
                <w:sz w:val="20"/>
                <w:szCs w:val="20"/>
                <w:lang w:val="en-GB"/>
              </w:rPr>
            </w:pPr>
            <w:r w:rsidRPr="00DE4E97">
              <w:rPr>
                <w:rFonts w:ascii="Times New Roman" w:hAnsi="Times New Roman" w:cs="Times New Roman"/>
                <w:sz w:val="20"/>
                <w:szCs w:val="20"/>
                <w:lang w:val="en-GB"/>
              </w:rPr>
              <w:t>7</w:t>
            </w:r>
          </w:p>
        </w:tc>
        <w:tc>
          <w:tcPr>
            <w:tcW w:w="1134" w:type="dxa"/>
            <w:tcBorders>
              <w:top w:val="single" w:sz="6" w:space="0" w:color="auto"/>
            </w:tcBorders>
          </w:tcPr>
          <w:p w:rsidR="00DE4E97" w:rsidRPr="00DE4E97" w:rsidRDefault="00DE4E97" w:rsidP="00B61A2F">
            <w:pPr>
              <w:pStyle w:val="a3"/>
              <w:jc w:val="center"/>
              <w:rPr>
                <w:rFonts w:ascii="Times New Roman" w:hAnsi="Times New Roman" w:cs="Times New Roman"/>
                <w:sz w:val="20"/>
                <w:szCs w:val="20"/>
                <w:lang w:val="en-GB"/>
              </w:rPr>
            </w:pPr>
            <w:r w:rsidRPr="00DE4E97">
              <w:rPr>
                <w:rFonts w:ascii="Times New Roman" w:hAnsi="Times New Roman" w:cs="Times New Roman"/>
                <w:sz w:val="20"/>
                <w:szCs w:val="20"/>
                <w:lang w:val="en-GB"/>
              </w:rPr>
              <w:t>12</w:t>
            </w:r>
          </w:p>
        </w:tc>
        <w:tc>
          <w:tcPr>
            <w:tcW w:w="1134" w:type="dxa"/>
            <w:tcBorders>
              <w:top w:val="single" w:sz="6" w:space="0" w:color="auto"/>
            </w:tcBorders>
          </w:tcPr>
          <w:p w:rsidR="00DE4E97" w:rsidRPr="00DE4E97" w:rsidRDefault="00DE4E97" w:rsidP="00B61A2F">
            <w:pPr>
              <w:pStyle w:val="a3"/>
              <w:jc w:val="center"/>
              <w:rPr>
                <w:rFonts w:ascii="Times New Roman" w:hAnsi="Times New Roman" w:cs="Times New Roman"/>
                <w:sz w:val="20"/>
                <w:szCs w:val="20"/>
                <w:lang w:val="en-GB"/>
              </w:rPr>
            </w:pPr>
            <w:r w:rsidRPr="00DE4E97">
              <w:rPr>
                <w:rFonts w:ascii="Times New Roman" w:hAnsi="Times New Roman" w:cs="Times New Roman"/>
                <w:sz w:val="20"/>
                <w:szCs w:val="20"/>
                <w:lang w:val="en-GB"/>
              </w:rPr>
              <w:t>6</w:t>
            </w:r>
          </w:p>
        </w:tc>
      </w:tr>
    </w:tbl>
    <w:p w:rsidR="007D3FE3" w:rsidRPr="007D3FE3" w:rsidRDefault="007D3FE3" w:rsidP="007D3FE3">
      <w:pPr>
        <w:pStyle w:val="a3"/>
        <w:jc w:val="both"/>
        <w:rPr>
          <w:rFonts w:ascii="Times New Roman" w:hAnsi="Times New Roman" w:cs="Times New Roman"/>
          <w:sz w:val="22"/>
          <w:szCs w:val="22"/>
          <w:lang w:val="en-GB"/>
        </w:rPr>
      </w:pPr>
    </w:p>
    <w:p w:rsidR="007D3FE3" w:rsidRPr="007D3FE3" w:rsidRDefault="007D3FE3" w:rsidP="007D3FE3">
      <w:pPr>
        <w:pStyle w:val="a3"/>
        <w:jc w:val="both"/>
        <w:rPr>
          <w:rFonts w:ascii="Times New Roman" w:hAnsi="Times New Roman" w:cs="Times New Roman"/>
          <w:sz w:val="22"/>
          <w:szCs w:val="22"/>
        </w:rPr>
      </w:pPr>
      <w:r w:rsidRPr="007D3FE3">
        <w:rPr>
          <w:rFonts w:ascii="Times New Roman" w:hAnsi="Times New Roman" w:cs="Times New Roman"/>
          <w:sz w:val="22"/>
          <w:szCs w:val="22"/>
        </w:rPr>
        <w:t>The example could be improved by giving either the number of responses per trial</w:t>
      </w:r>
      <w:r>
        <w:rPr>
          <w:rFonts w:ascii="Times New Roman" w:hAnsi="Times New Roman" w:cs="Times New Roman"/>
          <w:sz w:val="22"/>
          <w:szCs w:val="22"/>
        </w:rPr>
        <w:t xml:space="preserve"> </w:t>
      </w:r>
      <w:r w:rsidRPr="007D3FE3">
        <w:rPr>
          <w:rFonts w:ascii="Times New Roman" w:hAnsi="Times New Roman" w:cs="Times New Roman"/>
          <w:sz w:val="22"/>
          <w:szCs w:val="22"/>
        </w:rPr>
        <w:t>or the total number of responses, whichever is more important to the discussion, and</w:t>
      </w:r>
      <w:r>
        <w:rPr>
          <w:rFonts w:ascii="Times New Roman" w:hAnsi="Times New Roman" w:cs="Times New Roman"/>
          <w:sz w:val="22"/>
          <w:szCs w:val="22"/>
        </w:rPr>
        <w:t xml:space="preserve"> </w:t>
      </w:r>
      <w:r w:rsidRPr="007D3FE3">
        <w:rPr>
          <w:rFonts w:ascii="Times New Roman" w:hAnsi="Times New Roman" w:cs="Times New Roman"/>
          <w:sz w:val="22"/>
          <w:szCs w:val="22"/>
        </w:rPr>
        <w:t>by not including the column with the mean because its calculation is simple.</w:t>
      </w:r>
    </w:p>
    <w:p w:rsidR="007D3FE3" w:rsidRPr="00A05842" w:rsidRDefault="007D3FE3" w:rsidP="00A05842">
      <w:pPr>
        <w:pStyle w:val="a3"/>
        <w:jc w:val="both"/>
        <w:rPr>
          <w:rFonts w:ascii="Times New Roman" w:hAnsi="Times New Roman" w:cs="Times New Roman"/>
          <w:sz w:val="22"/>
          <w:szCs w:val="22"/>
          <w:lang w:val="en-GB"/>
        </w:rPr>
      </w:pPr>
    </w:p>
    <w:p w:rsidR="00A05842" w:rsidRPr="00A05842" w:rsidRDefault="00DE5748" w:rsidP="00A05842">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2</w:t>
      </w:r>
      <w:r w:rsidR="00A05842" w:rsidRPr="00A05842">
        <w:rPr>
          <w:rFonts w:ascii="Times New Roman" w:hAnsi="Times New Roman" w:cs="Times New Roman"/>
          <w:b/>
          <w:bCs/>
          <w:color w:val="auto"/>
          <w:sz w:val="22"/>
          <w:szCs w:val="22"/>
        </w:rPr>
        <w:t>.</w:t>
      </w:r>
      <w:r>
        <w:rPr>
          <w:rFonts w:ascii="Times New Roman" w:hAnsi="Times New Roman" w:cs="Times New Roman"/>
          <w:b/>
          <w:bCs/>
          <w:color w:val="auto"/>
          <w:sz w:val="22"/>
          <w:szCs w:val="22"/>
        </w:rPr>
        <w:t>9</w:t>
      </w:r>
      <w:r w:rsidR="00A05842" w:rsidRPr="00A05842">
        <w:rPr>
          <w:rFonts w:ascii="Times New Roman" w:hAnsi="Times New Roman" w:cs="Times New Roman"/>
          <w:b/>
          <w:bCs/>
          <w:color w:val="auto"/>
          <w:sz w:val="22"/>
          <w:szCs w:val="22"/>
        </w:rPr>
        <w:t xml:space="preserve"> Confidence Intervals in Tables</w:t>
      </w:r>
    </w:p>
    <w:p w:rsidR="00A05842" w:rsidRDefault="00A05842" w:rsidP="00A05842">
      <w:pPr>
        <w:pStyle w:val="a3"/>
        <w:jc w:val="both"/>
        <w:rPr>
          <w:rFonts w:ascii="Times New Roman" w:hAnsi="Times New Roman" w:cs="Times New Roman"/>
          <w:color w:val="auto"/>
          <w:sz w:val="22"/>
          <w:szCs w:val="22"/>
        </w:rPr>
      </w:pPr>
      <w:r w:rsidRPr="00A05842">
        <w:rPr>
          <w:rFonts w:ascii="Times New Roman" w:hAnsi="Times New Roman" w:cs="Times New Roman"/>
          <w:color w:val="auto"/>
          <w:sz w:val="22"/>
          <w:szCs w:val="22"/>
        </w:rPr>
        <w:t>When a table includes point estimates, for example, means, correlations, or regression</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slopes, it should also, where possible, include confidence intervals. You may report</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 xml:space="preserve">confidence intervals in tables either by using brackets, as in text (see </w:t>
      </w:r>
      <w:r w:rsidRPr="00A05842">
        <w:rPr>
          <w:rFonts w:ascii="Times New Roman" w:hAnsi="Times New Roman" w:cs="Times New Roman"/>
          <w:color w:val="FF0000"/>
          <w:sz w:val="22"/>
          <w:szCs w:val="22"/>
        </w:rPr>
        <w:t>section 4.10</w:t>
      </w:r>
      <w:r w:rsidRPr="00A05842">
        <w:rPr>
          <w:rFonts w:ascii="Times New Roman" w:hAnsi="Times New Roman" w:cs="Times New Roman"/>
          <w:color w:val="auto"/>
          <w:sz w:val="22"/>
          <w:szCs w:val="22"/>
        </w:rPr>
        <w:t>) and</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 xml:space="preserve">in </w:t>
      </w:r>
      <w:r w:rsidRPr="00E21D3A">
        <w:rPr>
          <w:rFonts w:ascii="Times New Roman" w:hAnsi="Times New Roman" w:cs="Times New Roman"/>
          <w:b/>
          <w:color w:val="000000" w:themeColor="text1"/>
          <w:sz w:val="22"/>
          <w:szCs w:val="22"/>
        </w:rPr>
        <w:t>Table 5.8</w:t>
      </w:r>
      <w:r w:rsidRPr="00A05842">
        <w:rPr>
          <w:rFonts w:ascii="Times New Roman" w:hAnsi="Times New Roman" w:cs="Times New Roman"/>
          <w:color w:val="auto"/>
          <w:sz w:val="22"/>
          <w:szCs w:val="22"/>
        </w:rPr>
        <w:t xml:space="preserve">, or by giving lower and upper limits in separate columns, as in </w:t>
      </w:r>
      <w:r w:rsidRPr="00E21D3A">
        <w:rPr>
          <w:rFonts w:ascii="Times New Roman" w:hAnsi="Times New Roman" w:cs="Times New Roman"/>
          <w:b/>
          <w:color w:val="000000" w:themeColor="text1"/>
          <w:sz w:val="22"/>
          <w:szCs w:val="22"/>
        </w:rPr>
        <w:t>Table 5.9</w:t>
      </w:r>
      <w:r w:rsidRPr="00A05842">
        <w:rPr>
          <w:rFonts w:ascii="Times New Roman" w:hAnsi="Times New Roman" w:cs="Times New Roman"/>
          <w:color w:val="auto"/>
          <w:sz w:val="22"/>
          <w:szCs w:val="22"/>
        </w:rPr>
        <w:t>.</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In every table that includes confidence intervals, state the confidence level, for example,</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95%. It is usually best to use the same confidence level throughout a paper.</w:t>
      </w:r>
    </w:p>
    <w:p w:rsidR="00A05842" w:rsidRPr="00A05842" w:rsidRDefault="00A05842" w:rsidP="00A05842">
      <w:pPr>
        <w:pStyle w:val="a3"/>
        <w:jc w:val="both"/>
        <w:rPr>
          <w:rFonts w:ascii="Times New Roman" w:hAnsi="Times New Roman" w:cs="Times New Roman"/>
          <w:color w:val="auto"/>
          <w:sz w:val="22"/>
          <w:szCs w:val="22"/>
        </w:rPr>
      </w:pPr>
    </w:p>
    <w:p w:rsidR="00A05842" w:rsidRPr="00A05842" w:rsidRDefault="00DE5748" w:rsidP="00A05842">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2</w:t>
      </w:r>
      <w:r w:rsidR="00A05842" w:rsidRPr="00A05842">
        <w:rPr>
          <w:rFonts w:ascii="Times New Roman" w:hAnsi="Times New Roman" w:cs="Times New Roman"/>
          <w:b/>
          <w:bCs/>
          <w:color w:val="auto"/>
          <w:sz w:val="22"/>
          <w:szCs w:val="22"/>
        </w:rPr>
        <w:t>.1</w:t>
      </w:r>
      <w:r>
        <w:rPr>
          <w:rFonts w:ascii="Times New Roman" w:hAnsi="Times New Roman" w:cs="Times New Roman"/>
          <w:b/>
          <w:bCs/>
          <w:color w:val="auto"/>
          <w:sz w:val="22"/>
          <w:szCs w:val="22"/>
        </w:rPr>
        <w:t>0</w:t>
      </w:r>
      <w:r w:rsidR="00A05842" w:rsidRPr="00A05842">
        <w:rPr>
          <w:rFonts w:ascii="Times New Roman" w:hAnsi="Times New Roman" w:cs="Times New Roman"/>
          <w:b/>
          <w:bCs/>
          <w:color w:val="auto"/>
          <w:sz w:val="22"/>
          <w:szCs w:val="22"/>
        </w:rPr>
        <w:t xml:space="preserve"> Table Notes</w:t>
      </w:r>
    </w:p>
    <w:p w:rsidR="00A05842" w:rsidRPr="00A05842" w:rsidRDefault="00A05842" w:rsidP="00A05842">
      <w:pPr>
        <w:pStyle w:val="a3"/>
        <w:jc w:val="both"/>
        <w:rPr>
          <w:rFonts w:ascii="Times New Roman" w:hAnsi="Times New Roman" w:cs="Times New Roman"/>
          <w:color w:val="auto"/>
          <w:sz w:val="22"/>
          <w:szCs w:val="22"/>
        </w:rPr>
      </w:pPr>
      <w:r w:rsidRPr="00A05842">
        <w:rPr>
          <w:rFonts w:ascii="Times New Roman" w:hAnsi="Times New Roman" w:cs="Times New Roman"/>
          <w:color w:val="auto"/>
          <w:sz w:val="22"/>
          <w:szCs w:val="22"/>
        </w:rPr>
        <w:t xml:space="preserve">Tables may have three kinds of notes placed below the body of the table: </w:t>
      </w:r>
      <w:r w:rsidRPr="00A05842">
        <w:rPr>
          <w:rFonts w:ascii="Times New Roman" w:hAnsi="Times New Roman" w:cs="Times New Roman"/>
          <w:b/>
          <w:i/>
          <w:color w:val="auto"/>
          <w:sz w:val="22"/>
          <w:szCs w:val="22"/>
        </w:rPr>
        <w:t>general notes</w:t>
      </w:r>
      <w:r w:rsidRPr="00A05842">
        <w:rPr>
          <w:rFonts w:ascii="Times New Roman" w:hAnsi="Times New Roman" w:cs="Times New Roman"/>
          <w:color w:val="auto"/>
          <w:sz w:val="22"/>
          <w:szCs w:val="22"/>
        </w:rPr>
        <w:t>,</w:t>
      </w:r>
      <w:r>
        <w:rPr>
          <w:rFonts w:ascii="Times New Roman" w:hAnsi="Times New Roman" w:cs="Times New Roman"/>
          <w:color w:val="auto"/>
          <w:sz w:val="22"/>
          <w:szCs w:val="22"/>
        </w:rPr>
        <w:t xml:space="preserve"> </w:t>
      </w:r>
      <w:r w:rsidRPr="00A05842">
        <w:rPr>
          <w:rFonts w:ascii="Times New Roman" w:hAnsi="Times New Roman" w:cs="Times New Roman"/>
          <w:b/>
          <w:i/>
          <w:color w:val="auto"/>
          <w:sz w:val="22"/>
          <w:szCs w:val="22"/>
        </w:rPr>
        <w:t>specific notes</w:t>
      </w:r>
      <w:r w:rsidRPr="00A05842">
        <w:rPr>
          <w:rFonts w:ascii="Times New Roman" w:hAnsi="Times New Roman" w:cs="Times New Roman"/>
          <w:color w:val="auto"/>
          <w:sz w:val="22"/>
          <w:szCs w:val="22"/>
        </w:rPr>
        <w:t xml:space="preserve">, and </w:t>
      </w:r>
      <w:r w:rsidRPr="00A05842">
        <w:rPr>
          <w:rFonts w:ascii="Times New Roman" w:hAnsi="Times New Roman" w:cs="Times New Roman"/>
          <w:b/>
          <w:i/>
          <w:color w:val="auto"/>
          <w:sz w:val="22"/>
          <w:szCs w:val="22"/>
        </w:rPr>
        <w:t>probability notes</w:t>
      </w:r>
      <w:r w:rsidRPr="00A05842">
        <w:rPr>
          <w:rFonts w:ascii="Times New Roman" w:hAnsi="Times New Roman" w:cs="Times New Roman"/>
          <w:color w:val="auto"/>
          <w:sz w:val="22"/>
          <w:szCs w:val="22"/>
        </w:rPr>
        <w:t>.</w:t>
      </w:r>
    </w:p>
    <w:p w:rsidR="00A05842" w:rsidRDefault="00A05842" w:rsidP="00A05842">
      <w:pPr>
        <w:pStyle w:val="a3"/>
        <w:jc w:val="both"/>
        <w:rPr>
          <w:rFonts w:ascii="Times New Roman" w:hAnsi="Times New Roman" w:cs="Times New Roman"/>
          <w:color w:val="auto"/>
          <w:sz w:val="22"/>
          <w:szCs w:val="22"/>
        </w:rPr>
      </w:pPr>
    </w:p>
    <w:p w:rsidR="00A05842" w:rsidRPr="00A05842" w:rsidRDefault="00A05842" w:rsidP="00A05842">
      <w:pPr>
        <w:pStyle w:val="a3"/>
        <w:jc w:val="both"/>
        <w:rPr>
          <w:rFonts w:ascii="Times New Roman" w:hAnsi="Times New Roman" w:cs="Times New Roman"/>
          <w:color w:val="auto"/>
          <w:sz w:val="22"/>
          <w:szCs w:val="22"/>
        </w:rPr>
      </w:pPr>
      <w:r w:rsidRPr="00A05842">
        <w:rPr>
          <w:rFonts w:ascii="Times New Roman" w:hAnsi="Times New Roman" w:cs="Times New Roman"/>
          <w:color w:val="auto"/>
          <w:sz w:val="22"/>
          <w:szCs w:val="22"/>
        </w:rPr>
        <w:t xml:space="preserve">A </w:t>
      </w:r>
      <w:r w:rsidRPr="00A05842">
        <w:rPr>
          <w:rFonts w:ascii="Times New Roman" w:hAnsi="Times New Roman" w:cs="Times New Roman"/>
          <w:b/>
          <w:i/>
          <w:iCs/>
          <w:color w:val="auto"/>
          <w:sz w:val="22"/>
          <w:szCs w:val="22"/>
        </w:rPr>
        <w:t>general note</w:t>
      </w:r>
      <w:r w:rsidRPr="00A05842">
        <w:rPr>
          <w:rFonts w:ascii="Times New Roman" w:hAnsi="Times New Roman" w:cs="Times New Roman"/>
          <w:i/>
          <w:iCs/>
          <w:color w:val="auto"/>
          <w:sz w:val="22"/>
          <w:szCs w:val="22"/>
        </w:rPr>
        <w:t xml:space="preserve"> </w:t>
      </w:r>
      <w:r w:rsidRPr="00A05842">
        <w:rPr>
          <w:rFonts w:ascii="Times New Roman" w:hAnsi="Times New Roman" w:cs="Times New Roman"/>
          <w:color w:val="auto"/>
          <w:sz w:val="22"/>
          <w:szCs w:val="22"/>
        </w:rPr>
        <w:t>qualifies, explains, or provides information relating to the table as</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a whole and ends with an explanation of any abbreviations, symbols, and the like.</w:t>
      </w:r>
    </w:p>
    <w:p w:rsidR="00A05842" w:rsidRDefault="00A05842" w:rsidP="00A05842">
      <w:pPr>
        <w:pStyle w:val="a3"/>
        <w:jc w:val="both"/>
        <w:rPr>
          <w:rFonts w:ascii="Times New Roman" w:hAnsi="Times New Roman" w:cs="Times New Roman"/>
          <w:color w:val="auto"/>
          <w:sz w:val="22"/>
          <w:szCs w:val="22"/>
        </w:rPr>
      </w:pPr>
      <w:r w:rsidRPr="00A05842">
        <w:rPr>
          <w:rFonts w:ascii="Times New Roman" w:hAnsi="Times New Roman" w:cs="Times New Roman"/>
          <w:color w:val="auto"/>
          <w:sz w:val="22"/>
          <w:szCs w:val="22"/>
        </w:rPr>
        <w:t>Included within general notes would be any acknowledgments that a table is reproduced</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 xml:space="preserve">from another source. General notes are designated by the word </w:t>
      </w:r>
      <w:r w:rsidRPr="00A05842">
        <w:rPr>
          <w:rFonts w:ascii="Times New Roman" w:hAnsi="Times New Roman" w:cs="Times New Roman"/>
          <w:i/>
          <w:iCs/>
          <w:color w:val="auto"/>
          <w:sz w:val="22"/>
          <w:szCs w:val="22"/>
        </w:rPr>
        <w:t xml:space="preserve">Note </w:t>
      </w:r>
      <w:r w:rsidRPr="00A05842">
        <w:rPr>
          <w:rFonts w:ascii="Times New Roman" w:hAnsi="Times New Roman" w:cs="Times New Roman"/>
          <w:color w:val="auto"/>
          <w:sz w:val="22"/>
          <w:szCs w:val="22"/>
        </w:rPr>
        <w:t>(italicized)</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 xml:space="preserve">followed by a period. (See </w:t>
      </w:r>
      <w:r w:rsidRPr="006D2089">
        <w:rPr>
          <w:rFonts w:ascii="Times New Roman" w:hAnsi="Times New Roman" w:cs="Times New Roman"/>
          <w:b/>
          <w:color w:val="000000" w:themeColor="text1"/>
          <w:sz w:val="22"/>
          <w:szCs w:val="22"/>
        </w:rPr>
        <w:t>Table 5.1</w:t>
      </w:r>
      <w:r w:rsidRPr="00A05842">
        <w:rPr>
          <w:rFonts w:ascii="Times New Roman" w:hAnsi="Times New Roman" w:cs="Times New Roman"/>
          <w:color w:val="auto"/>
          <w:sz w:val="22"/>
          <w:szCs w:val="22"/>
        </w:rPr>
        <w:t xml:space="preserve"> and </w:t>
      </w:r>
      <w:r w:rsidR="006D2089" w:rsidRPr="00A05842">
        <w:rPr>
          <w:rFonts w:ascii="Times New Roman" w:hAnsi="Times New Roman" w:cs="Times New Roman"/>
          <w:color w:val="FF0000"/>
          <w:sz w:val="22"/>
          <w:szCs w:val="22"/>
        </w:rPr>
        <w:t xml:space="preserve">Table </w:t>
      </w:r>
      <w:r w:rsidRPr="00A05842">
        <w:rPr>
          <w:rFonts w:ascii="Times New Roman" w:hAnsi="Times New Roman" w:cs="Times New Roman"/>
          <w:color w:val="FF0000"/>
          <w:sz w:val="22"/>
          <w:szCs w:val="22"/>
        </w:rPr>
        <w:t>5.4</w:t>
      </w:r>
      <w:r w:rsidR="00EB3599">
        <w:rPr>
          <w:rFonts w:ascii="Times New Roman" w:hAnsi="Times New Roman" w:cs="Times New Roman"/>
          <w:color w:val="FF0000"/>
          <w:sz w:val="22"/>
          <w:szCs w:val="22"/>
        </w:rPr>
        <w:t xml:space="preserve"> </w:t>
      </w:r>
      <w:r w:rsidR="00EB3599" w:rsidRPr="00F76632">
        <w:rPr>
          <w:rFonts w:ascii="Times New Roman" w:hAnsi="Times New Roman" w:cs="Times New Roman"/>
          <w:color w:val="000000" w:themeColor="text1"/>
          <w:sz w:val="22"/>
          <w:szCs w:val="22"/>
        </w:rPr>
        <w:t>on page 1</w:t>
      </w:r>
      <w:r w:rsidR="00EB3599">
        <w:rPr>
          <w:rFonts w:ascii="Times New Roman" w:hAnsi="Times New Roman" w:cs="Times New Roman"/>
          <w:color w:val="000000" w:themeColor="text1"/>
          <w:sz w:val="22"/>
          <w:szCs w:val="22"/>
        </w:rPr>
        <w:t>3</w:t>
      </w:r>
      <w:r w:rsidR="00EB3599" w:rsidRPr="00F76632">
        <w:rPr>
          <w:rFonts w:ascii="Times New Roman" w:hAnsi="Times New Roman" w:cs="Times New Roman"/>
          <w:color w:val="000000" w:themeColor="text1"/>
          <w:sz w:val="22"/>
          <w:szCs w:val="22"/>
        </w:rPr>
        <w:t>4</w:t>
      </w:r>
      <w:r w:rsidRPr="00A05842">
        <w:rPr>
          <w:rFonts w:ascii="Times New Roman" w:hAnsi="Times New Roman" w:cs="Times New Roman"/>
          <w:color w:val="auto"/>
          <w:sz w:val="22"/>
          <w:szCs w:val="22"/>
        </w:rPr>
        <w:t>, among others.)</w:t>
      </w:r>
    </w:p>
    <w:p w:rsidR="00A05842" w:rsidRPr="00A05842" w:rsidRDefault="00A05842" w:rsidP="00A05842">
      <w:pPr>
        <w:pStyle w:val="a3"/>
        <w:jc w:val="both"/>
        <w:rPr>
          <w:rFonts w:ascii="Times New Roman" w:hAnsi="Times New Roman" w:cs="Times New Roman"/>
          <w:color w:val="auto"/>
          <w:sz w:val="22"/>
          <w:szCs w:val="22"/>
        </w:rPr>
      </w:pPr>
    </w:p>
    <w:p w:rsidR="00A05842" w:rsidRPr="00A05842" w:rsidRDefault="00A05842" w:rsidP="00A05842">
      <w:pPr>
        <w:pStyle w:val="a3"/>
        <w:jc w:val="both"/>
        <w:rPr>
          <w:rFonts w:ascii="Times New Roman" w:hAnsi="Times New Roman" w:cs="Times New Roman"/>
          <w:color w:val="auto"/>
          <w:sz w:val="22"/>
          <w:szCs w:val="22"/>
        </w:rPr>
      </w:pPr>
      <w:r w:rsidRPr="00A05842">
        <w:rPr>
          <w:rFonts w:ascii="Times New Roman" w:hAnsi="Times New Roman" w:cs="Times New Roman"/>
          <w:i/>
          <w:iCs/>
          <w:color w:val="auto"/>
          <w:sz w:val="22"/>
          <w:szCs w:val="22"/>
        </w:rPr>
        <w:t xml:space="preserve">Note. </w:t>
      </w:r>
      <w:r w:rsidRPr="00A05842">
        <w:rPr>
          <w:rFonts w:ascii="Times New Roman" w:hAnsi="Times New Roman" w:cs="Times New Roman"/>
          <w:color w:val="auto"/>
          <w:sz w:val="22"/>
          <w:szCs w:val="22"/>
        </w:rPr>
        <w:t>Factor loadings greater than .45 are shown in boldface. M =match process;</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N = non</w:t>
      </w:r>
      <w:r w:rsidR="006D2089">
        <w:rPr>
          <w:rFonts w:ascii="Times New Roman" w:hAnsi="Times New Roman" w:cs="Times New Roman"/>
          <w:color w:val="auto"/>
          <w:sz w:val="22"/>
          <w:szCs w:val="22"/>
        </w:rPr>
        <w:t>-</w:t>
      </w:r>
      <w:r w:rsidRPr="00A05842">
        <w:rPr>
          <w:rFonts w:ascii="Times New Roman" w:hAnsi="Times New Roman" w:cs="Times New Roman"/>
          <w:color w:val="auto"/>
          <w:sz w:val="22"/>
          <w:szCs w:val="22"/>
        </w:rPr>
        <w:t>match process.</w:t>
      </w:r>
    </w:p>
    <w:p w:rsidR="00A05842" w:rsidRDefault="00A05842" w:rsidP="00A05842">
      <w:pPr>
        <w:pStyle w:val="a3"/>
        <w:jc w:val="both"/>
        <w:rPr>
          <w:rFonts w:ascii="Times New Roman" w:hAnsi="Times New Roman" w:cs="Times New Roman"/>
          <w:color w:val="auto"/>
          <w:sz w:val="22"/>
          <w:szCs w:val="22"/>
        </w:rPr>
      </w:pPr>
    </w:p>
    <w:p w:rsidR="00A05842" w:rsidRPr="00A05842" w:rsidRDefault="00A05842" w:rsidP="00A05842">
      <w:pPr>
        <w:pStyle w:val="a3"/>
        <w:jc w:val="both"/>
        <w:rPr>
          <w:rFonts w:ascii="Times New Roman" w:hAnsi="Times New Roman" w:cs="Times New Roman"/>
          <w:color w:val="auto"/>
          <w:sz w:val="22"/>
          <w:szCs w:val="22"/>
        </w:rPr>
      </w:pPr>
      <w:r w:rsidRPr="00A05842">
        <w:rPr>
          <w:rFonts w:ascii="Times New Roman" w:hAnsi="Times New Roman" w:cs="Times New Roman"/>
          <w:color w:val="auto"/>
          <w:sz w:val="22"/>
          <w:szCs w:val="22"/>
        </w:rPr>
        <w:t xml:space="preserve">A </w:t>
      </w:r>
      <w:r w:rsidRPr="00A05842">
        <w:rPr>
          <w:rFonts w:ascii="Times New Roman" w:hAnsi="Times New Roman" w:cs="Times New Roman"/>
          <w:b/>
          <w:i/>
          <w:iCs/>
          <w:color w:val="auto"/>
          <w:sz w:val="22"/>
          <w:szCs w:val="22"/>
        </w:rPr>
        <w:t>specific note</w:t>
      </w:r>
      <w:r w:rsidRPr="00A05842">
        <w:rPr>
          <w:rFonts w:ascii="Times New Roman" w:hAnsi="Times New Roman" w:cs="Times New Roman"/>
          <w:i/>
          <w:iCs/>
          <w:color w:val="auto"/>
          <w:sz w:val="22"/>
          <w:szCs w:val="22"/>
        </w:rPr>
        <w:t xml:space="preserve"> </w:t>
      </w:r>
      <w:r w:rsidRPr="00A05842">
        <w:rPr>
          <w:rFonts w:ascii="Times New Roman" w:hAnsi="Times New Roman" w:cs="Times New Roman"/>
          <w:color w:val="auto"/>
          <w:sz w:val="22"/>
          <w:szCs w:val="22"/>
        </w:rPr>
        <w:t>refers to a particular column, row, or cell. Specific notes are indicated</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by superscript lowercase letters (e.g., a. b, c). Within the headings and table body,</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order the superscripts from left to right and from top to bottom, starting at the top left.</w:t>
      </w:r>
    </w:p>
    <w:p w:rsidR="00A05842" w:rsidRDefault="00A05842" w:rsidP="00A05842">
      <w:pPr>
        <w:pStyle w:val="a3"/>
        <w:jc w:val="both"/>
        <w:rPr>
          <w:rFonts w:ascii="Times New Roman" w:hAnsi="Times New Roman" w:cs="Times New Roman"/>
          <w:color w:val="auto"/>
          <w:sz w:val="22"/>
          <w:szCs w:val="22"/>
        </w:rPr>
      </w:pPr>
    </w:p>
    <w:p w:rsidR="00A05842" w:rsidRDefault="00A05842" w:rsidP="00A05842">
      <w:pPr>
        <w:pStyle w:val="a3"/>
        <w:jc w:val="both"/>
        <w:rPr>
          <w:rFonts w:ascii="Times New Roman" w:hAnsi="Times New Roman" w:cs="Times New Roman"/>
          <w:color w:val="auto"/>
          <w:sz w:val="22"/>
          <w:szCs w:val="22"/>
        </w:rPr>
      </w:pPr>
      <w:r w:rsidRPr="00A05842">
        <w:rPr>
          <w:rFonts w:ascii="Times New Roman" w:hAnsi="Times New Roman" w:cs="Times New Roman"/>
          <w:color w:val="auto"/>
          <w:sz w:val="22"/>
          <w:szCs w:val="22"/>
        </w:rPr>
        <w:t>Table notes, general or specific, apply only to that specific table and not to any other</w:t>
      </w:r>
      <w:r>
        <w:rPr>
          <w:rFonts w:ascii="Times New Roman" w:hAnsi="Times New Roman" w:cs="Times New Roman"/>
          <w:color w:val="auto"/>
          <w:sz w:val="22"/>
          <w:szCs w:val="22"/>
        </w:rPr>
        <w:t xml:space="preserve"> </w:t>
      </w:r>
      <w:r w:rsidRPr="00A05842">
        <w:rPr>
          <w:rFonts w:ascii="Times New Roman" w:hAnsi="Times New Roman" w:cs="Times New Roman"/>
          <w:color w:val="auto"/>
          <w:sz w:val="22"/>
          <w:szCs w:val="22"/>
        </w:rPr>
        <w:t>table. Begin each table</w:t>
      </w:r>
      <w:r>
        <w:rPr>
          <w:rFonts w:ascii="Times New Roman" w:hAnsi="Times New Roman" w:cs="Times New Roman"/>
          <w:color w:val="auto"/>
          <w:sz w:val="22"/>
          <w:szCs w:val="22"/>
        </w:rPr>
        <w:t>’</w:t>
      </w:r>
      <w:r w:rsidRPr="00A05842">
        <w:rPr>
          <w:rFonts w:ascii="Times New Roman" w:hAnsi="Times New Roman" w:cs="Times New Roman"/>
          <w:color w:val="auto"/>
          <w:sz w:val="22"/>
          <w:szCs w:val="22"/>
        </w:rPr>
        <w:t xml:space="preserve">s first footnote with a superscript lowercase </w:t>
      </w:r>
      <w:r w:rsidRPr="00A05842">
        <w:rPr>
          <w:rFonts w:ascii="Times New Roman" w:hAnsi="Times New Roman" w:cs="Times New Roman"/>
          <w:i/>
          <w:iCs/>
          <w:color w:val="auto"/>
          <w:sz w:val="22"/>
          <w:szCs w:val="22"/>
        </w:rPr>
        <w:t xml:space="preserve">a </w:t>
      </w:r>
      <w:r w:rsidRPr="00A05842">
        <w:rPr>
          <w:rFonts w:ascii="Times New Roman" w:hAnsi="Times New Roman" w:cs="Times New Roman"/>
          <w:color w:val="auto"/>
          <w:sz w:val="22"/>
          <w:szCs w:val="22"/>
        </w:rPr>
        <w:t xml:space="preserve">(see </w:t>
      </w:r>
      <w:r w:rsidRPr="00A05842">
        <w:rPr>
          <w:rFonts w:ascii="Times New Roman" w:hAnsi="Times New Roman" w:cs="Times New Roman"/>
          <w:color w:val="FF0000"/>
          <w:sz w:val="22"/>
          <w:szCs w:val="22"/>
        </w:rPr>
        <w:t>Table 5.5</w:t>
      </w:r>
      <w:r w:rsidR="00E21D3A" w:rsidRPr="00E21D3A">
        <w:rPr>
          <w:rFonts w:ascii="Times New Roman" w:hAnsi="Times New Roman" w:cs="Times New Roman"/>
          <w:color w:val="000000" w:themeColor="text1"/>
          <w:sz w:val="22"/>
          <w:szCs w:val="22"/>
        </w:rPr>
        <w:t xml:space="preserve"> on page 135</w:t>
      </w:r>
      <w:r w:rsidRPr="00A05842">
        <w:rPr>
          <w:rFonts w:ascii="Times New Roman" w:hAnsi="Times New Roman" w:cs="Times New Roman"/>
          <w:color w:val="auto"/>
          <w:sz w:val="22"/>
          <w:szCs w:val="22"/>
        </w:rPr>
        <w:t>).</w:t>
      </w:r>
    </w:p>
    <w:p w:rsidR="00A05842" w:rsidRPr="00A05842" w:rsidRDefault="00A05842" w:rsidP="00A05842">
      <w:pPr>
        <w:pStyle w:val="a3"/>
        <w:jc w:val="both"/>
        <w:rPr>
          <w:rFonts w:ascii="Times New Roman" w:hAnsi="Times New Roman" w:cs="Times New Roman"/>
          <w:color w:val="auto"/>
          <w:sz w:val="22"/>
          <w:szCs w:val="22"/>
        </w:rPr>
      </w:pPr>
    </w:p>
    <w:p w:rsidR="007D3FE3" w:rsidRPr="00A05842" w:rsidRDefault="00A05842" w:rsidP="00A05842">
      <w:pPr>
        <w:pStyle w:val="a3"/>
        <w:jc w:val="both"/>
        <w:rPr>
          <w:rFonts w:ascii="Times New Roman" w:hAnsi="Times New Roman" w:cs="Times New Roman"/>
          <w:sz w:val="22"/>
          <w:szCs w:val="22"/>
        </w:rPr>
      </w:pPr>
      <w:proofErr w:type="gramStart"/>
      <w:r w:rsidRPr="00A05842">
        <w:rPr>
          <w:rFonts w:ascii="Times New Roman" w:hAnsi="Times New Roman" w:cs="Times New Roman"/>
          <w:i/>
          <w:iCs/>
          <w:color w:val="auto"/>
          <w:sz w:val="22"/>
          <w:szCs w:val="22"/>
          <w:vertAlign w:val="superscript"/>
        </w:rPr>
        <w:t>a</w:t>
      </w:r>
      <w:r w:rsidRPr="00A05842">
        <w:rPr>
          <w:rFonts w:ascii="Times New Roman" w:hAnsi="Times New Roman" w:cs="Times New Roman"/>
          <w:i/>
          <w:iCs/>
          <w:color w:val="auto"/>
          <w:sz w:val="22"/>
          <w:szCs w:val="22"/>
        </w:rPr>
        <w:t>n</w:t>
      </w:r>
      <w:proofErr w:type="gramEnd"/>
      <w:r>
        <w:rPr>
          <w:rFonts w:ascii="Times New Roman" w:hAnsi="Times New Roman" w:cs="Times New Roman"/>
          <w:i/>
          <w:iCs/>
          <w:color w:val="auto"/>
          <w:sz w:val="22"/>
          <w:szCs w:val="22"/>
        </w:rPr>
        <w:t xml:space="preserve"> </w:t>
      </w:r>
      <w:r w:rsidRPr="00A05842">
        <w:rPr>
          <w:rFonts w:ascii="Times New Roman" w:hAnsi="Times New Roman" w:cs="Times New Roman"/>
          <w:i/>
          <w:iCs/>
          <w:color w:val="auto"/>
          <w:sz w:val="22"/>
          <w:szCs w:val="22"/>
        </w:rPr>
        <w:t xml:space="preserve">= </w:t>
      </w:r>
      <w:r w:rsidRPr="00A05842">
        <w:rPr>
          <w:rFonts w:ascii="Times New Roman" w:hAnsi="Times New Roman" w:cs="Times New Roman"/>
          <w:color w:val="auto"/>
          <w:sz w:val="22"/>
          <w:szCs w:val="22"/>
        </w:rPr>
        <w:t xml:space="preserve">25. </w:t>
      </w:r>
      <w:proofErr w:type="spellStart"/>
      <w:proofErr w:type="gramStart"/>
      <w:r w:rsidRPr="00A05842">
        <w:rPr>
          <w:rFonts w:ascii="Times New Roman" w:hAnsi="Times New Roman" w:cs="Times New Roman"/>
          <w:color w:val="auto"/>
          <w:sz w:val="22"/>
          <w:szCs w:val="22"/>
          <w:vertAlign w:val="superscript"/>
        </w:rPr>
        <w:t>b</w:t>
      </w:r>
      <w:r w:rsidRPr="00A05842">
        <w:rPr>
          <w:rFonts w:ascii="Times New Roman" w:hAnsi="Times New Roman" w:cs="Times New Roman"/>
          <w:color w:val="auto"/>
          <w:sz w:val="22"/>
          <w:szCs w:val="22"/>
        </w:rPr>
        <w:t>This</w:t>
      </w:r>
      <w:proofErr w:type="spellEnd"/>
      <w:proofErr w:type="gramEnd"/>
      <w:r w:rsidRPr="00A05842">
        <w:rPr>
          <w:rFonts w:ascii="Times New Roman" w:hAnsi="Times New Roman" w:cs="Times New Roman"/>
          <w:color w:val="auto"/>
          <w:sz w:val="22"/>
          <w:szCs w:val="22"/>
        </w:rPr>
        <w:t xml:space="preserve"> participant did not complete the trials.</w:t>
      </w:r>
    </w:p>
    <w:p w:rsidR="007D3FE3" w:rsidRPr="00A05842" w:rsidRDefault="007D3FE3" w:rsidP="00A05842">
      <w:pPr>
        <w:pStyle w:val="a3"/>
        <w:jc w:val="both"/>
        <w:rPr>
          <w:rFonts w:ascii="Times New Roman" w:hAnsi="Times New Roman" w:cs="Times New Roman"/>
          <w:sz w:val="22"/>
          <w:szCs w:val="22"/>
          <w:lang w:val="en-GB"/>
        </w:rPr>
      </w:pPr>
    </w:p>
    <w:p w:rsidR="00A05842" w:rsidRPr="00781A80" w:rsidRDefault="00A05842" w:rsidP="00A05842">
      <w:pPr>
        <w:pStyle w:val="a3"/>
        <w:jc w:val="both"/>
        <w:rPr>
          <w:rFonts w:ascii="Times New Roman" w:hAnsi="Times New Roman" w:cs="Times New Roman"/>
          <w:b/>
          <w:color w:val="auto"/>
          <w:sz w:val="22"/>
          <w:szCs w:val="22"/>
        </w:rPr>
      </w:pPr>
      <w:proofErr w:type="gramStart"/>
      <w:r w:rsidRPr="00781A80">
        <w:rPr>
          <w:rFonts w:ascii="Times New Roman" w:hAnsi="Times New Roman" w:cs="Times New Roman"/>
          <w:b/>
          <w:bCs/>
          <w:color w:val="auto"/>
          <w:sz w:val="22"/>
          <w:szCs w:val="22"/>
        </w:rPr>
        <w:lastRenderedPageBreak/>
        <w:t xml:space="preserve">Table </w:t>
      </w:r>
      <w:r w:rsidRPr="00781A80">
        <w:rPr>
          <w:rFonts w:ascii="Times New Roman" w:hAnsi="Times New Roman" w:cs="Times New Roman"/>
          <w:b/>
          <w:color w:val="auto"/>
          <w:sz w:val="22"/>
          <w:szCs w:val="22"/>
        </w:rPr>
        <w:t>5.8.</w:t>
      </w:r>
      <w:proofErr w:type="gramEnd"/>
      <w:r w:rsidRPr="00781A80">
        <w:rPr>
          <w:rFonts w:ascii="Times New Roman" w:hAnsi="Times New Roman" w:cs="Times New Roman"/>
          <w:b/>
          <w:color w:val="auto"/>
          <w:sz w:val="22"/>
          <w:szCs w:val="22"/>
        </w:rPr>
        <w:t xml:space="preserve"> Sample Table Including Confidence Intervals with Brackets</w:t>
      </w:r>
    </w:p>
    <w:p w:rsidR="00A05842" w:rsidRPr="00A05842" w:rsidRDefault="00A05842" w:rsidP="00A05842">
      <w:pPr>
        <w:pStyle w:val="a3"/>
        <w:jc w:val="both"/>
        <w:rPr>
          <w:rFonts w:ascii="Times New Roman" w:hAnsi="Times New Roman" w:cs="Times New Roman"/>
          <w:color w:val="auto"/>
          <w:sz w:val="22"/>
          <w:szCs w:val="22"/>
        </w:rPr>
      </w:pPr>
    </w:p>
    <w:p w:rsidR="00A05842" w:rsidRDefault="00A05842" w:rsidP="00A05842">
      <w:pPr>
        <w:pStyle w:val="a3"/>
        <w:jc w:val="both"/>
        <w:rPr>
          <w:rFonts w:ascii="Times New Roman" w:hAnsi="Times New Roman" w:cs="Times New Roman"/>
          <w:color w:val="auto"/>
          <w:sz w:val="22"/>
          <w:szCs w:val="22"/>
        </w:rPr>
      </w:pPr>
      <w:r w:rsidRPr="00A05842">
        <w:rPr>
          <w:rFonts w:ascii="Times New Roman" w:hAnsi="Times New Roman" w:cs="Times New Roman"/>
          <w:color w:val="auto"/>
          <w:sz w:val="22"/>
          <w:szCs w:val="22"/>
        </w:rPr>
        <w:t>Table X</w:t>
      </w:r>
    </w:p>
    <w:p w:rsidR="00A05842" w:rsidRPr="00A05842" w:rsidRDefault="00A05842" w:rsidP="00A05842">
      <w:pPr>
        <w:pStyle w:val="a3"/>
        <w:jc w:val="both"/>
        <w:rPr>
          <w:rFonts w:ascii="Times New Roman" w:hAnsi="Times New Roman" w:cs="Times New Roman"/>
          <w:color w:val="auto"/>
          <w:sz w:val="22"/>
          <w:szCs w:val="22"/>
        </w:rPr>
      </w:pPr>
    </w:p>
    <w:p w:rsidR="007D3FE3" w:rsidRPr="00A05842" w:rsidRDefault="00A05842" w:rsidP="00A05842">
      <w:pPr>
        <w:pStyle w:val="a3"/>
        <w:jc w:val="both"/>
        <w:rPr>
          <w:rFonts w:ascii="Times New Roman" w:hAnsi="Times New Roman" w:cs="Times New Roman"/>
          <w:sz w:val="22"/>
          <w:szCs w:val="22"/>
          <w:lang w:val="en-GB"/>
        </w:rPr>
      </w:pPr>
      <w:proofErr w:type="gramStart"/>
      <w:r w:rsidRPr="00A05842">
        <w:rPr>
          <w:rFonts w:ascii="Times New Roman" w:hAnsi="Times New Roman" w:cs="Times New Roman"/>
          <w:i/>
          <w:iCs/>
          <w:color w:val="auto"/>
          <w:sz w:val="22"/>
          <w:szCs w:val="22"/>
        </w:rPr>
        <w:t>Weight Status.</w:t>
      </w:r>
      <w:proofErr w:type="gramEnd"/>
      <w:r w:rsidRPr="00A05842">
        <w:rPr>
          <w:rFonts w:ascii="Times New Roman" w:hAnsi="Times New Roman" w:cs="Times New Roman"/>
          <w:i/>
          <w:iCs/>
          <w:color w:val="auto"/>
          <w:sz w:val="22"/>
          <w:szCs w:val="22"/>
        </w:rPr>
        <w:t xml:space="preserve"> Body </w:t>
      </w:r>
      <w:proofErr w:type="gramStart"/>
      <w:r w:rsidRPr="00A05842">
        <w:rPr>
          <w:rFonts w:ascii="Times New Roman" w:hAnsi="Times New Roman" w:cs="Times New Roman"/>
          <w:i/>
          <w:iCs/>
          <w:color w:val="auto"/>
          <w:sz w:val="22"/>
          <w:szCs w:val="22"/>
        </w:rPr>
        <w:t>Dissatisfaction,</w:t>
      </w:r>
      <w:proofErr w:type="gramEnd"/>
      <w:r w:rsidRPr="00A05842">
        <w:rPr>
          <w:rFonts w:ascii="Times New Roman" w:hAnsi="Times New Roman" w:cs="Times New Roman"/>
          <w:i/>
          <w:iCs/>
          <w:color w:val="auto"/>
          <w:sz w:val="22"/>
          <w:szCs w:val="22"/>
        </w:rPr>
        <w:t xml:space="preserve"> and Weight Control Behaviors at Time 1 and</w:t>
      </w:r>
      <w:r>
        <w:rPr>
          <w:rFonts w:ascii="Times New Roman" w:hAnsi="Times New Roman" w:cs="Times New Roman"/>
          <w:i/>
          <w:iCs/>
          <w:color w:val="auto"/>
          <w:sz w:val="22"/>
          <w:szCs w:val="22"/>
        </w:rPr>
        <w:t xml:space="preserve"> </w:t>
      </w:r>
      <w:r w:rsidRPr="00A05842">
        <w:rPr>
          <w:rFonts w:ascii="Times New Roman" w:hAnsi="Times New Roman" w:cs="Times New Roman"/>
          <w:i/>
          <w:iCs/>
          <w:color w:val="auto"/>
          <w:sz w:val="22"/>
          <w:szCs w:val="22"/>
        </w:rPr>
        <w:t>Suicidal Ideation at Time 2</w:t>
      </w:r>
    </w:p>
    <w:p w:rsidR="007D3FE3" w:rsidRDefault="007D3FE3" w:rsidP="00A05842">
      <w:pPr>
        <w:pStyle w:val="a3"/>
        <w:jc w:val="both"/>
        <w:rPr>
          <w:rFonts w:ascii="Times New Roman" w:hAnsi="Times New Roman" w:cs="Times New Roman"/>
          <w:sz w:val="22"/>
          <w:szCs w:val="22"/>
          <w:lang w:val="en-GB"/>
        </w:rPr>
      </w:pPr>
    </w:p>
    <w:p w:rsidR="00A05842" w:rsidRDefault="00876285" w:rsidP="00876285">
      <w:pPr>
        <w:pStyle w:val="a3"/>
        <w:jc w:val="center"/>
        <w:rPr>
          <w:rFonts w:ascii="Times New Roman" w:hAnsi="Times New Roman" w:cs="Times New Roman"/>
          <w:sz w:val="22"/>
          <w:szCs w:val="22"/>
          <w:lang w:val="en-GB"/>
        </w:rPr>
      </w:pPr>
      <w:r>
        <w:rPr>
          <w:rFonts w:ascii="Times New Roman" w:hAnsi="Times New Roman" w:cs="Times New Roman"/>
          <w:noProof/>
          <w:sz w:val="22"/>
          <w:szCs w:val="22"/>
          <w:lang w:val="ru-RU" w:eastAsia="ru-RU"/>
        </w:rPr>
        <w:drawing>
          <wp:inline distT="0" distB="0" distL="0" distR="0" wp14:anchorId="28BA5C3B" wp14:editId="10711C1D">
            <wp:extent cx="6346800" cy="390240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6800" cy="3902400"/>
                    </a:xfrm>
                    <a:prstGeom prst="rect">
                      <a:avLst/>
                    </a:prstGeom>
                    <a:noFill/>
                    <a:ln>
                      <a:noFill/>
                    </a:ln>
                  </pic:spPr>
                </pic:pic>
              </a:graphicData>
            </a:graphic>
          </wp:inline>
        </w:drawing>
      </w:r>
    </w:p>
    <w:p w:rsidR="00A05842" w:rsidRPr="00A05842" w:rsidRDefault="00A05842" w:rsidP="00A05842">
      <w:pPr>
        <w:pStyle w:val="a3"/>
        <w:jc w:val="both"/>
        <w:rPr>
          <w:rFonts w:ascii="Times New Roman" w:hAnsi="Times New Roman" w:cs="Times New Roman"/>
          <w:sz w:val="20"/>
          <w:szCs w:val="20"/>
        </w:rPr>
      </w:pPr>
      <w:r w:rsidRPr="00A05842">
        <w:rPr>
          <w:rFonts w:ascii="Times New Roman" w:hAnsi="Times New Roman" w:cs="Times New Roman"/>
          <w:i/>
          <w:iCs/>
          <w:sz w:val="20"/>
          <w:szCs w:val="20"/>
        </w:rPr>
        <w:t xml:space="preserve">Note. </w:t>
      </w:r>
      <w:r w:rsidRPr="00A05842">
        <w:rPr>
          <w:rFonts w:ascii="Times New Roman" w:hAnsi="Times New Roman" w:cs="Times New Roman"/>
          <w:sz w:val="20"/>
          <w:szCs w:val="20"/>
        </w:rPr>
        <w:t>OR = odds ratio; Cl = confidence interval; UWCB = unhealthy weight control behaviors; EWCB =</w:t>
      </w:r>
      <w:r>
        <w:rPr>
          <w:rFonts w:ascii="Times New Roman" w:hAnsi="Times New Roman" w:cs="Times New Roman"/>
          <w:sz w:val="20"/>
          <w:szCs w:val="20"/>
        </w:rPr>
        <w:t xml:space="preserve"> </w:t>
      </w:r>
      <w:r w:rsidRPr="00A05842">
        <w:rPr>
          <w:rFonts w:ascii="Times New Roman" w:hAnsi="Times New Roman" w:cs="Times New Roman"/>
          <w:sz w:val="20"/>
          <w:szCs w:val="20"/>
        </w:rPr>
        <w:t xml:space="preserve">extreme weight control behaviors. Adapted from </w:t>
      </w:r>
      <w:r>
        <w:rPr>
          <w:rFonts w:ascii="Times New Roman" w:hAnsi="Times New Roman" w:cs="Times New Roman"/>
          <w:sz w:val="20"/>
          <w:szCs w:val="20"/>
        </w:rPr>
        <w:t>“</w:t>
      </w:r>
      <w:r w:rsidRPr="00A05842">
        <w:rPr>
          <w:rFonts w:ascii="Times New Roman" w:hAnsi="Times New Roman" w:cs="Times New Roman"/>
          <w:sz w:val="20"/>
          <w:szCs w:val="20"/>
        </w:rPr>
        <w:t>Are Body Dissatisfaction, Eating Disturbance, and Body</w:t>
      </w:r>
      <w:r>
        <w:rPr>
          <w:rFonts w:ascii="Times New Roman" w:hAnsi="Times New Roman" w:cs="Times New Roman"/>
          <w:sz w:val="20"/>
          <w:szCs w:val="20"/>
        </w:rPr>
        <w:t xml:space="preserve"> </w:t>
      </w:r>
      <w:r w:rsidRPr="00A05842">
        <w:rPr>
          <w:rFonts w:ascii="Times New Roman" w:hAnsi="Times New Roman" w:cs="Times New Roman"/>
          <w:sz w:val="20"/>
          <w:szCs w:val="20"/>
        </w:rPr>
        <w:t>Mass Index Predictors of Suicidal Behavior in Adolescents? A Longitudinal Study,</w:t>
      </w:r>
      <w:r>
        <w:rPr>
          <w:rFonts w:ascii="Times New Roman" w:hAnsi="Times New Roman" w:cs="Times New Roman"/>
          <w:sz w:val="20"/>
          <w:szCs w:val="20"/>
        </w:rPr>
        <w:t>”</w:t>
      </w:r>
      <w:r w:rsidRPr="00A05842">
        <w:rPr>
          <w:rFonts w:ascii="Times New Roman" w:hAnsi="Times New Roman" w:cs="Times New Roman"/>
          <w:sz w:val="20"/>
          <w:szCs w:val="20"/>
        </w:rPr>
        <w:t xml:space="preserve"> by S. Crow, M. E.</w:t>
      </w:r>
      <w:r>
        <w:rPr>
          <w:rFonts w:ascii="Times New Roman" w:hAnsi="Times New Roman" w:cs="Times New Roman"/>
          <w:sz w:val="20"/>
          <w:szCs w:val="20"/>
        </w:rPr>
        <w:t xml:space="preserve"> </w:t>
      </w:r>
      <w:r w:rsidRPr="00A05842">
        <w:rPr>
          <w:rFonts w:ascii="Times New Roman" w:hAnsi="Times New Roman" w:cs="Times New Roman"/>
          <w:sz w:val="20"/>
          <w:szCs w:val="20"/>
        </w:rPr>
        <w:t xml:space="preserve">Eisenberg, M. Story, and D. </w:t>
      </w:r>
      <w:proofErr w:type="spellStart"/>
      <w:r w:rsidRPr="00A05842">
        <w:rPr>
          <w:rFonts w:ascii="Times New Roman" w:hAnsi="Times New Roman" w:cs="Times New Roman"/>
          <w:sz w:val="20"/>
          <w:szCs w:val="20"/>
        </w:rPr>
        <w:t>Neumar</w:t>
      </w:r>
      <w:r w:rsidR="00876285">
        <w:rPr>
          <w:rFonts w:ascii="Times New Roman" w:hAnsi="Times New Roman" w:cs="Times New Roman"/>
          <w:sz w:val="20"/>
          <w:szCs w:val="20"/>
        </w:rPr>
        <w:t>k</w:t>
      </w:r>
      <w:r w:rsidRPr="00A05842">
        <w:rPr>
          <w:rFonts w:ascii="Times New Roman" w:hAnsi="Times New Roman" w:cs="Times New Roman"/>
          <w:sz w:val="20"/>
          <w:szCs w:val="20"/>
        </w:rPr>
        <w:t>-Sztainer</w:t>
      </w:r>
      <w:proofErr w:type="spellEnd"/>
      <w:r w:rsidRPr="00A05842">
        <w:rPr>
          <w:rFonts w:ascii="Times New Roman" w:hAnsi="Times New Roman" w:cs="Times New Roman"/>
          <w:sz w:val="20"/>
          <w:szCs w:val="20"/>
        </w:rPr>
        <w:t xml:space="preserve">, 2008, </w:t>
      </w:r>
      <w:r w:rsidRPr="00A05842">
        <w:rPr>
          <w:rFonts w:ascii="Times New Roman" w:hAnsi="Times New Roman" w:cs="Times New Roman"/>
          <w:i/>
          <w:iCs/>
          <w:sz w:val="20"/>
          <w:szCs w:val="20"/>
        </w:rPr>
        <w:t>Journal of Consulting and Clinical Psychology, 76,</w:t>
      </w:r>
      <w:r w:rsidR="00876285">
        <w:rPr>
          <w:rFonts w:ascii="Times New Roman" w:hAnsi="Times New Roman" w:cs="Times New Roman"/>
          <w:i/>
          <w:iCs/>
          <w:sz w:val="20"/>
          <w:szCs w:val="20"/>
        </w:rPr>
        <w:t xml:space="preserve"> </w:t>
      </w:r>
      <w:r w:rsidRPr="00A05842">
        <w:rPr>
          <w:rFonts w:ascii="Times New Roman" w:hAnsi="Times New Roman" w:cs="Times New Roman"/>
          <w:sz w:val="20"/>
          <w:szCs w:val="20"/>
        </w:rPr>
        <w:t xml:space="preserve">p. 890. </w:t>
      </w:r>
      <w:proofErr w:type="gramStart"/>
      <w:r w:rsidRPr="00A05842">
        <w:rPr>
          <w:rFonts w:ascii="Times New Roman" w:hAnsi="Times New Roman" w:cs="Times New Roman"/>
          <w:sz w:val="20"/>
          <w:szCs w:val="20"/>
        </w:rPr>
        <w:t>Copyright 2008 by the American Psychological Association.</w:t>
      </w:r>
      <w:proofErr w:type="gramEnd"/>
    </w:p>
    <w:p w:rsidR="00A05842" w:rsidRPr="00A05842" w:rsidRDefault="00876285" w:rsidP="00A05842">
      <w:pPr>
        <w:pStyle w:val="a3"/>
        <w:jc w:val="both"/>
        <w:rPr>
          <w:rFonts w:ascii="Times New Roman" w:hAnsi="Times New Roman" w:cs="Times New Roman"/>
          <w:sz w:val="20"/>
          <w:szCs w:val="20"/>
          <w:lang w:val="en-GB"/>
        </w:rPr>
      </w:pPr>
      <w:proofErr w:type="spellStart"/>
      <w:proofErr w:type="gramStart"/>
      <w:r w:rsidRPr="00876285">
        <w:rPr>
          <w:rFonts w:ascii="Times New Roman" w:hAnsi="Times New Roman" w:cs="Times New Roman"/>
          <w:sz w:val="20"/>
          <w:szCs w:val="20"/>
          <w:vertAlign w:val="superscript"/>
        </w:rPr>
        <w:t>a</w:t>
      </w:r>
      <w:r w:rsidR="00A05842" w:rsidRPr="00A05842">
        <w:rPr>
          <w:rFonts w:ascii="Times New Roman" w:hAnsi="Times New Roman" w:cs="Times New Roman"/>
          <w:sz w:val="20"/>
          <w:szCs w:val="20"/>
        </w:rPr>
        <w:t>Four</w:t>
      </w:r>
      <w:proofErr w:type="spellEnd"/>
      <w:proofErr w:type="gramEnd"/>
      <w:r w:rsidR="00A05842" w:rsidRPr="00A05842">
        <w:rPr>
          <w:rFonts w:ascii="Times New Roman" w:hAnsi="Times New Roman" w:cs="Times New Roman"/>
          <w:sz w:val="20"/>
          <w:szCs w:val="20"/>
        </w:rPr>
        <w:t xml:space="preserve"> weight-related variables entered simultaneously. </w:t>
      </w:r>
      <w:proofErr w:type="spellStart"/>
      <w:proofErr w:type="gramStart"/>
      <w:r w:rsidR="00A05842" w:rsidRPr="00876285">
        <w:rPr>
          <w:rFonts w:ascii="Times New Roman" w:hAnsi="Times New Roman" w:cs="Times New Roman"/>
          <w:sz w:val="20"/>
          <w:szCs w:val="20"/>
          <w:vertAlign w:val="superscript"/>
        </w:rPr>
        <w:t>b</w:t>
      </w:r>
      <w:r w:rsidR="00A05842" w:rsidRPr="00A05842">
        <w:rPr>
          <w:rFonts w:ascii="Times New Roman" w:hAnsi="Times New Roman" w:cs="Times New Roman"/>
          <w:sz w:val="20"/>
          <w:szCs w:val="20"/>
        </w:rPr>
        <w:t>Adjusted</w:t>
      </w:r>
      <w:proofErr w:type="spellEnd"/>
      <w:proofErr w:type="gramEnd"/>
      <w:r w:rsidR="00A05842" w:rsidRPr="00A05842">
        <w:rPr>
          <w:rFonts w:ascii="Times New Roman" w:hAnsi="Times New Roman" w:cs="Times New Roman"/>
          <w:sz w:val="20"/>
          <w:szCs w:val="20"/>
        </w:rPr>
        <w:t xml:space="preserve"> for race, socioeconomic status, and age</w:t>
      </w:r>
      <w:r>
        <w:rPr>
          <w:rFonts w:ascii="Times New Roman" w:hAnsi="Times New Roman" w:cs="Times New Roman"/>
          <w:sz w:val="20"/>
          <w:szCs w:val="20"/>
        </w:rPr>
        <w:t xml:space="preserve"> </w:t>
      </w:r>
      <w:r w:rsidR="00A05842" w:rsidRPr="00876285">
        <w:rPr>
          <w:rFonts w:ascii="Times New Roman" w:hAnsi="Times New Roman" w:cs="Times New Roman"/>
          <w:sz w:val="20"/>
          <w:szCs w:val="20"/>
        </w:rPr>
        <w:t>group.</w:t>
      </w:r>
    </w:p>
    <w:p w:rsidR="00A05842" w:rsidRDefault="00A05842" w:rsidP="00A05842">
      <w:pPr>
        <w:pStyle w:val="a3"/>
        <w:jc w:val="both"/>
        <w:rPr>
          <w:rFonts w:ascii="Times New Roman" w:hAnsi="Times New Roman" w:cs="Times New Roman"/>
          <w:sz w:val="22"/>
          <w:szCs w:val="22"/>
          <w:lang w:val="en-GB"/>
        </w:rPr>
      </w:pPr>
    </w:p>
    <w:p w:rsidR="0080455C" w:rsidRDefault="0080455C" w:rsidP="0080455C">
      <w:pPr>
        <w:pStyle w:val="a3"/>
        <w:jc w:val="both"/>
        <w:rPr>
          <w:rFonts w:ascii="Times New Roman" w:hAnsi="Times New Roman" w:cs="Times New Roman"/>
          <w:sz w:val="22"/>
          <w:szCs w:val="22"/>
        </w:rPr>
      </w:pPr>
      <w:r w:rsidRPr="0080455C">
        <w:rPr>
          <w:rFonts w:ascii="Times New Roman" w:hAnsi="Times New Roman" w:cs="Times New Roman"/>
          <w:sz w:val="22"/>
          <w:szCs w:val="22"/>
        </w:rPr>
        <w:t xml:space="preserve">A </w:t>
      </w:r>
      <w:r w:rsidRPr="0080455C">
        <w:rPr>
          <w:rFonts w:ascii="Times New Roman" w:hAnsi="Times New Roman" w:cs="Times New Roman"/>
          <w:b/>
          <w:i/>
          <w:iCs/>
          <w:sz w:val="22"/>
          <w:szCs w:val="22"/>
        </w:rPr>
        <w:t>probability note</w:t>
      </w:r>
      <w:r w:rsidRPr="0080455C">
        <w:rPr>
          <w:rFonts w:ascii="Times New Roman" w:hAnsi="Times New Roman" w:cs="Times New Roman"/>
          <w:i/>
          <w:iCs/>
          <w:sz w:val="22"/>
          <w:szCs w:val="22"/>
        </w:rPr>
        <w:t xml:space="preserve"> </w:t>
      </w:r>
      <w:r w:rsidRPr="0080455C">
        <w:rPr>
          <w:rFonts w:ascii="Times New Roman" w:hAnsi="Times New Roman" w:cs="Times New Roman"/>
          <w:sz w:val="22"/>
          <w:szCs w:val="22"/>
        </w:rPr>
        <w:t>indicates how asterisks and other symbols are used in a table to</w:t>
      </w:r>
      <w:r>
        <w:rPr>
          <w:rFonts w:ascii="Times New Roman" w:hAnsi="Times New Roman" w:cs="Times New Roman"/>
          <w:sz w:val="22"/>
          <w:szCs w:val="22"/>
        </w:rPr>
        <w:t xml:space="preserve"> </w:t>
      </w:r>
      <w:r w:rsidRPr="0080455C">
        <w:rPr>
          <w:rFonts w:ascii="Times New Roman" w:hAnsi="Times New Roman" w:cs="Times New Roman"/>
          <w:sz w:val="22"/>
          <w:szCs w:val="22"/>
        </w:rPr>
        <w:t xml:space="preserve">indicate </w:t>
      </w:r>
      <w:r w:rsidRPr="0080455C">
        <w:rPr>
          <w:rFonts w:ascii="Times New Roman" w:hAnsi="Times New Roman" w:cs="Times New Roman"/>
          <w:i/>
          <w:iCs/>
          <w:sz w:val="22"/>
          <w:szCs w:val="22"/>
        </w:rPr>
        <w:t xml:space="preserve">p </w:t>
      </w:r>
      <w:r w:rsidRPr="0080455C">
        <w:rPr>
          <w:rFonts w:ascii="Times New Roman" w:hAnsi="Times New Roman" w:cs="Times New Roman"/>
          <w:sz w:val="22"/>
          <w:szCs w:val="22"/>
        </w:rPr>
        <w:t>values and thus the results of tests of statistical hypothesis testing. For results</w:t>
      </w:r>
      <w:r>
        <w:rPr>
          <w:rFonts w:ascii="Times New Roman" w:hAnsi="Times New Roman" w:cs="Times New Roman"/>
          <w:sz w:val="22"/>
          <w:szCs w:val="22"/>
        </w:rPr>
        <w:t xml:space="preserve"> </w:t>
      </w:r>
      <w:r w:rsidRPr="0080455C">
        <w:rPr>
          <w:rFonts w:ascii="Times New Roman" w:hAnsi="Times New Roman" w:cs="Times New Roman"/>
          <w:sz w:val="22"/>
          <w:szCs w:val="22"/>
        </w:rPr>
        <w:t>of statistical significance testing in text and tables, report the exact probabilities to two</w:t>
      </w:r>
      <w:r>
        <w:rPr>
          <w:rFonts w:ascii="Times New Roman" w:hAnsi="Times New Roman" w:cs="Times New Roman"/>
          <w:sz w:val="22"/>
          <w:szCs w:val="22"/>
        </w:rPr>
        <w:t xml:space="preserve"> </w:t>
      </w:r>
      <w:r w:rsidRPr="0080455C">
        <w:rPr>
          <w:rFonts w:ascii="Times New Roman" w:hAnsi="Times New Roman" w:cs="Times New Roman"/>
          <w:sz w:val="22"/>
          <w:szCs w:val="22"/>
        </w:rPr>
        <w:t xml:space="preserve">or three decimal places (e.g., </w:t>
      </w:r>
      <w:r w:rsidRPr="0080455C">
        <w:rPr>
          <w:rFonts w:ascii="Times New Roman" w:hAnsi="Times New Roman" w:cs="Times New Roman"/>
          <w:i/>
          <w:iCs/>
          <w:sz w:val="22"/>
          <w:szCs w:val="22"/>
        </w:rPr>
        <w:t xml:space="preserve">p </w:t>
      </w:r>
      <w:r w:rsidRPr="0080455C">
        <w:rPr>
          <w:rFonts w:ascii="Times New Roman" w:hAnsi="Times New Roman" w:cs="Times New Roman"/>
          <w:sz w:val="22"/>
          <w:szCs w:val="22"/>
        </w:rPr>
        <w:t xml:space="preserve">= .023 as opposed </w:t>
      </w:r>
      <w:r w:rsidRPr="0080455C">
        <w:rPr>
          <w:rFonts w:ascii="Times New Roman" w:hAnsi="Times New Roman" w:cs="Times New Roman"/>
          <w:iCs/>
          <w:sz w:val="22"/>
          <w:szCs w:val="22"/>
        </w:rPr>
        <w:t xml:space="preserve">to </w:t>
      </w:r>
      <w:r w:rsidRPr="0080455C">
        <w:rPr>
          <w:rFonts w:ascii="Times New Roman" w:hAnsi="Times New Roman" w:cs="Times New Roman"/>
          <w:i/>
          <w:iCs/>
          <w:sz w:val="22"/>
          <w:szCs w:val="22"/>
        </w:rPr>
        <w:t xml:space="preserve">p&lt; </w:t>
      </w:r>
      <w:r w:rsidRPr="0080455C">
        <w:rPr>
          <w:rFonts w:ascii="Times New Roman" w:hAnsi="Times New Roman" w:cs="Times New Roman"/>
          <w:sz w:val="22"/>
          <w:szCs w:val="22"/>
        </w:rPr>
        <w:t xml:space="preserve">.05; see </w:t>
      </w:r>
      <w:r w:rsidRPr="0080455C">
        <w:rPr>
          <w:rFonts w:ascii="Times New Roman" w:hAnsi="Times New Roman" w:cs="Times New Roman"/>
          <w:color w:val="FF0000"/>
          <w:sz w:val="22"/>
          <w:szCs w:val="22"/>
        </w:rPr>
        <w:t xml:space="preserve">Table </w:t>
      </w:r>
      <w:r w:rsidRPr="0080455C">
        <w:rPr>
          <w:rFonts w:ascii="Times New Roman" w:hAnsi="Times New Roman" w:cs="Times New Roman"/>
          <w:iCs/>
          <w:color w:val="FF0000"/>
          <w:sz w:val="22"/>
          <w:szCs w:val="22"/>
        </w:rPr>
        <w:t>5.7</w:t>
      </w:r>
      <w:r w:rsidRPr="00EC6448">
        <w:rPr>
          <w:rFonts w:ascii="Times New Roman" w:hAnsi="Times New Roman" w:cs="Times New Roman"/>
          <w:iCs/>
          <w:color w:val="000000" w:themeColor="text1"/>
          <w:sz w:val="22"/>
          <w:szCs w:val="22"/>
        </w:rPr>
        <w:t xml:space="preserve"> </w:t>
      </w:r>
      <w:r w:rsidR="00EC6448" w:rsidRPr="00EC6448">
        <w:rPr>
          <w:rFonts w:ascii="Times New Roman" w:hAnsi="Times New Roman" w:cs="Times New Roman"/>
          <w:sz w:val="22"/>
          <w:szCs w:val="22"/>
        </w:rPr>
        <w:t xml:space="preserve">on </w:t>
      </w:r>
      <w:r w:rsidR="00EC6448">
        <w:rPr>
          <w:rFonts w:ascii="Times New Roman" w:hAnsi="Times New Roman" w:cs="Times New Roman"/>
          <w:sz w:val="22"/>
          <w:szCs w:val="22"/>
        </w:rPr>
        <w:t xml:space="preserve">page 137 </w:t>
      </w:r>
      <w:r w:rsidRPr="0080455C">
        <w:rPr>
          <w:rFonts w:ascii="Times New Roman" w:hAnsi="Times New Roman" w:cs="Times New Roman"/>
          <w:sz w:val="22"/>
          <w:szCs w:val="22"/>
        </w:rPr>
        <w:t xml:space="preserve">and </w:t>
      </w:r>
      <w:r w:rsidRPr="0080455C">
        <w:rPr>
          <w:rFonts w:ascii="Times New Roman" w:hAnsi="Times New Roman" w:cs="Times New Roman"/>
          <w:color w:val="FF0000"/>
          <w:sz w:val="22"/>
          <w:szCs w:val="22"/>
        </w:rPr>
        <w:t>section 4.35</w:t>
      </w:r>
      <w:r w:rsidRPr="0080455C">
        <w:rPr>
          <w:rFonts w:ascii="Times New Roman" w:hAnsi="Times New Roman" w:cs="Times New Roman"/>
          <w:sz w:val="22"/>
          <w:szCs w:val="22"/>
        </w:rPr>
        <w:t>). When displaying the result in graphical modes (including certain tables such as</w:t>
      </w:r>
      <w:r>
        <w:rPr>
          <w:rFonts w:ascii="Times New Roman" w:hAnsi="Times New Roman" w:cs="Times New Roman"/>
          <w:sz w:val="22"/>
          <w:szCs w:val="22"/>
        </w:rPr>
        <w:t xml:space="preserve"> </w:t>
      </w:r>
      <w:r w:rsidRPr="0080455C">
        <w:rPr>
          <w:rFonts w:ascii="Times New Roman" w:hAnsi="Times New Roman" w:cs="Times New Roman"/>
          <w:sz w:val="22"/>
          <w:szCs w:val="22"/>
        </w:rPr>
        <w:t>tables of correlation matrices), it may be difficult to follow this recommendation without</w:t>
      </w:r>
      <w:r>
        <w:rPr>
          <w:rFonts w:ascii="Times New Roman" w:hAnsi="Times New Roman" w:cs="Times New Roman"/>
          <w:sz w:val="22"/>
          <w:szCs w:val="22"/>
        </w:rPr>
        <w:t xml:space="preserve"> </w:t>
      </w:r>
      <w:r w:rsidRPr="0080455C">
        <w:rPr>
          <w:rFonts w:ascii="Times New Roman" w:hAnsi="Times New Roman" w:cs="Times New Roman"/>
          <w:sz w:val="22"/>
          <w:szCs w:val="22"/>
        </w:rPr>
        <w:t>making the graphic unruly. Therefore, when displaying results graphically, revert</w:t>
      </w:r>
      <w:r>
        <w:rPr>
          <w:rFonts w:ascii="Times New Roman" w:hAnsi="Times New Roman" w:cs="Times New Roman"/>
          <w:sz w:val="22"/>
          <w:szCs w:val="22"/>
        </w:rPr>
        <w:t xml:space="preserve"> </w:t>
      </w:r>
      <w:r w:rsidRPr="0080455C">
        <w:rPr>
          <w:rFonts w:ascii="Times New Roman" w:hAnsi="Times New Roman" w:cs="Times New Roman"/>
          <w:sz w:val="22"/>
          <w:szCs w:val="22"/>
        </w:rPr>
        <w:t xml:space="preserve">to reporting in the </w:t>
      </w:r>
      <w:r>
        <w:rPr>
          <w:rFonts w:ascii="Times New Roman" w:hAnsi="Times New Roman" w:cs="Times New Roman"/>
          <w:sz w:val="22"/>
          <w:szCs w:val="22"/>
        </w:rPr>
        <w:t>“</w:t>
      </w:r>
      <w:r w:rsidRPr="0080455C">
        <w:rPr>
          <w:rFonts w:ascii="Times New Roman" w:hAnsi="Times New Roman" w:cs="Times New Roman"/>
          <w:i/>
          <w:iCs/>
          <w:sz w:val="22"/>
          <w:szCs w:val="22"/>
        </w:rPr>
        <w:t xml:space="preserve">p </w:t>
      </w:r>
      <w:r w:rsidRPr="0080455C">
        <w:rPr>
          <w:rFonts w:ascii="Times New Roman" w:hAnsi="Times New Roman" w:cs="Times New Roman"/>
          <w:sz w:val="22"/>
          <w:szCs w:val="22"/>
        </w:rPr>
        <w:t>&lt;</w:t>
      </w:r>
      <w:r>
        <w:rPr>
          <w:rFonts w:ascii="Times New Roman" w:hAnsi="Times New Roman" w:cs="Times New Roman"/>
          <w:sz w:val="22"/>
          <w:szCs w:val="22"/>
        </w:rPr>
        <w:t>”</w:t>
      </w:r>
      <w:r w:rsidRPr="0080455C">
        <w:rPr>
          <w:rFonts w:ascii="Times New Roman" w:hAnsi="Times New Roman" w:cs="Times New Roman"/>
          <w:sz w:val="22"/>
          <w:szCs w:val="22"/>
        </w:rPr>
        <w:t xml:space="preserve"> style if using exact probabilities would make it difficult to</w:t>
      </w:r>
      <w:r>
        <w:rPr>
          <w:rFonts w:ascii="Times New Roman" w:hAnsi="Times New Roman" w:cs="Times New Roman"/>
          <w:sz w:val="22"/>
          <w:szCs w:val="22"/>
        </w:rPr>
        <w:t xml:space="preserve"> </w:t>
      </w:r>
      <w:r w:rsidRPr="0080455C">
        <w:rPr>
          <w:rFonts w:ascii="Times New Roman" w:hAnsi="Times New Roman" w:cs="Times New Roman"/>
          <w:sz w:val="22"/>
          <w:szCs w:val="22"/>
        </w:rPr>
        <w:t>comprehend the graphic. When discussing the results in the text, use exact probabilities</w:t>
      </w:r>
      <w:r>
        <w:rPr>
          <w:rFonts w:ascii="Times New Roman" w:hAnsi="Times New Roman" w:cs="Times New Roman"/>
          <w:sz w:val="22"/>
          <w:szCs w:val="22"/>
        </w:rPr>
        <w:t xml:space="preserve"> </w:t>
      </w:r>
      <w:r w:rsidRPr="0080455C">
        <w:rPr>
          <w:rFonts w:ascii="Times New Roman" w:hAnsi="Times New Roman" w:cs="Times New Roman"/>
          <w:sz w:val="22"/>
          <w:szCs w:val="22"/>
        </w:rPr>
        <w:t>regardless of the display mode. Include a probability note only when relevant to</w:t>
      </w:r>
      <w:r>
        <w:rPr>
          <w:rFonts w:ascii="Times New Roman" w:hAnsi="Times New Roman" w:cs="Times New Roman"/>
          <w:sz w:val="22"/>
          <w:szCs w:val="22"/>
        </w:rPr>
        <w:t xml:space="preserve"> </w:t>
      </w:r>
      <w:r w:rsidRPr="0080455C">
        <w:rPr>
          <w:rFonts w:ascii="Times New Roman" w:hAnsi="Times New Roman" w:cs="Times New Roman"/>
          <w:sz w:val="22"/>
          <w:szCs w:val="22"/>
        </w:rPr>
        <w:t>specific data within the table.</w:t>
      </w:r>
    </w:p>
    <w:p w:rsidR="00AE54A5" w:rsidRPr="0080455C" w:rsidRDefault="00AE54A5" w:rsidP="0080455C">
      <w:pPr>
        <w:pStyle w:val="a3"/>
        <w:jc w:val="both"/>
        <w:rPr>
          <w:rFonts w:ascii="Times New Roman" w:hAnsi="Times New Roman" w:cs="Times New Roman"/>
          <w:sz w:val="22"/>
          <w:szCs w:val="22"/>
        </w:rPr>
      </w:pPr>
    </w:p>
    <w:p w:rsidR="00A05842" w:rsidRPr="0080455C" w:rsidRDefault="0080455C" w:rsidP="0080455C">
      <w:pPr>
        <w:pStyle w:val="a3"/>
        <w:jc w:val="both"/>
        <w:rPr>
          <w:rFonts w:ascii="Times New Roman" w:hAnsi="Times New Roman" w:cs="Times New Roman"/>
          <w:sz w:val="22"/>
          <w:szCs w:val="22"/>
        </w:rPr>
      </w:pPr>
      <w:r w:rsidRPr="0080455C">
        <w:rPr>
          <w:rFonts w:ascii="Times New Roman" w:hAnsi="Times New Roman" w:cs="Times New Roman"/>
          <w:sz w:val="22"/>
          <w:szCs w:val="22"/>
        </w:rPr>
        <w:t xml:space="preserve">If the </w:t>
      </w:r>
      <w:r>
        <w:rPr>
          <w:rFonts w:ascii="Times New Roman" w:hAnsi="Times New Roman" w:cs="Times New Roman"/>
          <w:sz w:val="22"/>
          <w:szCs w:val="22"/>
        </w:rPr>
        <w:t>“</w:t>
      </w:r>
      <w:r w:rsidRPr="0080455C">
        <w:rPr>
          <w:rFonts w:ascii="Times New Roman" w:hAnsi="Times New Roman" w:cs="Times New Roman"/>
          <w:i/>
          <w:iCs/>
          <w:sz w:val="22"/>
          <w:szCs w:val="22"/>
        </w:rPr>
        <w:t xml:space="preserve">p </w:t>
      </w:r>
      <w:r w:rsidRPr="0080455C">
        <w:rPr>
          <w:rFonts w:ascii="Times New Roman" w:hAnsi="Times New Roman" w:cs="Times New Roman"/>
          <w:sz w:val="22"/>
          <w:szCs w:val="22"/>
        </w:rPr>
        <w:t>&lt;</w:t>
      </w:r>
      <w:r>
        <w:rPr>
          <w:rFonts w:ascii="Times New Roman" w:hAnsi="Times New Roman" w:cs="Times New Roman"/>
          <w:sz w:val="22"/>
          <w:szCs w:val="22"/>
        </w:rPr>
        <w:t>”</w:t>
      </w:r>
      <w:r w:rsidRPr="0080455C">
        <w:rPr>
          <w:rFonts w:ascii="Times New Roman" w:hAnsi="Times New Roman" w:cs="Times New Roman"/>
          <w:sz w:val="22"/>
          <w:szCs w:val="22"/>
        </w:rPr>
        <w:t xml:space="preserve"> style is required, asterisks indicate ranges of </w:t>
      </w:r>
      <w:r w:rsidRPr="0080455C">
        <w:rPr>
          <w:rFonts w:ascii="Times New Roman" w:hAnsi="Times New Roman" w:cs="Times New Roman"/>
          <w:i/>
          <w:iCs/>
          <w:sz w:val="22"/>
          <w:szCs w:val="22"/>
        </w:rPr>
        <w:t xml:space="preserve">p </w:t>
      </w:r>
      <w:r w:rsidRPr="0080455C">
        <w:rPr>
          <w:rFonts w:ascii="Times New Roman" w:hAnsi="Times New Roman" w:cs="Times New Roman"/>
          <w:sz w:val="22"/>
          <w:szCs w:val="22"/>
        </w:rPr>
        <w:t>values. Assign the same</w:t>
      </w:r>
      <w:r>
        <w:rPr>
          <w:rFonts w:ascii="Times New Roman" w:hAnsi="Times New Roman" w:cs="Times New Roman"/>
          <w:sz w:val="22"/>
          <w:szCs w:val="22"/>
        </w:rPr>
        <w:t xml:space="preserve"> </w:t>
      </w:r>
      <w:r w:rsidRPr="0080455C">
        <w:rPr>
          <w:rFonts w:ascii="Times New Roman" w:hAnsi="Times New Roman" w:cs="Times New Roman"/>
          <w:sz w:val="22"/>
          <w:szCs w:val="22"/>
        </w:rPr>
        <w:t xml:space="preserve">number of asterisks from table to table within your paper, such as </w:t>
      </w:r>
      <w:r w:rsidRPr="0080455C">
        <w:rPr>
          <w:rFonts w:ascii="Times New Roman" w:hAnsi="Times New Roman" w:cs="Times New Roman"/>
          <w:i/>
          <w:iCs/>
          <w:sz w:val="22"/>
          <w:szCs w:val="22"/>
        </w:rPr>
        <w:t xml:space="preserve">*p </w:t>
      </w:r>
      <w:r w:rsidRPr="0080455C">
        <w:rPr>
          <w:rFonts w:ascii="Times New Roman" w:hAnsi="Times New Roman" w:cs="Times New Roman"/>
          <w:sz w:val="22"/>
          <w:szCs w:val="22"/>
        </w:rPr>
        <w:t xml:space="preserve">&lt; .05, </w:t>
      </w:r>
      <w:r w:rsidRPr="0080455C">
        <w:rPr>
          <w:rFonts w:ascii="Times New Roman" w:hAnsi="Times New Roman" w:cs="Times New Roman"/>
          <w:i/>
          <w:iCs/>
          <w:sz w:val="22"/>
          <w:szCs w:val="22"/>
        </w:rPr>
        <w:t xml:space="preserve">**p </w:t>
      </w:r>
      <w:r w:rsidRPr="0080455C">
        <w:rPr>
          <w:rFonts w:ascii="Times New Roman" w:hAnsi="Times New Roman" w:cs="Times New Roman"/>
          <w:sz w:val="22"/>
          <w:szCs w:val="22"/>
        </w:rPr>
        <w:t>&lt; .01,</w:t>
      </w:r>
      <w:r>
        <w:rPr>
          <w:rFonts w:ascii="Times New Roman" w:hAnsi="Times New Roman" w:cs="Times New Roman"/>
          <w:sz w:val="22"/>
          <w:szCs w:val="22"/>
        </w:rPr>
        <w:t xml:space="preserve"> </w:t>
      </w:r>
      <w:r w:rsidRPr="0080455C">
        <w:rPr>
          <w:rFonts w:ascii="Times New Roman" w:hAnsi="Times New Roman" w:cs="Times New Roman"/>
          <w:sz w:val="22"/>
          <w:szCs w:val="22"/>
        </w:rPr>
        <w:t xml:space="preserve">and </w:t>
      </w:r>
      <w:r w:rsidR="00EC6448">
        <w:rPr>
          <w:rFonts w:ascii="Times New Roman" w:hAnsi="Times New Roman" w:cs="Times New Roman"/>
          <w:sz w:val="22"/>
          <w:szCs w:val="22"/>
        </w:rPr>
        <w:t>***</w:t>
      </w:r>
      <w:r w:rsidR="00EC6448" w:rsidRPr="00EC6448">
        <w:rPr>
          <w:rFonts w:ascii="Times New Roman" w:hAnsi="Times New Roman" w:cs="Times New Roman"/>
          <w:i/>
          <w:sz w:val="22"/>
          <w:szCs w:val="22"/>
        </w:rPr>
        <w:t>p</w:t>
      </w:r>
      <w:r w:rsidRPr="0080455C">
        <w:rPr>
          <w:rFonts w:ascii="Times New Roman" w:hAnsi="Times New Roman" w:cs="Times New Roman"/>
          <w:i/>
          <w:iCs/>
          <w:sz w:val="22"/>
          <w:szCs w:val="22"/>
        </w:rPr>
        <w:t xml:space="preserve"> </w:t>
      </w:r>
      <w:r w:rsidRPr="0080455C">
        <w:rPr>
          <w:rFonts w:ascii="Times New Roman" w:hAnsi="Times New Roman" w:cs="Times New Roman"/>
          <w:sz w:val="22"/>
          <w:szCs w:val="22"/>
        </w:rPr>
        <w:t xml:space="preserve">&lt; .001. Do not use any value smaller than </w:t>
      </w:r>
      <w:r w:rsidRPr="0080455C">
        <w:rPr>
          <w:rFonts w:ascii="Times New Roman" w:hAnsi="Times New Roman" w:cs="Times New Roman"/>
          <w:i/>
          <w:iCs/>
          <w:sz w:val="22"/>
          <w:szCs w:val="22"/>
        </w:rPr>
        <w:t xml:space="preserve">***p </w:t>
      </w:r>
      <w:r w:rsidRPr="0080455C">
        <w:rPr>
          <w:rFonts w:ascii="Times New Roman" w:hAnsi="Times New Roman" w:cs="Times New Roman"/>
          <w:sz w:val="22"/>
          <w:szCs w:val="22"/>
        </w:rPr>
        <w:t>&lt; .001.</w:t>
      </w:r>
    </w:p>
    <w:p w:rsidR="00A05842" w:rsidRDefault="00A05842" w:rsidP="0080455C">
      <w:pPr>
        <w:pStyle w:val="a3"/>
        <w:jc w:val="both"/>
        <w:rPr>
          <w:rFonts w:ascii="Times New Roman" w:hAnsi="Times New Roman" w:cs="Times New Roman"/>
          <w:sz w:val="22"/>
          <w:szCs w:val="22"/>
          <w:lang w:val="en-GB"/>
        </w:rPr>
      </w:pPr>
    </w:p>
    <w:p w:rsidR="0080455C" w:rsidRPr="00781A80" w:rsidRDefault="0080455C" w:rsidP="0080455C">
      <w:pPr>
        <w:pStyle w:val="a3"/>
        <w:jc w:val="both"/>
        <w:rPr>
          <w:rFonts w:ascii="Times New Roman" w:hAnsi="Times New Roman" w:cs="Times New Roman"/>
          <w:b/>
          <w:color w:val="auto"/>
          <w:sz w:val="22"/>
          <w:szCs w:val="22"/>
        </w:rPr>
      </w:pPr>
      <w:proofErr w:type="gramStart"/>
      <w:r w:rsidRPr="00781A80">
        <w:rPr>
          <w:rFonts w:ascii="Times New Roman" w:hAnsi="Times New Roman" w:cs="Times New Roman"/>
          <w:b/>
          <w:color w:val="auto"/>
          <w:sz w:val="22"/>
          <w:szCs w:val="22"/>
        </w:rPr>
        <w:t>Table 5.9.</w:t>
      </w:r>
      <w:proofErr w:type="gramEnd"/>
      <w:r w:rsidRPr="00781A80">
        <w:rPr>
          <w:rFonts w:ascii="Times New Roman" w:hAnsi="Times New Roman" w:cs="Times New Roman"/>
          <w:b/>
          <w:color w:val="auto"/>
          <w:sz w:val="22"/>
          <w:szCs w:val="22"/>
        </w:rPr>
        <w:t xml:space="preserve"> Sample Table Including Confidence Intervals with Upper and Lower Limits</w:t>
      </w:r>
    </w:p>
    <w:p w:rsidR="0080455C" w:rsidRPr="0080455C" w:rsidRDefault="0080455C" w:rsidP="0080455C">
      <w:pPr>
        <w:pStyle w:val="a3"/>
        <w:jc w:val="both"/>
        <w:rPr>
          <w:rFonts w:ascii="Times New Roman" w:hAnsi="Times New Roman" w:cs="Times New Roman"/>
          <w:color w:val="auto"/>
          <w:sz w:val="22"/>
          <w:szCs w:val="22"/>
        </w:rPr>
      </w:pPr>
    </w:p>
    <w:p w:rsidR="0080455C" w:rsidRDefault="0080455C" w:rsidP="0080455C">
      <w:pPr>
        <w:pStyle w:val="a3"/>
        <w:jc w:val="both"/>
        <w:rPr>
          <w:rFonts w:ascii="Times New Roman" w:hAnsi="Times New Roman" w:cs="Times New Roman"/>
          <w:color w:val="auto"/>
          <w:sz w:val="22"/>
          <w:szCs w:val="22"/>
        </w:rPr>
      </w:pPr>
      <w:r w:rsidRPr="00A11E76">
        <w:rPr>
          <w:rFonts w:ascii="Times New Roman" w:hAnsi="Times New Roman" w:cs="Times New Roman"/>
          <w:color w:val="auto"/>
          <w:sz w:val="22"/>
          <w:szCs w:val="22"/>
        </w:rPr>
        <w:t>Table X</w:t>
      </w:r>
    </w:p>
    <w:p w:rsidR="0080455C" w:rsidRPr="0080455C" w:rsidRDefault="0080455C" w:rsidP="0080455C">
      <w:pPr>
        <w:pStyle w:val="a3"/>
        <w:jc w:val="both"/>
        <w:rPr>
          <w:rFonts w:ascii="Times New Roman" w:hAnsi="Times New Roman" w:cs="Times New Roman"/>
          <w:color w:val="auto"/>
          <w:sz w:val="22"/>
          <w:szCs w:val="22"/>
        </w:rPr>
      </w:pPr>
    </w:p>
    <w:p w:rsidR="00A05842" w:rsidRPr="0080455C" w:rsidRDefault="0080455C" w:rsidP="0080455C">
      <w:pPr>
        <w:pStyle w:val="a3"/>
        <w:jc w:val="both"/>
        <w:rPr>
          <w:rFonts w:ascii="Times New Roman" w:hAnsi="Times New Roman" w:cs="Times New Roman"/>
          <w:sz w:val="22"/>
          <w:szCs w:val="22"/>
        </w:rPr>
      </w:pPr>
      <w:r w:rsidRPr="0080455C">
        <w:rPr>
          <w:rFonts w:ascii="Times New Roman" w:hAnsi="Times New Roman" w:cs="Times New Roman"/>
          <w:i/>
          <w:iCs/>
          <w:color w:val="auto"/>
          <w:sz w:val="22"/>
          <w:szCs w:val="22"/>
        </w:rPr>
        <w:t>Estimated Distance (</w:t>
      </w:r>
      <w:proofErr w:type="spellStart"/>
      <w:r w:rsidRPr="0080455C">
        <w:rPr>
          <w:rFonts w:ascii="Times New Roman" w:hAnsi="Times New Roman" w:cs="Times New Roman"/>
          <w:i/>
          <w:iCs/>
          <w:color w:val="auto"/>
          <w:sz w:val="22"/>
          <w:szCs w:val="22"/>
        </w:rPr>
        <w:t>em</w:t>
      </w:r>
      <w:proofErr w:type="spellEnd"/>
      <w:r w:rsidRPr="0080455C">
        <w:rPr>
          <w:rFonts w:ascii="Times New Roman" w:hAnsi="Times New Roman" w:cs="Times New Roman"/>
          <w:i/>
          <w:iCs/>
          <w:color w:val="auto"/>
          <w:sz w:val="22"/>
          <w:szCs w:val="22"/>
        </w:rPr>
        <w:t>) for Letter and Digit Stimuli</w:t>
      </w:r>
    </w:p>
    <w:p w:rsidR="00A05842" w:rsidRPr="00AE54A5" w:rsidRDefault="00A05842" w:rsidP="0080455C">
      <w:pPr>
        <w:pStyle w:val="a3"/>
        <w:jc w:val="both"/>
        <w:rPr>
          <w:rFonts w:ascii="Times New Roman" w:hAnsi="Times New Roman" w:cs="Times New Roman"/>
          <w:sz w:val="16"/>
          <w:szCs w:val="16"/>
          <w:lang w:val="en-GB"/>
        </w:rPr>
      </w:pPr>
    </w:p>
    <w:p w:rsidR="00A05842" w:rsidRDefault="008F2BE3" w:rsidP="00A05842">
      <w:pPr>
        <w:pStyle w:val="a3"/>
        <w:jc w:val="both"/>
        <w:rPr>
          <w:rFonts w:ascii="Times New Roman" w:hAnsi="Times New Roman" w:cs="Times New Roman"/>
          <w:sz w:val="22"/>
          <w:szCs w:val="22"/>
          <w:lang w:val="en-GB"/>
        </w:rPr>
      </w:pPr>
      <w:r>
        <w:rPr>
          <w:rFonts w:ascii="Times New Roman" w:hAnsi="Times New Roman" w:cs="Times New Roman"/>
          <w:noProof/>
          <w:sz w:val="22"/>
          <w:szCs w:val="22"/>
          <w:lang w:val="ru-RU" w:eastAsia="ru-RU"/>
        </w:rPr>
        <w:lastRenderedPageBreak/>
        <w:drawing>
          <wp:inline distT="0" distB="0" distL="0" distR="0" wp14:anchorId="5E504A1B" wp14:editId="4937CD87">
            <wp:extent cx="6480175" cy="1468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1468240"/>
                    </a:xfrm>
                    <a:prstGeom prst="rect">
                      <a:avLst/>
                    </a:prstGeom>
                    <a:noFill/>
                    <a:ln>
                      <a:noFill/>
                    </a:ln>
                  </pic:spPr>
                </pic:pic>
              </a:graphicData>
            </a:graphic>
          </wp:inline>
        </w:drawing>
      </w:r>
    </w:p>
    <w:p w:rsidR="00A05842" w:rsidRPr="008F2BE3" w:rsidRDefault="008F2BE3" w:rsidP="00A05842">
      <w:pPr>
        <w:pStyle w:val="a3"/>
        <w:jc w:val="both"/>
        <w:rPr>
          <w:rFonts w:ascii="Times New Roman" w:hAnsi="Times New Roman" w:cs="Times New Roman"/>
          <w:sz w:val="20"/>
          <w:szCs w:val="20"/>
        </w:rPr>
      </w:pPr>
      <w:r w:rsidRPr="008F2BE3">
        <w:rPr>
          <w:rFonts w:ascii="Times New Roman" w:hAnsi="Times New Roman" w:cs="Times New Roman"/>
          <w:i/>
          <w:iCs/>
          <w:color w:val="auto"/>
          <w:sz w:val="20"/>
          <w:szCs w:val="20"/>
        </w:rPr>
        <w:t xml:space="preserve">Note. </w:t>
      </w:r>
      <w:r w:rsidRPr="008F2BE3">
        <w:rPr>
          <w:rFonts w:ascii="Times New Roman" w:hAnsi="Times New Roman" w:cs="Times New Roman"/>
          <w:color w:val="auto"/>
          <w:sz w:val="20"/>
          <w:szCs w:val="20"/>
        </w:rPr>
        <w:t xml:space="preserve">Cl = confidence interval; </w:t>
      </w:r>
      <w:r w:rsidRPr="008F2BE3">
        <w:rPr>
          <w:rFonts w:ascii="Times New Roman" w:hAnsi="Times New Roman" w:cs="Times New Roman"/>
          <w:i/>
          <w:iCs/>
          <w:color w:val="auto"/>
          <w:sz w:val="20"/>
          <w:szCs w:val="20"/>
        </w:rPr>
        <w:t xml:space="preserve">LL </w:t>
      </w:r>
      <w:r w:rsidRPr="008F2BE3">
        <w:rPr>
          <w:rFonts w:ascii="Times New Roman" w:hAnsi="Times New Roman" w:cs="Times New Roman"/>
          <w:color w:val="auto"/>
          <w:sz w:val="20"/>
          <w:szCs w:val="20"/>
        </w:rPr>
        <w:t xml:space="preserve">= lower limit, </w:t>
      </w:r>
      <w:r w:rsidRPr="008F2BE3">
        <w:rPr>
          <w:rFonts w:ascii="Times New Roman" w:hAnsi="Times New Roman" w:cs="Times New Roman"/>
          <w:i/>
          <w:iCs/>
          <w:color w:val="auto"/>
          <w:sz w:val="20"/>
          <w:szCs w:val="20"/>
        </w:rPr>
        <w:t xml:space="preserve">UL </w:t>
      </w:r>
      <w:r w:rsidRPr="008F2BE3">
        <w:rPr>
          <w:rFonts w:ascii="Times New Roman" w:hAnsi="Times New Roman" w:cs="Times New Roman"/>
          <w:color w:val="auto"/>
          <w:sz w:val="20"/>
          <w:szCs w:val="20"/>
        </w:rPr>
        <w:t>= upper limit.</w:t>
      </w:r>
    </w:p>
    <w:p w:rsidR="00A05842" w:rsidRPr="00006AB5" w:rsidRDefault="00A05842" w:rsidP="00006AB5">
      <w:pPr>
        <w:pStyle w:val="a3"/>
        <w:jc w:val="both"/>
        <w:rPr>
          <w:rFonts w:ascii="Times New Roman" w:hAnsi="Times New Roman" w:cs="Times New Roman"/>
          <w:sz w:val="22"/>
          <w:szCs w:val="22"/>
          <w:lang w:val="en-GB"/>
        </w:rPr>
      </w:pPr>
    </w:p>
    <w:p w:rsidR="00006AB5" w:rsidRDefault="00006AB5" w:rsidP="00006AB5">
      <w:pPr>
        <w:pStyle w:val="a3"/>
        <w:jc w:val="both"/>
        <w:rPr>
          <w:rFonts w:ascii="Times New Roman" w:hAnsi="Times New Roman" w:cs="Times New Roman"/>
          <w:color w:val="auto"/>
          <w:sz w:val="22"/>
          <w:szCs w:val="22"/>
        </w:rPr>
      </w:pPr>
      <w:r w:rsidRPr="00006AB5">
        <w:rPr>
          <w:rFonts w:ascii="Times New Roman" w:hAnsi="Times New Roman" w:cs="Times New Roman"/>
          <w:color w:val="auto"/>
          <w:sz w:val="22"/>
          <w:szCs w:val="22"/>
        </w:rPr>
        <w:t>If you need to distinguish between one-tailed and two-tailed tests in the same table,</w:t>
      </w:r>
      <w:r>
        <w:rPr>
          <w:rFonts w:ascii="Times New Roman" w:hAnsi="Times New Roman" w:cs="Times New Roman"/>
          <w:color w:val="auto"/>
          <w:sz w:val="22"/>
          <w:szCs w:val="22"/>
        </w:rPr>
        <w:t xml:space="preserve"> </w:t>
      </w:r>
      <w:r w:rsidRPr="00006AB5">
        <w:rPr>
          <w:rFonts w:ascii="Times New Roman" w:hAnsi="Times New Roman" w:cs="Times New Roman"/>
          <w:color w:val="auto"/>
          <w:sz w:val="22"/>
          <w:szCs w:val="22"/>
        </w:rPr>
        <w:t xml:space="preserve">use an asterisk for the two-tailed </w:t>
      </w:r>
      <w:r w:rsidRPr="00006AB5">
        <w:rPr>
          <w:rFonts w:ascii="Times New Roman" w:hAnsi="Times New Roman" w:cs="Times New Roman"/>
          <w:i/>
          <w:iCs/>
          <w:color w:val="auto"/>
          <w:sz w:val="22"/>
          <w:szCs w:val="22"/>
        </w:rPr>
        <w:t xml:space="preserve">p </w:t>
      </w:r>
      <w:r w:rsidRPr="00006AB5">
        <w:rPr>
          <w:rFonts w:ascii="Times New Roman" w:hAnsi="Times New Roman" w:cs="Times New Roman"/>
          <w:color w:val="auto"/>
          <w:sz w:val="22"/>
          <w:szCs w:val="22"/>
        </w:rPr>
        <w:t>values and an alternate symbol (e.g., dagger) for</w:t>
      </w:r>
      <w:r>
        <w:rPr>
          <w:rFonts w:ascii="Times New Roman" w:hAnsi="Times New Roman" w:cs="Times New Roman"/>
          <w:color w:val="auto"/>
          <w:sz w:val="22"/>
          <w:szCs w:val="22"/>
        </w:rPr>
        <w:t xml:space="preserve"> </w:t>
      </w:r>
      <w:r w:rsidRPr="00006AB5">
        <w:rPr>
          <w:rFonts w:ascii="Times New Roman" w:hAnsi="Times New Roman" w:cs="Times New Roman"/>
          <w:color w:val="auto"/>
          <w:sz w:val="22"/>
          <w:szCs w:val="22"/>
        </w:rPr>
        <w:t xml:space="preserve">the one-tailed </w:t>
      </w:r>
      <w:r w:rsidRPr="00006AB5">
        <w:rPr>
          <w:rFonts w:ascii="Times New Roman" w:hAnsi="Times New Roman" w:cs="Times New Roman"/>
          <w:i/>
          <w:iCs/>
          <w:color w:val="auto"/>
          <w:sz w:val="22"/>
          <w:szCs w:val="22"/>
        </w:rPr>
        <w:t xml:space="preserve">p </w:t>
      </w:r>
      <w:r w:rsidRPr="00006AB5">
        <w:rPr>
          <w:rFonts w:ascii="Times New Roman" w:hAnsi="Times New Roman" w:cs="Times New Roman"/>
          <w:color w:val="auto"/>
          <w:sz w:val="22"/>
          <w:szCs w:val="22"/>
        </w:rPr>
        <w:t>values.</w:t>
      </w:r>
    </w:p>
    <w:p w:rsidR="00006AB5" w:rsidRPr="00006AB5" w:rsidRDefault="00006AB5" w:rsidP="00006AB5">
      <w:pPr>
        <w:pStyle w:val="a3"/>
        <w:jc w:val="both"/>
        <w:rPr>
          <w:rFonts w:ascii="Times New Roman" w:hAnsi="Times New Roman" w:cs="Times New Roman"/>
          <w:color w:val="auto"/>
          <w:sz w:val="22"/>
          <w:szCs w:val="22"/>
        </w:rPr>
      </w:pPr>
    </w:p>
    <w:p w:rsidR="00006AB5" w:rsidRPr="00006AB5" w:rsidRDefault="00006AB5" w:rsidP="00006AB5">
      <w:pPr>
        <w:pStyle w:val="a3"/>
        <w:jc w:val="both"/>
        <w:rPr>
          <w:rFonts w:ascii="Times New Roman" w:hAnsi="Times New Roman" w:cs="Times New Roman"/>
          <w:color w:val="auto"/>
          <w:sz w:val="22"/>
          <w:szCs w:val="22"/>
        </w:rPr>
      </w:pPr>
      <w:proofErr w:type="gramStart"/>
      <w:r w:rsidRPr="00006AB5">
        <w:rPr>
          <w:rFonts w:ascii="Times New Roman" w:hAnsi="Times New Roman" w:cs="Times New Roman"/>
          <w:i/>
          <w:iCs/>
          <w:color w:val="auto"/>
          <w:sz w:val="22"/>
          <w:szCs w:val="22"/>
        </w:rPr>
        <w:t xml:space="preserve">*p </w:t>
      </w:r>
      <w:r w:rsidRPr="00006AB5">
        <w:rPr>
          <w:rFonts w:ascii="Times New Roman" w:hAnsi="Times New Roman" w:cs="Times New Roman"/>
          <w:color w:val="auto"/>
          <w:sz w:val="22"/>
          <w:szCs w:val="22"/>
        </w:rPr>
        <w:t>&lt; .05, two-tailed.</w:t>
      </w:r>
      <w:proofErr w:type="gramEnd"/>
      <w:r w:rsidRPr="00006AB5">
        <w:rPr>
          <w:rFonts w:ascii="Times New Roman" w:hAnsi="Times New Roman" w:cs="Times New Roman"/>
          <w:color w:val="auto"/>
          <w:sz w:val="22"/>
          <w:szCs w:val="22"/>
        </w:rPr>
        <w:t xml:space="preserve"> </w:t>
      </w:r>
      <w:proofErr w:type="gramStart"/>
      <w:r w:rsidRPr="00006AB5">
        <w:rPr>
          <w:rFonts w:ascii="Times New Roman" w:hAnsi="Times New Roman" w:cs="Times New Roman"/>
          <w:i/>
          <w:iCs/>
          <w:color w:val="auto"/>
          <w:sz w:val="22"/>
          <w:szCs w:val="22"/>
        </w:rPr>
        <w:t xml:space="preserve">**p </w:t>
      </w:r>
      <w:r w:rsidRPr="00006AB5">
        <w:rPr>
          <w:rFonts w:ascii="Times New Roman" w:hAnsi="Times New Roman" w:cs="Times New Roman"/>
          <w:color w:val="auto"/>
          <w:sz w:val="22"/>
          <w:szCs w:val="22"/>
        </w:rPr>
        <w:t>&lt; .01, two-tailed.</w:t>
      </w:r>
      <w:proofErr w:type="gramEnd"/>
      <w:r w:rsidRPr="00006AB5">
        <w:rPr>
          <w:rFonts w:ascii="Times New Roman" w:hAnsi="Times New Roman" w:cs="Times New Roman"/>
          <w:color w:val="auto"/>
          <w:sz w:val="22"/>
          <w:szCs w:val="22"/>
        </w:rPr>
        <w:t xml:space="preserve"> </w:t>
      </w:r>
      <w:proofErr w:type="gramStart"/>
      <w:r w:rsidR="000717B7">
        <w:rPr>
          <w:rFonts w:ascii="Times New Roman" w:hAnsi="Times New Roman" w:cs="Times New Roman"/>
          <w:color w:val="auto"/>
          <w:sz w:val="22"/>
          <w:szCs w:val="22"/>
          <w:vertAlign w:val="superscript"/>
        </w:rPr>
        <w:t>†</w:t>
      </w:r>
      <w:r w:rsidRPr="00006AB5">
        <w:rPr>
          <w:rFonts w:ascii="Times New Roman" w:hAnsi="Times New Roman" w:cs="Times New Roman"/>
          <w:i/>
          <w:iCs/>
          <w:color w:val="auto"/>
          <w:sz w:val="22"/>
          <w:szCs w:val="22"/>
        </w:rPr>
        <w:t xml:space="preserve">p </w:t>
      </w:r>
      <w:r w:rsidRPr="00006AB5">
        <w:rPr>
          <w:rFonts w:ascii="Times New Roman" w:hAnsi="Times New Roman" w:cs="Times New Roman"/>
          <w:color w:val="auto"/>
          <w:sz w:val="22"/>
          <w:szCs w:val="22"/>
        </w:rPr>
        <w:t>&lt; .05, one-tailed.</w:t>
      </w:r>
      <w:proofErr w:type="gramEnd"/>
    </w:p>
    <w:p w:rsidR="00006AB5" w:rsidRDefault="000717B7" w:rsidP="00006AB5">
      <w:pPr>
        <w:pStyle w:val="a3"/>
        <w:jc w:val="both"/>
        <w:rPr>
          <w:rFonts w:ascii="Times New Roman" w:hAnsi="Times New Roman" w:cs="Times New Roman"/>
          <w:color w:val="auto"/>
          <w:sz w:val="22"/>
          <w:szCs w:val="22"/>
        </w:rPr>
      </w:pPr>
      <w:proofErr w:type="gramStart"/>
      <w:r>
        <w:rPr>
          <w:rFonts w:ascii="Times New Roman" w:hAnsi="Times New Roman" w:cs="Times New Roman"/>
          <w:color w:val="auto"/>
          <w:sz w:val="22"/>
          <w:szCs w:val="22"/>
          <w:vertAlign w:val="superscript"/>
        </w:rPr>
        <w:t>††</w:t>
      </w:r>
      <w:r w:rsidR="00006AB5" w:rsidRPr="00006AB5">
        <w:rPr>
          <w:rFonts w:ascii="Times New Roman" w:hAnsi="Times New Roman" w:cs="Times New Roman"/>
          <w:i/>
          <w:iCs/>
          <w:color w:val="auto"/>
          <w:sz w:val="22"/>
          <w:szCs w:val="22"/>
        </w:rPr>
        <w:t xml:space="preserve">p </w:t>
      </w:r>
      <w:r w:rsidR="00006AB5" w:rsidRPr="00006AB5">
        <w:rPr>
          <w:rFonts w:ascii="Times New Roman" w:hAnsi="Times New Roman" w:cs="Times New Roman"/>
          <w:color w:val="auto"/>
          <w:sz w:val="22"/>
          <w:szCs w:val="22"/>
        </w:rPr>
        <w:t>&lt; .01, one-tailed.</w:t>
      </w:r>
      <w:proofErr w:type="gramEnd"/>
    </w:p>
    <w:p w:rsidR="00006AB5" w:rsidRPr="00006AB5" w:rsidRDefault="00006AB5" w:rsidP="00006AB5">
      <w:pPr>
        <w:pStyle w:val="a3"/>
        <w:jc w:val="both"/>
        <w:rPr>
          <w:rFonts w:ascii="Times New Roman" w:hAnsi="Times New Roman" w:cs="Times New Roman"/>
          <w:color w:val="auto"/>
          <w:sz w:val="22"/>
          <w:szCs w:val="22"/>
        </w:rPr>
      </w:pPr>
    </w:p>
    <w:p w:rsidR="00006AB5" w:rsidRDefault="00006AB5" w:rsidP="00006AB5">
      <w:pPr>
        <w:pStyle w:val="a3"/>
        <w:jc w:val="both"/>
        <w:rPr>
          <w:rFonts w:ascii="Times New Roman" w:hAnsi="Times New Roman" w:cs="Times New Roman"/>
          <w:color w:val="auto"/>
          <w:sz w:val="22"/>
          <w:szCs w:val="22"/>
        </w:rPr>
      </w:pPr>
      <w:r w:rsidRPr="00006AB5">
        <w:rPr>
          <w:rFonts w:ascii="Times New Roman" w:hAnsi="Times New Roman" w:cs="Times New Roman"/>
          <w:color w:val="auto"/>
          <w:sz w:val="22"/>
          <w:szCs w:val="22"/>
        </w:rPr>
        <w:t>To indicate statistically significant differences between two or more table entries</w:t>
      </w:r>
      <w:r w:rsidR="000717B7">
        <w:rPr>
          <w:rFonts w:ascii="Times New Roman" w:hAnsi="Times New Roman" w:cs="Times New Roman"/>
          <w:color w:val="auto"/>
          <w:sz w:val="22"/>
          <w:szCs w:val="22"/>
        </w:rPr>
        <w:t>―</w:t>
      </w:r>
      <w:r w:rsidRPr="00006AB5">
        <w:rPr>
          <w:rFonts w:ascii="Times New Roman" w:hAnsi="Times New Roman" w:cs="Times New Roman"/>
          <w:color w:val="auto"/>
          <w:sz w:val="22"/>
          <w:szCs w:val="22"/>
        </w:rPr>
        <w:t>for</w:t>
      </w:r>
      <w:r w:rsidR="000717B7">
        <w:rPr>
          <w:rFonts w:ascii="Times New Roman" w:hAnsi="Times New Roman" w:cs="Times New Roman"/>
          <w:color w:val="auto"/>
          <w:sz w:val="22"/>
          <w:szCs w:val="22"/>
        </w:rPr>
        <w:t xml:space="preserve"> </w:t>
      </w:r>
      <w:proofErr w:type="gramStart"/>
      <w:r w:rsidRPr="00006AB5">
        <w:rPr>
          <w:rFonts w:ascii="Times New Roman" w:hAnsi="Times New Roman" w:cs="Times New Roman"/>
          <w:color w:val="auto"/>
          <w:sz w:val="22"/>
          <w:szCs w:val="22"/>
        </w:rPr>
        <w:t>example,</w:t>
      </w:r>
      <w:proofErr w:type="gramEnd"/>
      <w:r w:rsidRPr="00006AB5">
        <w:rPr>
          <w:rFonts w:ascii="Times New Roman" w:hAnsi="Times New Roman" w:cs="Times New Roman"/>
          <w:color w:val="auto"/>
          <w:sz w:val="22"/>
          <w:szCs w:val="22"/>
        </w:rPr>
        <w:t xml:space="preserve"> means that are compared with procedures such as a </w:t>
      </w:r>
      <w:proofErr w:type="spellStart"/>
      <w:r w:rsidRPr="00006AB5">
        <w:rPr>
          <w:rFonts w:ascii="Times New Roman" w:hAnsi="Times New Roman" w:cs="Times New Roman"/>
          <w:color w:val="auto"/>
          <w:sz w:val="22"/>
          <w:szCs w:val="22"/>
        </w:rPr>
        <w:t>Tukey</w:t>
      </w:r>
      <w:proofErr w:type="spellEnd"/>
      <w:r w:rsidRPr="00006AB5">
        <w:rPr>
          <w:rFonts w:ascii="Times New Roman" w:hAnsi="Times New Roman" w:cs="Times New Roman"/>
          <w:color w:val="auto"/>
          <w:sz w:val="22"/>
          <w:szCs w:val="22"/>
        </w:rPr>
        <w:t xml:space="preserve"> test</w:t>
      </w:r>
      <w:r w:rsidR="000717B7">
        <w:rPr>
          <w:rFonts w:ascii="Times New Roman" w:hAnsi="Times New Roman" w:cs="Times New Roman"/>
          <w:color w:val="auto"/>
          <w:sz w:val="22"/>
          <w:szCs w:val="22"/>
        </w:rPr>
        <w:t>―</w:t>
      </w:r>
      <w:r w:rsidRPr="00006AB5">
        <w:rPr>
          <w:rFonts w:ascii="Times New Roman" w:hAnsi="Times New Roman" w:cs="Times New Roman"/>
          <w:color w:val="auto"/>
          <w:sz w:val="22"/>
          <w:szCs w:val="22"/>
        </w:rPr>
        <w:t>use lowercase</w:t>
      </w:r>
      <w:r w:rsidR="000717B7">
        <w:rPr>
          <w:rFonts w:ascii="Times New Roman" w:hAnsi="Times New Roman" w:cs="Times New Roman"/>
          <w:color w:val="auto"/>
          <w:sz w:val="22"/>
          <w:szCs w:val="22"/>
        </w:rPr>
        <w:t xml:space="preserve"> </w:t>
      </w:r>
      <w:r w:rsidRPr="00006AB5">
        <w:rPr>
          <w:rFonts w:ascii="Times New Roman" w:hAnsi="Times New Roman" w:cs="Times New Roman"/>
          <w:color w:val="auto"/>
          <w:sz w:val="22"/>
          <w:szCs w:val="22"/>
        </w:rPr>
        <w:t>subscripts (see Table 5.7). Explain the use of the subscripts in the table note (see</w:t>
      </w:r>
      <w:r w:rsidR="000717B7">
        <w:rPr>
          <w:rFonts w:ascii="Times New Roman" w:hAnsi="Times New Roman" w:cs="Times New Roman"/>
          <w:color w:val="auto"/>
          <w:sz w:val="22"/>
          <w:szCs w:val="22"/>
        </w:rPr>
        <w:t xml:space="preserve"> </w:t>
      </w:r>
      <w:r w:rsidRPr="00006AB5">
        <w:rPr>
          <w:rFonts w:ascii="Times New Roman" w:hAnsi="Times New Roman" w:cs="Times New Roman"/>
          <w:color w:val="auto"/>
          <w:sz w:val="22"/>
          <w:szCs w:val="22"/>
        </w:rPr>
        <w:t>the following sample table notes).</w:t>
      </w:r>
    </w:p>
    <w:p w:rsidR="00F64E19" w:rsidRPr="00006AB5" w:rsidRDefault="00F64E19" w:rsidP="00006AB5">
      <w:pPr>
        <w:pStyle w:val="a3"/>
        <w:jc w:val="both"/>
        <w:rPr>
          <w:rFonts w:ascii="Times New Roman" w:hAnsi="Times New Roman" w:cs="Times New Roman"/>
          <w:color w:val="auto"/>
          <w:sz w:val="22"/>
          <w:szCs w:val="22"/>
        </w:rPr>
      </w:pPr>
    </w:p>
    <w:p w:rsidR="00006AB5" w:rsidRPr="00006AB5" w:rsidRDefault="00006AB5" w:rsidP="00006AB5">
      <w:pPr>
        <w:pStyle w:val="a3"/>
        <w:jc w:val="both"/>
        <w:rPr>
          <w:rFonts w:ascii="Times New Roman" w:hAnsi="Times New Roman" w:cs="Times New Roman"/>
          <w:color w:val="auto"/>
          <w:sz w:val="22"/>
          <w:szCs w:val="22"/>
        </w:rPr>
      </w:pPr>
      <w:r w:rsidRPr="00006AB5">
        <w:rPr>
          <w:rFonts w:ascii="Times New Roman" w:hAnsi="Times New Roman" w:cs="Times New Roman"/>
          <w:i/>
          <w:iCs/>
          <w:color w:val="auto"/>
          <w:sz w:val="22"/>
          <w:szCs w:val="22"/>
        </w:rPr>
        <w:t xml:space="preserve">Note. </w:t>
      </w:r>
      <w:r w:rsidRPr="00006AB5">
        <w:rPr>
          <w:rFonts w:ascii="Times New Roman" w:hAnsi="Times New Roman" w:cs="Times New Roman"/>
          <w:color w:val="auto"/>
          <w:sz w:val="22"/>
          <w:szCs w:val="22"/>
        </w:rPr>
        <w:t xml:space="preserve">Means sharing a common subscript are not statistically different at </w:t>
      </w:r>
      <w:r w:rsidR="000717B7">
        <w:rPr>
          <w:rFonts w:ascii="Times New Roman" w:hAnsi="Times New Roman" w:cs="Times New Roman"/>
          <w:color w:val="auto"/>
          <w:sz w:val="22"/>
          <w:szCs w:val="22"/>
        </w:rPr>
        <w:t xml:space="preserve">α </w:t>
      </w:r>
      <w:r w:rsidRPr="00006AB5">
        <w:rPr>
          <w:rFonts w:ascii="Times New Roman" w:hAnsi="Times New Roman" w:cs="Times New Roman"/>
          <w:color w:val="auto"/>
          <w:sz w:val="22"/>
          <w:szCs w:val="22"/>
        </w:rPr>
        <w:t>=</w:t>
      </w:r>
      <w:r w:rsidR="000717B7">
        <w:rPr>
          <w:rFonts w:ascii="Times New Roman" w:hAnsi="Times New Roman" w:cs="Times New Roman"/>
          <w:color w:val="auto"/>
          <w:sz w:val="22"/>
          <w:szCs w:val="22"/>
        </w:rPr>
        <w:t xml:space="preserve"> </w:t>
      </w:r>
      <w:r w:rsidRPr="00006AB5">
        <w:rPr>
          <w:rFonts w:ascii="Times New Roman" w:hAnsi="Times New Roman" w:cs="Times New Roman"/>
          <w:color w:val="auto"/>
          <w:sz w:val="22"/>
          <w:szCs w:val="22"/>
        </w:rPr>
        <w:t xml:space="preserve">.01 according to the </w:t>
      </w:r>
      <w:proofErr w:type="spellStart"/>
      <w:r w:rsidRPr="00006AB5">
        <w:rPr>
          <w:rFonts w:ascii="Times New Roman" w:hAnsi="Times New Roman" w:cs="Times New Roman"/>
          <w:color w:val="auto"/>
          <w:sz w:val="22"/>
          <w:szCs w:val="22"/>
        </w:rPr>
        <w:t>Tukey</w:t>
      </w:r>
      <w:proofErr w:type="spellEnd"/>
      <w:r w:rsidRPr="00006AB5">
        <w:rPr>
          <w:rFonts w:ascii="Times New Roman" w:hAnsi="Times New Roman" w:cs="Times New Roman"/>
          <w:color w:val="auto"/>
          <w:sz w:val="22"/>
          <w:szCs w:val="22"/>
        </w:rPr>
        <w:t xml:space="preserve"> HSD procedure.</w:t>
      </w:r>
    </w:p>
    <w:p w:rsidR="000717B7" w:rsidRDefault="000717B7" w:rsidP="00006AB5">
      <w:pPr>
        <w:pStyle w:val="a3"/>
        <w:jc w:val="both"/>
        <w:rPr>
          <w:rFonts w:ascii="Times New Roman" w:hAnsi="Times New Roman" w:cs="Times New Roman"/>
          <w:color w:val="auto"/>
          <w:sz w:val="22"/>
          <w:szCs w:val="22"/>
        </w:rPr>
      </w:pPr>
    </w:p>
    <w:p w:rsidR="00006AB5" w:rsidRDefault="00006AB5" w:rsidP="00006AB5">
      <w:pPr>
        <w:pStyle w:val="a3"/>
        <w:jc w:val="both"/>
        <w:rPr>
          <w:rFonts w:ascii="Times New Roman" w:hAnsi="Times New Roman" w:cs="Times New Roman"/>
          <w:color w:val="auto"/>
          <w:sz w:val="22"/>
          <w:szCs w:val="22"/>
        </w:rPr>
      </w:pPr>
      <w:r w:rsidRPr="00006AB5">
        <w:rPr>
          <w:rFonts w:ascii="Times New Roman" w:hAnsi="Times New Roman" w:cs="Times New Roman"/>
          <w:color w:val="auto"/>
          <w:sz w:val="22"/>
          <w:szCs w:val="22"/>
        </w:rPr>
        <w:t>Order the notes to a table in the following sequence: general note, specific note,</w:t>
      </w:r>
      <w:r w:rsidR="000717B7">
        <w:rPr>
          <w:rFonts w:ascii="Times New Roman" w:hAnsi="Times New Roman" w:cs="Times New Roman"/>
          <w:color w:val="auto"/>
          <w:sz w:val="22"/>
          <w:szCs w:val="22"/>
        </w:rPr>
        <w:t xml:space="preserve"> </w:t>
      </w:r>
      <w:r w:rsidRPr="00006AB5">
        <w:rPr>
          <w:rFonts w:ascii="Times New Roman" w:hAnsi="Times New Roman" w:cs="Times New Roman"/>
          <w:color w:val="auto"/>
          <w:sz w:val="22"/>
          <w:szCs w:val="22"/>
        </w:rPr>
        <w:t xml:space="preserve">probability note (see </w:t>
      </w:r>
      <w:r w:rsidRPr="006D2089">
        <w:rPr>
          <w:rFonts w:ascii="Times New Roman" w:hAnsi="Times New Roman" w:cs="Times New Roman"/>
          <w:b/>
          <w:color w:val="000000" w:themeColor="text1"/>
          <w:sz w:val="22"/>
          <w:szCs w:val="22"/>
        </w:rPr>
        <w:t>Table 5.1</w:t>
      </w:r>
      <w:r w:rsidRPr="00006AB5">
        <w:rPr>
          <w:rFonts w:ascii="Times New Roman" w:hAnsi="Times New Roman" w:cs="Times New Roman"/>
          <w:color w:val="auto"/>
          <w:sz w:val="22"/>
          <w:szCs w:val="22"/>
        </w:rPr>
        <w:t>).</w:t>
      </w:r>
    </w:p>
    <w:p w:rsidR="000717B7" w:rsidRPr="00006AB5" w:rsidRDefault="000717B7" w:rsidP="00006AB5">
      <w:pPr>
        <w:pStyle w:val="a3"/>
        <w:jc w:val="both"/>
        <w:rPr>
          <w:rFonts w:ascii="Times New Roman" w:hAnsi="Times New Roman" w:cs="Times New Roman"/>
          <w:color w:val="auto"/>
          <w:sz w:val="22"/>
          <w:szCs w:val="22"/>
        </w:rPr>
      </w:pPr>
    </w:p>
    <w:p w:rsidR="00006AB5" w:rsidRPr="00006AB5" w:rsidRDefault="00006AB5" w:rsidP="00006AB5">
      <w:pPr>
        <w:pStyle w:val="a3"/>
        <w:jc w:val="both"/>
        <w:rPr>
          <w:rFonts w:ascii="Times New Roman" w:hAnsi="Times New Roman" w:cs="Times New Roman"/>
          <w:color w:val="auto"/>
          <w:sz w:val="22"/>
          <w:szCs w:val="22"/>
        </w:rPr>
      </w:pPr>
      <w:r w:rsidRPr="00006AB5">
        <w:rPr>
          <w:rFonts w:ascii="Times New Roman" w:hAnsi="Times New Roman" w:cs="Times New Roman"/>
          <w:i/>
          <w:iCs/>
          <w:color w:val="auto"/>
          <w:sz w:val="22"/>
          <w:szCs w:val="22"/>
        </w:rPr>
        <w:t xml:space="preserve">Note. </w:t>
      </w:r>
      <w:proofErr w:type="gramStart"/>
      <w:r w:rsidRPr="00006AB5">
        <w:rPr>
          <w:rFonts w:ascii="Times New Roman" w:hAnsi="Times New Roman" w:cs="Times New Roman"/>
          <w:color w:val="auto"/>
          <w:sz w:val="22"/>
          <w:szCs w:val="22"/>
        </w:rPr>
        <w:t>The participants ... responses.</w:t>
      </w:r>
      <w:proofErr w:type="gramEnd"/>
    </w:p>
    <w:p w:rsidR="00006AB5" w:rsidRPr="00006AB5" w:rsidRDefault="00006AB5" w:rsidP="00006AB5">
      <w:pPr>
        <w:pStyle w:val="a3"/>
        <w:jc w:val="both"/>
        <w:rPr>
          <w:rFonts w:ascii="Times New Roman" w:hAnsi="Times New Roman" w:cs="Times New Roman"/>
          <w:color w:val="auto"/>
          <w:sz w:val="22"/>
          <w:szCs w:val="22"/>
        </w:rPr>
      </w:pPr>
      <w:proofErr w:type="gramStart"/>
      <w:r w:rsidRPr="000717B7">
        <w:rPr>
          <w:rFonts w:ascii="Times New Roman" w:hAnsi="Times New Roman" w:cs="Times New Roman"/>
          <w:iCs/>
          <w:color w:val="auto"/>
          <w:sz w:val="22"/>
          <w:szCs w:val="22"/>
          <w:vertAlign w:val="superscript"/>
        </w:rPr>
        <w:t>a</w:t>
      </w:r>
      <w:r w:rsidRPr="00006AB5">
        <w:rPr>
          <w:rFonts w:ascii="Times New Roman" w:hAnsi="Times New Roman" w:cs="Times New Roman"/>
          <w:i/>
          <w:iCs/>
          <w:color w:val="auto"/>
          <w:sz w:val="22"/>
          <w:szCs w:val="22"/>
        </w:rPr>
        <w:t>n</w:t>
      </w:r>
      <w:proofErr w:type="gramEnd"/>
      <w:r w:rsidRPr="00006AB5">
        <w:rPr>
          <w:rFonts w:ascii="Times New Roman" w:hAnsi="Times New Roman" w:cs="Times New Roman"/>
          <w:i/>
          <w:iCs/>
          <w:color w:val="auto"/>
          <w:sz w:val="22"/>
          <w:szCs w:val="22"/>
        </w:rPr>
        <w:t xml:space="preserve">= </w:t>
      </w:r>
      <w:r w:rsidRPr="00006AB5">
        <w:rPr>
          <w:rFonts w:ascii="Times New Roman" w:hAnsi="Times New Roman" w:cs="Times New Roman"/>
          <w:color w:val="auto"/>
          <w:sz w:val="22"/>
          <w:szCs w:val="22"/>
        </w:rPr>
        <w:t xml:space="preserve">25. </w:t>
      </w:r>
      <w:proofErr w:type="spellStart"/>
      <w:proofErr w:type="gramStart"/>
      <w:r w:rsidRPr="000717B7">
        <w:rPr>
          <w:rFonts w:ascii="Times New Roman" w:hAnsi="Times New Roman" w:cs="Times New Roman"/>
          <w:color w:val="auto"/>
          <w:sz w:val="22"/>
          <w:szCs w:val="22"/>
          <w:vertAlign w:val="superscript"/>
        </w:rPr>
        <w:t>b</w:t>
      </w:r>
      <w:r w:rsidRPr="000717B7">
        <w:rPr>
          <w:rFonts w:ascii="Times New Roman" w:hAnsi="Times New Roman" w:cs="Times New Roman"/>
          <w:i/>
          <w:color w:val="auto"/>
          <w:sz w:val="22"/>
          <w:szCs w:val="22"/>
        </w:rPr>
        <w:t>n</w:t>
      </w:r>
      <w:proofErr w:type="spellEnd"/>
      <w:proofErr w:type="gramEnd"/>
      <w:r w:rsidRPr="00006AB5">
        <w:rPr>
          <w:rFonts w:ascii="Times New Roman" w:hAnsi="Times New Roman" w:cs="Times New Roman"/>
          <w:color w:val="auto"/>
          <w:sz w:val="22"/>
          <w:szCs w:val="22"/>
        </w:rPr>
        <w:t xml:space="preserve"> = 42.</w:t>
      </w:r>
    </w:p>
    <w:p w:rsidR="00006AB5" w:rsidRPr="00006AB5" w:rsidRDefault="00006AB5" w:rsidP="00006AB5">
      <w:pPr>
        <w:pStyle w:val="a3"/>
        <w:jc w:val="both"/>
        <w:rPr>
          <w:rFonts w:ascii="Times New Roman" w:hAnsi="Times New Roman" w:cs="Times New Roman"/>
          <w:color w:val="auto"/>
          <w:sz w:val="22"/>
          <w:szCs w:val="22"/>
        </w:rPr>
      </w:pPr>
      <w:proofErr w:type="gramStart"/>
      <w:r w:rsidRPr="00006AB5">
        <w:rPr>
          <w:rFonts w:ascii="Times New Roman" w:hAnsi="Times New Roman" w:cs="Times New Roman"/>
          <w:i/>
          <w:iCs/>
          <w:color w:val="auto"/>
          <w:sz w:val="22"/>
          <w:szCs w:val="22"/>
        </w:rPr>
        <w:t xml:space="preserve">*p&lt; </w:t>
      </w:r>
      <w:r w:rsidRPr="00006AB5">
        <w:rPr>
          <w:rFonts w:ascii="Times New Roman" w:hAnsi="Times New Roman" w:cs="Times New Roman"/>
          <w:color w:val="auto"/>
          <w:sz w:val="22"/>
          <w:szCs w:val="22"/>
        </w:rPr>
        <w:t>.05.</w:t>
      </w:r>
      <w:proofErr w:type="gramEnd"/>
      <w:r w:rsidRPr="00006AB5">
        <w:rPr>
          <w:rFonts w:ascii="Times New Roman" w:hAnsi="Times New Roman" w:cs="Times New Roman"/>
          <w:color w:val="auto"/>
          <w:sz w:val="22"/>
          <w:szCs w:val="22"/>
        </w:rPr>
        <w:t xml:space="preserve"> </w:t>
      </w:r>
      <w:proofErr w:type="gramStart"/>
      <w:r w:rsidRPr="00006AB5">
        <w:rPr>
          <w:rFonts w:ascii="Times New Roman" w:hAnsi="Times New Roman" w:cs="Times New Roman"/>
          <w:i/>
          <w:iCs/>
          <w:color w:val="auto"/>
          <w:sz w:val="22"/>
          <w:szCs w:val="22"/>
        </w:rPr>
        <w:t xml:space="preserve">**p&lt; </w:t>
      </w:r>
      <w:r w:rsidRPr="00006AB5">
        <w:rPr>
          <w:rFonts w:ascii="Times New Roman" w:hAnsi="Times New Roman" w:cs="Times New Roman"/>
          <w:color w:val="auto"/>
          <w:sz w:val="22"/>
          <w:szCs w:val="22"/>
        </w:rPr>
        <w:t>.01.</w:t>
      </w:r>
      <w:proofErr w:type="gramEnd"/>
    </w:p>
    <w:p w:rsidR="000717B7" w:rsidRDefault="000717B7" w:rsidP="00006AB5">
      <w:pPr>
        <w:pStyle w:val="a3"/>
        <w:jc w:val="both"/>
        <w:rPr>
          <w:rFonts w:ascii="Times New Roman" w:hAnsi="Times New Roman" w:cs="Times New Roman"/>
          <w:color w:val="auto"/>
          <w:sz w:val="22"/>
          <w:szCs w:val="22"/>
        </w:rPr>
      </w:pPr>
    </w:p>
    <w:p w:rsidR="00A05842" w:rsidRPr="00006AB5" w:rsidRDefault="00006AB5" w:rsidP="00006AB5">
      <w:pPr>
        <w:pStyle w:val="a3"/>
        <w:jc w:val="both"/>
        <w:rPr>
          <w:rFonts w:ascii="Times New Roman" w:hAnsi="Times New Roman" w:cs="Times New Roman"/>
          <w:sz w:val="22"/>
          <w:szCs w:val="22"/>
        </w:rPr>
      </w:pPr>
      <w:r w:rsidRPr="00006AB5">
        <w:rPr>
          <w:rFonts w:ascii="Times New Roman" w:hAnsi="Times New Roman" w:cs="Times New Roman"/>
          <w:color w:val="auto"/>
          <w:sz w:val="22"/>
          <w:szCs w:val="22"/>
        </w:rPr>
        <w:t>Each type of note begins flush left (i.e., no paragraph indentation) on a new line</w:t>
      </w:r>
      <w:r w:rsidR="000717B7">
        <w:rPr>
          <w:rFonts w:ascii="Times New Roman" w:hAnsi="Times New Roman" w:cs="Times New Roman"/>
          <w:color w:val="auto"/>
          <w:sz w:val="22"/>
          <w:szCs w:val="22"/>
        </w:rPr>
        <w:t xml:space="preserve"> </w:t>
      </w:r>
      <w:r w:rsidRPr="00006AB5">
        <w:rPr>
          <w:rFonts w:ascii="Times New Roman" w:hAnsi="Times New Roman" w:cs="Times New Roman"/>
          <w:color w:val="auto"/>
          <w:sz w:val="22"/>
          <w:szCs w:val="22"/>
        </w:rPr>
        <w:t>below the table. The first specific note begins flush left on a new line under the general</w:t>
      </w:r>
      <w:r w:rsidR="000717B7">
        <w:rPr>
          <w:rFonts w:ascii="Times New Roman" w:hAnsi="Times New Roman" w:cs="Times New Roman"/>
          <w:color w:val="auto"/>
          <w:sz w:val="22"/>
          <w:szCs w:val="22"/>
        </w:rPr>
        <w:t xml:space="preserve"> </w:t>
      </w:r>
      <w:r w:rsidRPr="00006AB5">
        <w:rPr>
          <w:rFonts w:ascii="Times New Roman" w:hAnsi="Times New Roman" w:cs="Times New Roman"/>
          <w:color w:val="auto"/>
          <w:sz w:val="22"/>
          <w:szCs w:val="22"/>
        </w:rPr>
        <w:t>note; subsequent specific notes are run in (lengthy specific notes may be set on separate</w:t>
      </w:r>
      <w:r w:rsidR="000717B7">
        <w:rPr>
          <w:rFonts w:ascii="Times New Roman" w:hAnsi="Times New Roman" w:cs="Times New Roman"/>
          <w:color w:val="auto"/>
          <w:sz w:val="22"/>
          <w:szCs w:val="22"/>
        </w:rPr>
        <w:t xml:space="preserve"> </w:t>
      </w:r>
      <w:r w:rsidRPr="00006AB5">
        <w:rPr>
          <w:rFonts w:ascii="Times New Roman" w:hAnsi="Times New Roman" w:cs="Times New Roman"/>
          <w:color w:val="auto"/>
          <w:sz w:val="22"/>
          <w:szCs w:val="22"/>
        </w:rPr>
        <w:t>lines when typeset). The first probability note begins flush left on a new line; subsequent</w:t>
      </w:r>
      <w:r w:rsidR="000717B7">
        <w:rPr>
          <w:rFonts w:ascii="Times New Roman" w:hAnsi="Times New Roman" w:cs="Times New Roman"/>
          <w:color w:val="auto"/>
          <w:sz w:val="22"/>
          <w:szCs w:val="22"/>
        </w:rPr>
        <w:t xml:space="preserve"> </w:t>
      </w:r>
      <w:r w:rsidRPr="00006AB5">
        <w:rPr>
          <w:rFonts w:ascii="Times New Roman" w:hAnsi="Times New Roman" w:cs="Times New Roman"/>
          <w:color w:val="auto"/>
          <w:sz w:val="22"/>
          <w:szCs w:val="22"/>
        </w:rPr>
        <w:t>probability notes are run in.</w:t>
      </w:r>
    </w:p>
    <w:p w:rsidR="00A05842" w:rsidRPr="000717B7" w:rsidRDefault="00A05842" w:rsidP="000717B7">
      <w:pPr>
        <w:pStyle w:val="a3"/>
        <w:jc w:val="both"/>
        <w:rPr>
          <w:rFonts w:ascii="Times New Roman" w:hAnsi="Times New Roman" w:cs="Times New Roman"/>
          <w:sz w:val="22"/>
          <w:szCs w:val="22"/>
          <w:lang w:val="en-GB"/>
        </w:rPr>
      </w:pPr>
    </w:p>
    <w:p w:rsidR="000717B7" w:rsidRPr="000717B7" w:rsidRDefault="000717B7" w:rsidP="000717B7">
      <w:pPr>
        <w:pStyle w:val="a3"/>
        <w:jc w:val="both"/>
        <w:rPr>
          <w:rFonts w:ascii="Times New Roman" w:hAnsi="Times New Roman" w:cs="Times New Roman"/>
          <w:color w:val="auto"/>
          <w:sz w:val="22"/>
          <w:szCs w:val="22"/>
        </w:rPr>
      </w:pPr>
      <w:r w:rsidRPr="000717B7">
        <w:rPr>
          <w:rFonts w:ascii="Times New Roman" w:hAnsi="Times New Roman" w:cs="Times New Roman"/>
          <w:color w:val="auto"/>
          <w:sz w:val="22"/>
          <w:szCs w:val="22"/>
        </w:rPr>
        <w:t>Notes can be useful for eliminating repetition from the body of a table. Certain types of information may be appropriate either in the table or in a note. To determine the placement of such material, remember that clearly and efficiently organized data enable the reader to focus on the data. Thus, if probability values or subsample sizes are numerous, use a column rather than many notes. Conversely, if a row or column contains few entries (or the same entry), eliminate the column by adding a note to the table:</w:t>
      </w:r>
    </w:p>
    <w:p w:rsidR="00A05842" w:rsidRPr="00AE54A5" w:rsidRDefault="00A05842" w:rsidP="000717B7">
      <w:pPr>
        <w:pStyle w:val="a3"/>
        <w:jc w:val="both"/>
        <w:rPr>
          <w:rFonts w:ascii="Times New Roman" w:hAnsi="Times New Roman" w:cs="Times New Roman"/>
          <w:sz w:val="22"/>
          <w:szCs w:val="22"/>
        </w:rPr>
      </w:pPr>
    </w:p>
    <w:p w:rsidR="006D2089" w:rsidRDefault="00F64E19" w:rsidP="000717B7">
      <w:pPr>
        <w:pStyle w:val="a3"/>
        <w:jc w:val="both"/>
        <w:rPr>
          <w:rFonts w:ascii="Times New Roman" w:hAnsi="Times New Roman" w:cs="Times New Roman"/>
          <w:i/>
          <w:sz w:val="22"/>
          <w:szCs w:val="22"/>
        </w:rPr>
      </w:pPr>
      <w:r w:rsidRPr="00F64E19">
        <w:rPr>
          <w:rFonts w:ascii="Times New Roman" w:hAnsi="Times New Roman" w:cs="Times New Roman"/>
          <w:i/>
          <w:sz w:val="22"/>
          <w:szCs w:val="22"/>
        </w:rPr>
        <w:t>Poor</w:t>
      </w:r>
      <w:r>
        <w:rPr>
          <w:rFonts w:ascii="Times New Roman" w:hAnsi="Times New Roman" w:cs="Times New Roman"/>
          <w:i/>
          <w:sz w:val="22"/>
          <w:szCs w:val="22"/>
        </w:rPr>
        <w:t>:</w:t>
      </w:r>
      <w:r w:rsidRPr="00F64E19">
        <w:rPr>
          <w:rFonts w:ascii="Times New Roman" w:hAnsi="Times New Roman" w:cs="Times New Roman"/>
          <w:i/>
          <w:sz w:val="22"/>
          <w:szCs w:val="22"/>
        </w:rPr>
        <w:tab/>
      </w:r>
      <w:r w:rsidRPr="00F64E19">
        <w:rPr>
          <w:rFonts w:ascii="Times New Roman" w:hAnsi="Times New Roman" w:cs="Times New Roman"/>
          <w:i/>
          <w:sz w:val="22"/>
          <w:szCs w:val="22"/>
        </w:rPr>
        <w:tab/>
      </w:r>
      <w:r w:rsidRPr="00F64E19">
        <w:rPr>
          <w:rFonts w:ascii="Times New Roman" w:hAnsi="Times New Roman" w:cs="Times New Roman"/>
          <w:i/>
          <w:sz w:val="22"/>
          <w:szCs w:val="22"/>
        </w:rPr>
        <w:tab/>
      </w:r>
      <w:r w:rsidRPr="00F64E19">
        <w:rPr>
          <w:rFonts w:ascii="Times New Roman" w:hAnsi="Times New Roman" w:cs="Times New Roman"/>
          <w:i/>
          <w:sz w:val="22"/>
          <w:szCs w:val="22"/>
        </w:rPr>
        <w:tab/>
        <w:t>Better</w:t>
      </w:r>
      <w:r>
        <w:rPr>
          <w:rFonts w:ascii="Times New Roman" w:hAnsi="Times New Roman" w:cs="Times New Roman"/>
          <w:i/>
          <w:sz w:val="22"/>
          <w:szCs w:val="22"/>
        </w:rPr>
        <w:t>:</w:t>
      </w:r>
    </w:p>
    <w:p w:rsidR="00F64E19" w:rsidRPr="00F64E19" w:rsidRDefault="00F64E19" w:rsidP="000717B7">
      <w:pPr>
        <w:pStyle w:val="a3"/>
        <w:jc w:val="both"/>
        <w:rPr>
          <w:rFonts w:ascii="Times New Roman" w:hAnsi="Times New Roman" w:cs="Times New Roman"/>
          <w:sz w:val="6"/>
          <w:szCs w:val="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572"/>
        <w:gridCol w:w="426"/>
        <w:gridCol w:w="1701"/>
      </w:tblGrid>
      <w:tr w:rsidR="00F64E19" w:rsidRPr="00F64E19" w:rsidTr="00F64E19">
        <w:tc>
          <w:tcPr>
            <w:tcW w:w="1701" w:type="dxa"/>
            <w:tcBorders>
              <w:top w:val="single" w:sz="4" w:space="0" w:color="auto"/>
              <w:bottom w:val="single" w:sz="4" w:space="0" w:color="auto"/>
            </w:tcBorders>
          </w:tcPr>
          <w:p w:rsidR="00F64E19" w:rsidRPr="00F64E19" w:rsidRDefault="00F64E19" w:rsidP="000717B7">
            <w:pPr>
              <w:pStyle w:val="a3"/>
              <w:jc w:val="both"/>
              <w:rPr>
                <w:rFonts w:ascii="Times New Roman" w:hAnsi="Times New Roman" w:cs="Times New Roman"/>
                <w:sz w:val="20"/>
                <w:szCs w:val="20"/>
              </w:rPr>
            </w:pPr>
            <w:r w:rsidRPr="00F64E19">
              <w:rPr>
                <w:rFonts w:ascii="Times New Roman" w:hAnsi="Times New Roman" w:cs="Times New Roman"/>
                <w:sz w:val="20"/>
                <w:szCs w:val="20"/>
              </w:rPr>
              <w:t>Group</w:t>
            </w:r>
          </w:p>
        </w:tc>
        <w:tc>
          <w:tcPr>
            <w:tcW w:w="572" w:type="dxa"/>
            <w:tcBorders>
              <w:top w:val="single" w:sz="4" w:space="0" w:color="auto"/>
              <w:bottom w:val="single" w:sz="4" w:space="0" w:color="auto"/>
            </w:tcBorders>
          </w:tcPr>
          <w:p w:rsidR="00F64E19" w:rsidRPr="00F64E19" w:rsidRDefault="00F64E19" w:rsidP="00F64E19">
            <w:pPr>
              <w:pStyle w:val="a3"/>
              <w:jc w:val="center"/>
              <w:rPr>
                <w:rFonts w:ascii="Times New Roman" w:hAnsi="Times New Roman" w:cs="Times New Roman"/>
                <w:sz w:val="20"/>
                <w:szCs w:val="20"/>
              </w:rPr>
            </w:pPr>
            <w:r w:rsidRPr="00F64E19">
              <w:rPr>
                <w:rFonts w:ascii="Times New Roman" w:hAnsi="Times New Roman" w:cs="Times New Roman"/>
                <w:sz w:val="20"/>
                <w:szCs w:val="20"/>
              </w:rPr>
              <w:t>n</w:t>
            </w:r>
          </w:p>
        </w:tc>
        <w:tc>
          <w:tcPr>
            <w:tcW w:w="426" w:type="dxa"/>
          </w:tcPr>
          <w:p w:rsidR="00F64E19" w:rsidRPr="00F64E19" w:rsidRDefault="00F64E19" w:rsidP="000717B7">
            <w:pPr>
              <w:pStyle w:val="a3"/>
              <w:jc w:val="both"/>
              <w:rPr>
                <w:rFonts w:ascii="Times New Roman" w:hAnsi="Times New Roman" w:cs="Times New Roman"/>
                <w:sz w:val="20"/>
                <w:szCs w:val="20"/>
              </w:rPr>
            </w:pPr>
          </w:p>
        </w:tc>
        <w:tc>
          <w:tcPr>
            <w:tcW w:w="1701" w:type="dxa"/>
            <w:tcBorders>
              <w:top w:val="single" w:sz="4" w:space="0" w:color="auto"/>
              <w:bottom w:val="single" w:sz="4" w:space="0" w:color="auto"/>
            </w:tcBorders>
          </w:tcPr>
          <w:p w:rsidR="00F64E19" w:rsidRPr="00F64E19" w:rsidRDefault="00F64E19" w:rsidP="000717B7">
            <w:pPr>
              <w:pStyle w:val="a3"/>
              <w:jc w:val="both"/>
              <w:rPr>
                <w:rFonts w:ascii="Times New Roman" w:hAnsi="Times New Roman" w:cs="Times New Roman"/>
                <w:sz w:val="20"/>
                <w:szCs w:val="20"/>
              </w:rPr>
            </w:pPr>
            <w:proofErr w:type="spellStart"/>
            <w:r w:rsidRPr="00F64E19">
              <w:rPr>
                <w:rFonts w:ascii="Times New Roman" w:hAnsi="Times New Roman" w:cs="Times New Roman"/>
                <w:sz w:val="20"/>
                <w:szCs w:val="20"/>
              </w:rPr>
              <w:t>Group</w:t>
            </w:r>
            <w:r w:rsidRPr="00F64E19">
              <w:rPr>
                <w:rFonts w:ascii="Times New Roman" w:hAnsi="Times New Roman" w:cs="Times New Roman"/>
                <w:sz w:val="20"/>
                <w:szCs w:val="20"/>
                <w:vertAlign w:val="superscript"/>
              </w:rPr>
              <w:t>a</w:t>
            </w:r>
            <w:proofErr w:type="spellEnd"/>
          </w:p>
        </w:tc>
      </w:tr>
      <w:tr w:rsidR="00F64E19" w:rsidRPr="00F64E19" w:rsidTr="00F64E19">
        <w:tc>
          <w:tcPr>
            <w:tcW w:w="1701" w:type="dxa"/>
            <w:tcBorders>
              <w:top w:val="single" w:sz="4" w:space="0" w:color="auto"/>
            </w:tcBorders>
          </w:tcPr>
          <w:p w:rsidR="00F64E19" w:rsidRPr="00F64E19" w:rsidRDefault="00F64E19" w:rsidP="000717B7">
            <w:pPr>
              <w:pStyle w:val="a3"/>
              <w:jc w:val="both"/>
              <w:rPr>
                <w:rFonts w:ascii="Times New Roman" w:hAnsi="Times New Roman" w:cs="Times New Roman"/>
                <w:sz w:val="20"/>
                <w:szCs w:val="20"/>
              </w:rPr>
            </w:pPr>
            <w:r w:rsidRPr="00F64E19">
              <w:rPr>
                <w:rFonts w:ascii="Times New Roman" w:hAnsi="Times New Roman" w:cs="Times New Roman"/>
                <w:sz w:val="20"/>
                <w:szCs w:val="20"/>
              </w:rPr>
              <w:t>Anxious</w:t>
            </w:r>
          </w:p>
        </w:tc>
        <w:tc>
          <w:tcPr>
            <w:tcW w:w="572" w:type="dxa"/>
            <w:tcBorders>
              <w:top w:val="single" w:sz="4" w:space="0" w:color="auto"/>
            </w:tcBorders>
          </w:tcPr>
          <w:p w:rsidR="00F64E19" w:rsidRPr="00F64E19" w:rsidRDefault="00F64E19" w:rsidP="00F64E19">
            <w:pPr>
              <w:pStyle w:val="a3"/>
              <w:jc w:val="center"/>
              <w:rPr>
                <w:rFonts w:ascii="Times New Roman" w:hAnsi="Times New Roman" w:cs="Times New Roman"/>
                <w:sz w:val="20"/>
                <w:szCs w:val="20"/>
              </w:rPr>
            </w:pPr>
            <w:r>
              <w:rPr>
                <w:rFonts w:ascii="Times New Roman" w:hAnsi="Times New Roman" w:cs="Times New Roman"/>
                <w:sz w:val="20"/>
                <w:szCs w:val="20"/>
              </w:rPr>
              <w:t>15</w:t>
            </w:r>
          </w:p>
        </w:tc>
        <w:tc>
          <w:tcPr>
            <w:tcW w:w="426" w:type="dxa"/>
          </w:tcPr>
          <w:p w:rsidR="00F64E19" w:rsidRPr="00F64E19" w:rsidRDefault="00F64E19" w:rsidP="000717B7">
            <w:pPr>
              <w:pStyle w:val="a3"/>
              <w:jc w:val="both"/>
              <w:rPr>
                <w:rFonts w:ascii="Times New Roman" w:hAnsi="Times New Roman" w:cs="Times New Roman"/>
                <w:sz w:val="20"/>
                <w:szCs w:val="20"/>
              </w:rPr>
            </w:pPr>
          </w:p>
        </w:tc>
        <w:tc>
          <w:tcPr>
            <w:tcW w:w="1701" w:type="dxa"/>
            <w:tcBorders>
              <w:top w:val="single" w:sz="4" w:space="0" w:color="auto"/>
            </w:tcBorders>
          </w:tcPr>
          <w:p w:rsidR="00F64E19" w:rsidRPr="00F64E19" w:rsidRDefault="00F64E19" w:rsidP="000717B7">
            <w:pPr>
              <w:pStyle w:val="a3"/>
              <w:jc w:val="both"/>
              <w:rPr>
                <w:rFonts w:ascii="Times New Roman" w:hAnsi="Times New Roman" w:cs="Times New Roman"/>
                <w:sz w:val="20"/>
                <w:szCs w:val="20"/>
              </w:rPr>
            </w:pPr>
            <w:r w:rsidRPr="00F64E19">
              <w:rPr>
                <w:rFonts w:ascii="Times New Roman" w:hAnsi="Times New Roman" w:cs="Times New Roman"/>
                <w:sz w:val="20"/>
                <w:szCs w:val="20"/>
              </w:rPr>
              <w:t>Anxious</w:t>
            </w:r>
          </w:p>
        </w:tc>
      </w:tr>
      <w:tr w:rsidR="00F64E19" w:rsidRPr="00F64E19" w:rsidTr="00F64E19">
        <w:tc>
          <w:tcPr>
            <w:tcW w:w="1701" w:type="dxa"/>
          </w:tcPr>
          <w:p w:rsidR="00F64E19" w:rsidRPr="00F64E19" w:rsidRDefault="00F64E19" w:rsidP="000717B7">
            <w:pPr>
              <w:pStyle w:val="a3"/>
              <w:jc w:val="both"/>
              <w:rPr>
                <w:rFonts w:ascii="Times New Roman" w:hAnsi="Times New Roman" w:cs="Times New Roman"/>
                <w:sz w:val="20"/>
                <w:szCs w:val="20"/>
              </w:rPr>
            </w:pPr>
            <w:r w:rsidRPr="00F64E19">
              <w:rPr>
                <w:rFonts w:ascii="Times New Roman" w:hAnsi="Times New Roman" w:cs="Times New Roman"/>
                <w:sz w:val="20"/>
                <w:szCs w:val="20"/>
              </w:rPr>
              <w:t>Depressed</w:t>
            </w:r>
          </w:p>
        </w:tc>
        <w:tc>
          <w:tcPr>
            <w:tcW w:w="572" w:type="dxa"/>
          </w:tcPr>
          <w:p w:rsidR="00F64E19" w:rsidRPr="00F64E19" w:rsidRDefault="00F64E19" w:rsidP="00F64E19">
            <w:pPr>
              <w:pStyle w:val="a3"/>
              <w:jc w:val="center"/>
              <w:rPr>
                <w:rFonts w:ascii="Times New Roman" w:hAnsi="Times New Roman" w:cs="Times New Roman"/>
                <w:sz w:val="20"/>
                <w:szCs w:val="20"/>
              </w:rPr>
            </w:pPr>
            <w:r>
              <w:rPr>
                <w:rFonts w:ascii="Times New Roman" w:hAnsi="Times New Roman" w:cs="Times New Roman"/>
                <w:sz w:val="20"/>
                <w:szCs w:val="20"/>
              </w:rPr>
              <w:t>15</w:t>
            </w:r>
          </w:p>
        </w:tc>
        <w:tc>
          <w:tcPr>
            <w:tcW w:w="426" w:type="dxa"/>
          </w:tcPr>
          <w:p w:rsidR="00F64E19" w:rsidRPr="00F64E19" w:rsidRDefault="00F64E19" w:rsidP="000717B7">
            <w:pPr>
              <w:pStyle w:val="a3"/>
              <w:jc w:val="both"/>
              <w:rPr>
                <w:rFonts w:ascii="Times New Roman" w:hAnsi="Times New Roman" w:cs="Times New Roman"/>
                <w:sz w:val="20"/>
                <w:szCs w:val="20"/>
              </w:rPr>
            </w:pPr>
          </w:p>
        </w:tc>
        <w:tc>
          <w:tcPr>
            <w:tcW w:w="1701" w:type="dxa"/>
          </w:tcPr>
          <w:p w:rsidR="00F64E19" w:rsidRPr="00F64E19" w:rsidRDefault="00F64E19" w:rsidP="000717B7">
            <w:pPr>
              <w:pStyle w:val="a3"/>
              <w:jc w:val="both"/>
              <w:rPr>
                <w:rFonts w:ascii="Times New Roman" w:hAnsi="Times New Roman" w:cs="Times New Roman"/>
                <w:sz w:val="20"/>
                <w:szCs w:val="20"/>
              </w:rPr>
            </w:pPr>
            <w:r w:rsidRPr="00F64E19">
              <w:rPr>
                <w:rFonts w:ascii="Times New Roman" w:hAnsi="Times New Roman" w:cs="Times New Roman"/>
                <w:sz w:val="20"/>
                <w:szCs w:val="20"/>
              </w:rPr>
              <w:t>Depressed</w:t>
            </w:r>
          </w:p>
        </w:tc>
      </w:tr>
      <w:tr w:rsidR="00F64E19" w:rsidRPr="00F64E19" w:rsidTr="00F64E19">
        <w:tc>
          <w:tcPr>
            <w:tcW w:w="1701" w:type="dxa"/>
            <w:tcBorders>
              <w:bottom w:val="single" w:sz="4" w:space="0" w:color="auto"/>
            </w:tcBorders>
          </w:tcPr>
          <w:p w:rsidR="00F64E19" w:rsidRPr="00F64E19" w:rsidRDefault="00F64E19" w:rsidP="000717B7">
            <w:pPr>
              <w:pStyle w:val="a3"/>
              <w:jc w:val="both"/>
              <w:rPr>
                <w:rFonts w:ascii="Times New Roman" w:hAnsi="Times New Roman" w:cs="Times New Roman"/>
                <w:sz w:val="20"/>
                <w:szCs w:val="20"/>
              </w:rPr>
            </w:pPr>
            <w:r w:rsidRPr="00F64E19">
              <w:rPr>
                <w:rFonts w:ascii="Times New Roman" w:hAnsi="Times New Roman" w:cs="Times New Roman"/>
                <w:sz w:val="20"/>
                <w:szCs w:val="20"/>
              </w:rPr>
              <w:t>Control</w:t>
            </w:r>
          </w:p>
        </w:tc>
        <w:tc>
          <w:tcPr>
            <w:tcW w:w="572" w:type="dxa"/>
            <w:tcBorders>
              <w:bottom w:val="single" w:sz="4" w:space="0" w:color="auto"/>
            </w:tcBorders>
          </w:tcPr>
          <w:p w:rsidR="00F64E19" w:rsidRPr="00F64E19" w:rsidRDefault="00F64E19" w:rsidP="00F64E19">
            <w:pPr>
              <w:pStyle w:val="a3"/>
              <w:jc w:val="center"/>
              <w:rPr>
                <w:rFonts w:ascii="Times New Roman" w:hAnsi="Times New Roman" w:cs="Times New Roman"/>
                <w:sz w:val="20"/>
                <w:szCs w:val="20"/>
              </w:rPr>
            </w:pPr>
            <w:r>
              <w:rPr>
                <w:rFonts w:ascii="Times New Roman" w:hAnsi="Times New Roman" w:cs="Times New Roman"/>
                <w:sz w:val="20"/>
                <w:szCs w:val="20"/>
              </w:rPr>
              <w:t>15</w:t>
            </w:r>
          </w:p>
        </w:tc>
        <w:tc>
          <w:tcPr>
            <w:tcW w:w="426" w:type="dxa"/>
          </w:tcPr>
          <w:p w:rsidR="00F64E19" w:rsidRPr="00F64E19" w:rsidRDefault="00F64E19" w:rsidP="000717B7">
            <w:pPr>
              <w:pStyle w:val="a3"/>
              <w:jc w:val="both"/>
              <w:rPr>
                <w:rFonts w:ascii="Times New Roman" w:hAnsi="Times New Roman" w:cs="Times New Roman"/>
                <w:sz w:val="20"/>
                <w:szCs w:val="20"/>
              </w:rPr>
            </w:pPr>
          </w:p>
        </w:tc>
        <w:tc>
          <w:tcPr>
            <w:tcW w:w="1701" w:type="dxa"/>
            <w:tcBorders>
              <w:bottom w:val="single" w:sz="4" w:space="0" w:color="auto"/>
            </w:tcBorders>
          </w:tcPr>
          <w:p w:rsidR="00F64E19" w:rsidRPr="00F64E19" w:rsidRDefault="00F64E19" w:rsidP="000717B7">
            <w:pPr>
              <w:pStyle w:val="a3"/>
              <w:jc w:val="both"/>
              <w:rPr>
                <w:rFonts w:ascii="Times New Roman" w:hAnsi="Times New Roman" w:cs="Times New Roman"/>
                <w:sz w:val="20"/>
                <w:szCs w:val="20"/>
              </w:rPr>
            </w:pPr>
            <w:r w:rsidRPr="00F64E19">
              <w:rPr>
                <w:rFonts w:ascii="Times New Roman" w:hAnsi="Times New Roman" w:cs="Times New Roman"/>
                <w:sz w:val="20"/>
                <w:szCs w:val="20"/>
              </w:rPr>
              <w:t>Control</w:t>
            </w:r>
          </w:p>
        </w:tc>
      </w:tr>
    </w:tbl>
    <w:p w:rsidR="006D2089" w:rsidRPr="00F64E19" w:rsidRDefault="00F64E19" w:rsidP="00F64E19">
      <w:pPr>
        <w:pStyle w:val="a3"/>
        <w:ind w:left="2124" w:firstLine="708"/>
        <w:jc w:val="both"/>
        <w:rPr>
          <w:rFonts w:ascii="Times New Roman" w:hAnsi="Times New Roman" w:cs="Times New Roman"/>
          <w:sz w:val="20"/>
          <w:szCs w:val="20"/>
        </w:rPr>
      </w:pPr>
      <w:proofErr w:type="gramStart"/>
      <w:r w:rsidRPr="00F64E19">
        <w:rPr>
          <w:rFonts w:ascii="Times New Roman" w:hAnsi="Times New Roman" w:cs="Times New Roman"/>
          <w:sz w:val="20"/>
          <w:szCs w:val="20"/>
          <w:vertAlign w:val="superscript"/>
        </w:rPr>
        <w:t>a</w:t>
      </w:r>
      <w:r w:rsidRPr="00F64E19">
        <w:rPr>
          <w:rFonts w:ascii="Times New Roman" w:hAnsi="Times New Roman" w:cs="Times New Roman"/>
          <w:i/>
          <w:sz w:val="20"/>
          <w:szCs w:val="20"/>
        </w:rPr>
        <w:t>n</w:t>
      </w:r>
      <w:proofErr w:type="gramEnd"/>
      <w:r w:rsidRPr="00F64E19">
        <w:rPr>
          <w:rFonts w:ascii="Times New Roman" w:hAnsi="Times New Roman" w:cs="Times New Roman"/>
          <w:sz w:val="20"/>
          <w:szCs w:val="20"/>
        </w:rPr>
        <w:t xml:space="preserve"> = 15</w:t>
      </w:r>
    </w:p>
    <w:p w:rsidR="00AE54A5" w:rsidRDefault="00AE54A5" w:rsidP="00A22A28">
      <w:pPr>
        <w:pStyle w:val="a3"/>
        <w:jc w:val="both"/>
        <w:rPr>
          <w:rFonts w:ascii="Times New Roman" w:hAnsi="Times New Roman" w:cs="Times New Roman"/>
          <w:bCs/>
          <w:color w:val="auto"/>
          <w:sz w:val="22"/>
          <w:szCs w:val="22"/>
        </w:rPr>
      </w:pPr>
    </w:p>
    <w:p w:rsidR="00A22A28" w:rsidRPr="00DC3FF3" w:rsidRDefault="00DE5748" w:rsidP="00A22A28">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2</w:t>
      </w:r>
      <w:r w:rsidR="00A22A28" w:rsidRPr="00DC3FF3">
        <w:rPr>
          <w:rFonts w:ascii="Times New Roman" w:hAnsi="Times New Roman" w:cs="Times New Roman"/>
          <w:b/>
          <w:bCs/>
          <w:color w:val="auto"/>
          <w:sz w:val="22"/>
          <w:szCs w:val="22"/>
        </w:rPr>
        <w:t>.1</w:t>
      </w:r>
      <w:r>
        <w:rPr>
          <w:rFonts w:ascii="Times New Roman" w:hAnsi="Times New Roman" w:cs="Times New Roman"/>
          <w:b/>
          <w:bCs/>
          <w:color w:val="auto"/>
          <w:sz w:val="22"/>
          <w:szCs w:val="22"/>
        </w:rPr>
        <w:t>1</w:t>
      </w:r>
      <w:r w:rsidR="00A22A28" w:rsidRPr="00DC3FF3">
        <w:rPr>
          <w:rFonts w:ascii="Times New Roman" w:hAnsi="Times New Roman" w:cs="Times New Roman"/>
          <w:b/>
          <w:bCs/>
          <w:color w:val="auto"/>
          <w:sz w:val="22"/>
          <w:szCs w:val="22"/>
        </w:rPr>
        <w:t xml:space="preserve"> Ruling of Tables</w:t>
      </w:r>
    </w:p>
    <w:p w:rsidR="00DC3FF3" w:rsidRPr="006D2089" w:rsidRDefault="00A22A28" w:rsidP="00A22A28">
      <w:pPr>
        <w:pStyle w:val="a3"/>
        <w:jc w:val="both"/>
        <w:rPr>
          <w:rFonts w:ascii="Times New Roman" w:hAnsi="Times New Roman" w:cs="Times New Roman"/>
          <w:b/>
          <w:color w:val="auto"/>
          <w:sz w:val="22"/>
          <w:szCs w:val="22"/>
          <w:u w:val="single"/>
        </w:rPr>
      </w:pPr>
      <w:r w:rsidRPr="00DC3FF3">
        <w:rPr>
          <w:rFonts w:ascii="Times New Roman" w:hAnsi="Times New Roman" w:cs="Times New Roman"/>
          <w:color w:val="auto"/>
          <w:sz w:val="22"/>
          <w:szCs w:val="22"/>
        </w:rPr>
        <w:t xml:space="preserve">Limit the use of </w:t>
      </w:r>
      <w:r w:rsidRPr="00DC3FF3">
        <w:rPr>
          <w:rFonts w:ascii="Times New Roman" w:hAnsi="Times New Roman" w:cs="Times New Roman"/>
          <w:i/>
          <w:iCs/>
          <w:color w:val="auto"/>
          <w:sz w:val="22"/>
          <w:szCs w:val="22"/>
        </w:rPr>
        <w:t xml:space="preserve">rules </w:t>
      </w:r>
      <w:r w:rsidRPr="00DC3FF3">
        <w:rPr>
          <w:rFonts w:ascii="Times New Roman" w:hAnsi="Times New Roman" w:cs="Times New Roman"/>
          <w:color w:val="auto"/>
          <w:sz w:val="22"/>
          <w:szCs w:val="22"/>
        </w:rPr>
        <w:t>(i.e., lines) in a table to those that are necessary for clarity.</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Appropriately positioned white space can be an effective substitute for rules; for example,</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long, uninterrupted columns of numbers or words are more readable if a horizontal</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line of space is inserted after every fourth or fifth entry. In the manuscript, use spacing</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between columns and rows and strict alignment to clarify relationships within a table.</w:t>
      </w:r>
      <w:r w:rsidR="00DC3FF3">
        <w:rPr>
          <w:rFonts w:ascii="Times New Roman" w:hAnsi="Times New Roman" w:cs="Times New Roman"/>
          <w:color w:val="auto"/>
          <w:sz w:val="22"/>
          <w:szCs w:val="22"/>
        </w:rPr>
        <w:t xml:space="preserve"> </w:t>
      </w:r>
      <w:r w:rsidRPr="006D2089">
        <w:rPr>
          <w:rFonts w:ascii="Times New Roman" w:hAnsi="Times New Roman" w:cs="Times New Roman"/>
          <w:b/>
          <w:color w:val="auto"/>
          <w:sz w:val="22"/>
          <w:szCs w:val="22"/>
          <w:u w:val="single"/>
        </w:rPr>
        <w:t xml:space="preserve">Tables </w:t>
      </w:r>
      <w:r w:rsidR="00DC3FF3" w:rsidRPr="006D2089">
        <w:rPr>
          <w:rFonts w:ascii="Times New Roman" w:hAnsi="Times New Roman" w:cs="Times New Roman"/>
          <w:b/>
          <w:color w:val="auto"/>
          <w:sz w:val="22"/>
          <w:szCs w:val="22"/>
          <w:u w:val="single"/>
        </w:rPr>
        <w:t xml:space="preserve">should </w:t>
      </w:r>
      <w:r w:rsidRPr="006D2089">
        <w:rPr>
          <w:rFonts w:ascii="Times New Roman" w:hAnsi="Times New Roman" w:cs="Times New Roman"/>
          <w:b/>
          <w:color w:val="auto"/>
          <w:sz w:val="22"/>
          <w:szCs w:val="22"/>
          <w:u w:val="single"/>
        </w:rPr>
        <w:t>be submitted single-spaced.</w:t>
      </w:r>
    </w:p>
    <w:p w:rsidR="00DC3FF3" w:rsidRPr="00DC3FF3" w:rsidRDefault="00DC3FF3" w:rsidP="00A22A28">
      <w:pPr>
        <w:pStyle w:val="a3"/>
        <w:jc w:val="both"/>
        <w:rPr>
          <w:rFonts w:ascii="Times New Roman" w:hAnsi="Times New Roman" w:cs="Times New Roman"/>
          <w:color w:val="auto"/>
          <w:sz w:val="22"/>
          <w:szCs w:val="22"/>
        </w:rPr>
      </w:pPr>
    </w:p>
    <w:p w:rsidR="00A22A28" w:rsidRPr="00DC3FF3" w:rsidRDefault="00DE5748" w:rsidP="00A22A28">
      <w:pPr>
        <w:pStyle w:val="a3"/>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2</w:t>
      </w:r>
      <w:r w:rsidR="00A22A28" w:rsidRPr="00DC3FF3">
        <w:rPr>
          <w:rFonts w:ascii="Times New Roman" w:hAnsi="Times New Roman" w:cs="Times New Roman"/>
          <w:b/>
          <w:bCs/>
          <w:color w:val="auto"/>
          <w:sz w:val="22"/>
          <w:szCs w:val="22"/>
        </w:rPr>
        <w:t>.1</w:t>
      </w:r>
      <w:r>
        <w:rPr>
          <w:rFonts w:ascii="Times New Roman" w:hAnsi="Times New Roman" w:cs="Times New Roman"/>
          <w:b/>
          <w:bCs/>
          <w:color w:val="auto"/>
          <w:sz w:val="22"/>
          <w:szCs w:val="22"/>
        </w:rPr>
        <w:t>2</w:t>
      </w:r>
      <w:r w:rsidR="00A22A28" w:rsidRPr="00DC3FF3">
        <w:rPr>
          <w:rFonts w:ascii="Times New Roman" w:hAnsi="Times New Roman" w:cs="Times New Roman"/>
          <w:b/>
          <w:bCs/>
          <w:color w:val="auto"/>
          <w:sz w:val="22"/>
          <w:szCs w:val="22"/>
        </w:rPr>
        <w:t xml:space="preserve"> Presenting Data in Specific Types of Tables</w:t>
      </w:r>
    </w:p>
    <w:p w:rsidR="00A22A28" w:rsidRDefault="00A22A28" w:rsidP="00A22A28">
      <w:pPr>
        <w:pStyle w:val="a3"/>
        <w:jc w:val="both"/>
        <w:rPr>
          <w:rFonts w:ascii="Times New Roman" w:hAnsi="Times New Roman" w:cs="Times New Roman"/>
          <w:color w:val="auto"/>
          <w:sz w:val="22"/>
          <w:szCs w:val="22"/>
        </w:rPr>
      </w:pPr>
      <w:r w:rsidRPr="00DC3FF3">
        <w:rPr>
          <w:rFonts w:ascii="Times New Roman" w:hAnsi="Times New Roman" w:cs="Times New Roman"/>
          <w:color w:val="auto"/>
          <w:sz w:val="22"/>
          <w:szCs w:val="22"/>
        </w:rPr>
        <w:lastRenderedPageBreak/>
        <w:t>Complex experimental designs can be summarized in compact tables, making the</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entire structure of the experiment clear without the need for lengthy textual descriptions</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 xml:space="preserve">(see </w:t>
      </w:r>
      <w:r w:rsidRPr="00DC3FF3">
        <w:rPr>
          <w:rFonts w:ascii="Times New Roman" w:hAnsi="Times New Roman" w:cs="Times New Roman"/>
          <w:color w:val="FF0000"/>
          <w:sz w:val="22"/>
          <w:szCs w:val="22"/>
        </w:rPr>
        <w:t>Table 5.4</w:t>
      </w:r>
      <w:r w:rsidR="00F64E19" w:rsidRPr="00DC716C">
        <w:rPr>
          <w:rFonts w:ascii="Times New Roman" w:hAnsi="Times New Roman" w:cs="Times New Roman"/>
          <w:color w:val="000000" w:themeColor="text1"/>
          <w:sz w:val="22"/>
          <w:szCs w:val="22"/>
        </w:rPr>
        <w:t xml:space="preserve"> on page 134</w:t>
      </w:r>
      <w:r w:rsidRPr="00DC3FF3">
        <w:rPr>
          <w:rFonts w:ascii="Times New Roman" w:hAnsi="Times New Roman" w:cs="Times New Roman"/>
          <w:color w:val="auto"/>
          <w:sz w:val="22"/>
          <w:szCs w:val="22"/>
        </w:rPr>
        <w:t>).</w:t>
      </w:r>
    </w:p>
    <w:p w:rsidR="00A22A28" w:rsidRDefault="00A22A28" w:rsidP="00A22A28">
      <w:pPr>
        <w:pStyle w:val="a3"/>
        <w:jc w:val="both"/>
        <w:rPr>
          <w:rFonts w:ascii="Times New Roman" w:hAnsi="Times New Roman" w:cs="Times New Roman"/>
          <w:color w:val="000000" w:themeColor="text1"/>
          <w:sz w:val="22"/>
          <w:szCs w:val="22"/>
        </w:rPr>
      </w:pPr>
      <w:r w:rsidRPr="00DC3FF3">
        <w:rPr>
          <w:rFonts w:ascii="Times New Roman" w:hAnsi="Times New Roman" w:cs="Times New Roman"/>
          <w:color w:val="auto"/>
          <w:sz w:val="22"/>
          <w:szCs w:val="22"/>
        </w:rPr>
        <w:t>Important characteristics of a sample can be concisely summarized in a well-organized</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table. Providing comparable census data can help the reader understand the generalizability</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 xml:space="preserve">of the results (see </w:t>
      </w:r>
      <w:r w:rsidRPr="00DC3FF3">
        <w:rPr>
          <w:rFonts w:ascii="Times New Roman" w:hAnsi="Times New Roman" w:cs="Times New Roman"/>
          <w:color w:val="FF0000"/>
          <w:sz w:val="22"/>
          <w:szCs w:val="22"/>
        </w:rPr>
        <w:t>Table 5.5</w:t>
      </w:r>
      <w:r w:rsidR="00F64E19" w:rsidRPr="00DC716C">
        <w:rPr>
          <w:rFonts w:ascii="Times New Roman" w:hAnsi="Times New Roman" w:cs="Times New Roman"/>
          <w:color w:val="000000" w:themeColor="text1"/>
          <w:sz w:val="22"/>
          <w:szCs w:val="22"/>
        </w:rPr>
        <w:t xml:space="preserve"> on page 135</w:t>
      </w:r>
      <w:r w:rsidRPr="00DC716C">
        <w:rPr>
          <w:rFonts w:ascii="Times New Roman" w:hAnsi="Times New Roman" w:cs="Times New Roman"/>
          <w:color w:val="000000" w:themeColor="text1"/>
          <w:sz w:val="22"/>
          <w:szCs w:val="22"/>
        </w:rPr>
        <w:t>).</w:t>
      </w:r>
    </w:p>
    <w:p w:rsidR="00A22A28" w:rsidRDefault="00A22A28" w:rsidP="00A22A28">
      <w:pPr>
        <w:pStyle w:val="a3"/>
        <w:jc w:val="both"/>
        <w:rPr>
          <w:rFonts w:ascii="Times New Roman" w:hAnsi="Times New Roman" w:cs="Times New Roman"/>
          <w:color w:val="auto"/>
          <w:sz w:val="22"/>
          <w:szCs w:val="22"/>
        </w:rPr>
      </w:pPr>
      <w:r w:rsidRPr="00DC3FF3">
        <w:rPr>
          <w:rFonts w:ascii="Times New Roman" w:hAnsi="Times New Roman" w:cs="Times New Roman"/>
          <w:color w:val="auto"/>
          <w:sz w:val="22"/>
          <w:szCs w:val="22"/>
        </w:rPr>
        <w:t>Key psychometric properties of the major variables can be easily summarized in a</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 xml:space="preserve">table (see </w:t>
      </w:r>
      <w:r w:rsidRPr="00DC3FF3">
        <w:rPr>
          <w:rFonts w:ascii="Times New Roman" w:hAnsi="Times New Roman" w:cs="Times New Roman"/>
          <w:color w:val="FF0000"/>
          <w:sz w:val="22"/>
          <w:szCs w:val="22"/>
        </w:rPr>
        <w:t>Table 5.10</w:t>
      </w:r>
      <w:r w:rsidR="00F64E19" w:rsidRPr="00DC716C">
        <w:rPr>
          <w:rFonts w:ascii="Times New Roman" w:hAnsi="Times New Roman" w:cs="Times New Roman"/>
          <w:color w:val="000000" w:themeColor="text1"/>
          <w:sz w:val="22"/>
          <w:szCs w:val="22"/>
        </w:rPr>
        <w:t xml:space="preserve"> on page 142</w:t>
      </w:r>
      <w:r w:rsidRPr="00DC3FF3">
        <w:rPr>
          <w:rFonts w:ascii="Times New Roman" w:hAnsi="Times New Roman" w:cs="Times New Roman"/>
          <w:color w:val="auto"/>
          <w:sz w:val="22"/>
          <w:szCs w:val="22"/>
        </w:rPr>
        <w:t>). Clearly state the index of reliability (or other psychometric</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property) being used and the sample on which the reliability was based (if different</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from the study sample).</w:t>
      </w:r>
    </w:p>
    <w:p w:rsidR="000717B7" w:rsidRDefault="00A22A28" w:rsidP="00A22A28">
      <w:pPr>
        <w:pStyle w:val="a3"/>
        <w:jc w:val="both"/>
        <w:rPr>
          <w:rFonts w:ascii="Times New Roman" w:hAnsi="Times New Roman" w:cs="Times New Roman"/>
          <w:color w:val="auto"/>
          <w:sz w:val="22"/>
          <w:szCs w:val="22"/>
        </w:rPr>
      </w:pPr>
      <w:proofErr w:type="gramStart"/>
      <w:r w:rsidRPr="00DC3FF3">
        <w:rPr>
          <w:rFonts w:ascii="Times New Roman" w:hAnsi="Times New Roman" w:cs="Times New Roman"/>
          <w:color w:val="FF0000"/>
          <w:sz w:val="22"/>
          <w:szCs w:val="22"/>
        </w:rPr>
        <w:t>Table 5.11</w:t>
      </w:r>
      <w:r w:rsidRPr="00DC716C">
        <w:rPr>
          <w:rFonts w:ascii="Times New Roman" w:hAnsi="Times New Roman" w:cs="Times New Roman"/>
          <w:color w:val="000000" w:themeColor="text1"/>
          <w:sz w:val="22"/>
          <w:szCs w:val="22"/>
        </w:rPr>
        <w:t xml:space="preserve"> </w:t>
      </w:r>
      <w:r w:rsidR="00F64E19" w:rsidRPr="00DC716C">
        <w:rPr>
          <w:rFonts w:ascii="Times New Roman" w:hAnsi="Times New Roman" w:cs="Times New Roman"/>
          <w:color w:val="000000" w:themeColor="text1"/>
          <w:sz w:val="22"/>
          <w:szCs w:val="22"/>
        </w:rPr>
        <w:t xml:space="preserve">on page </w:t>
      </w:r>
      <w:r w:rsidR="00DC716C" w:rsidRPr="00DC716C">
        <w:rPr>
          <w:rFonts w:ascii="Times New Roman" w:hAnsi="Times New Roman" w:cs="Times New Roman"/>
          <w:color w:val="000000" w:themeColor="text1"/>
          <w:sz w:val="22"/>
          <w:szCs w:val="22"/>
        </w:rPr>
        <w:t xml:space="preserve">143 </w:t>
      </w:r>
      <w:r w:rsidRPr="00DC3FF3">
        <w:rPr>
          <w:rFonts w:ascii="Times New Roman" w:hAnsi="Times New Roman" w:cs="Times New Roman"/>
          <w:color w:val="auto"/>
          <w:sz w:val="22"/>
          <w:szCs w:val="22"/>
        </w:rPr>
        <w:t>shows one-degree-of-freedom within-subject contrasts within a larger</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set of effects, including both confidence intervals and effect sizes.</w:t>
      </w:r>
      <w:proofErr w:type="gramEnd"/>
      <w:r w:rsidRPr="00DC3FF3">
        <w:rPr>
          <w:rFonts w:ascii="Times New Roman" w:hAnsi="Times New Roman" w:cs="Times New Roman"/>
          <w:color w:val="auto"/>
          <w:sz w:val="22"/>
          <w:szCs w:val="22"/>
        </w:rPr>
        <w:t xml:space="preserve"> In </w:t>
      </w:r>
      <w:r w:rsidRPr="00DC3FF3">
        <w:rPr>
          <w:rFonts w:ascii="Times New Roman" w:hAnsi="Times New Roman" w:cs="Times New Roman"/>
          <w:color w:val="FF0000"/>
          <w:sz w:val="22"/>
          <w:szCs w:val="22"/>
        </w:rPr>
        <w:t>Table 5.6</w:t>
      </w:r>
      <w:r w:rsidR="00F64E19" w:rsidRPr="00DC716C">
        <w:rPr>
          <w:rFonts w:ascii="Times New Roman" w:hAnsi="Times New Roman" w:cs="Times New Roman"/>
          <w:color w:val="000000" w:themeColor="text1"/>
          <w:sz w:val="22"/>
          <w:szCs w:val="22"/>
        </w:rPr>
        <w:t xml:space="preserve"> on page 136</w:t>
      </w:r>
      <w:r w:rsidRPr="00DC3FF3">
        <w:rPr>
          <w:rFonts w:ascii="Times New Roman" w:hAnsi="Times New Roman" w:cs="Times New Roman"/>
          <w:color w:val="auto"/>
          <w:sz w:val="22"/>
          <w:szCs w:val="22"/>
        </w:rPr>
        <w:t>, note the</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compact, yet information-packed, form in which the inter</w:t>
      </w:r>
      <w:r w:rsidR="00DC3FF3">
        <w:rPr>
          <w:rFonts w:ascii="Times New Roman" w:hAnsi="Times New Roman" w:cs="Times New Roman"/>
          <w:color w:val="auto"/>
          <w:sz w:val="22"/>
          <w:szCs w:val="22"/>
        </w:rPr>
        <w:t>-</w:t>
      </w:r>
      <w:r w:rsidRPr="00DC3FF3">
        <w:rPr>
          <w:rFonts w:ascii="Times New Roman" w:hAnsi="Times New Roman" w:cs="Times New Roman"/>
          <w:color w:val="auto"/>
          <w:sz w:val="22"/>
          <w:szCs w:val="22"/>
        </w:rPr>
        <w:t>correlations among the variables</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for two different groups are presented in the same table-one group below the</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main diagonal, the other above the main diagonal. Means and standard deviations for</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the two groups are similarly positioned, with the Group 1 means and standard deviations</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given in the last two data columns and those for Group 2 in the last two data</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rows. Construction of a correlation matrix of this type not only is concise in terms of</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the amount of page space used but also makes the visual comparison of correlational</w:t>
      </w:r>
      <w:r w:rsidR="00DC3FF3">
        <w:rPr>
          <w:rFonts w:ascii="Times New Roman" w:hAnsi="Times New Roman" w:cs="Times New Roman"/>
          <w:color w:val="auto"/>
          <w:sz w:val="22"/>
          <w:szCs w:val="22"/>
        </w:rPr>
        <w:t xml:space="preserve"> </w:t>
      </w:r>
      <w:r w:rsidRPr="00DC3FF3">
        <w:rPr>
          <w:rFonts w:ascii="Times New Roman" w:hAnsi="Times New Roman" w:cs="Times New Roman"/>
          <w:color w:val="auto"/>
          <w:sz w:val="22"/>
          <w:szCs w:val="22"/>
        </w:rPr>
        <w:t>elements much easier.</w:t>
      </w:r>
    </w:p>
    <w:p w:rsidR="00DC3FF3" w:rsidRDefault="00DC3FF3" w:rsidP="00DC3FF3">
      <w:pPr>
        <w:pStyle w:val="a3"/>
        <w:jc w:val="both"/>
        <w:rPr>
          <w:rFonts w:ascii="Times New Roman" w:hAnsi="Times New Roman" w:cs="Times New Roman"/>
          <w:sz w:val="22"/>
          <w:szCs w:val="22"/>
        </w:rPr>
      </w:pPr>
      <w:r w:rsidRPr="00DC3FF3">
        <w:rPr>
          <w:rFonts w:ascii="Times New Roman" w:hAnsi="Times New Roman" w:cs="Times New Roman"/>
          <w:sz w:val="22"/>
          <w:szCs w:val="22"/>
        </w:rPr>
        <w:t>Clearly label the type of regression (e.g., hierarchical) and type of regression coefficients</w:t>
      </w:r>
      <w:r>
        <w:rPr>
          <w:rFonts w:ascii="Times New Roman" w:hAnsi="Times New Roman" w:cs="Times New Roman"/>
          <w:sz w:val="22"/>
          <w:szCs w:val="22"/>
        </w:rPr>
        <w:t xml:space="preserve"> </w:t>
      </w:r>
      <w:r w:rsidRPr="00DC3FF3">
        <w:rPr>
          <w:rFonts w:ascii="Times New Roman" w:hAnsi="Times New Roman" w:cs="Times New Roman"/>
          <w:sz w:val="22"/>
          <w:szCs w:val="22"/>
        </w:rPr>
        <w:t xml:space="preserve">(raw or standardized) being reported (see </w:t>
      </w:r>
      <w:r w:rsidRPr="00DC3FF3">
        <w:rPr>
          <w:rFonts w:ascii="Times New Roman" w:hAnsi="Times New Roman" w:cs="Times New Roman"/>
          <w:color w:val="FF0000"/>
          <w:sz w:val="22"/>
          <w:szCs w:val="22"/>
        </w:rPr>
        <w:t>Tables 5.12</w:t>
      </w:r>
      <w:r w:rsidRPr="00DC3FF3">
        <w:rPr>
          <w:rFonts w:ascii="Times New Roman" w:hAnsi="Times New Roman" w:cs="Times New Roman"/>
          <w:sz w:val="22"/>
          <w:szCs w:val="22"/>
        </w:rPr>
        <w:t xml:space="preserve"> </w:t>
      </w:r>
      <w:r w:rsidR="002904D3" w:rsidRPr="00DC716C">
        <w:rPr>
          <w:rFonts w:ascii="Times New Roman" w:hAnsi="Times New Roman" w:cs="Times New Roman"/>
          <w:color w:val="000000" w:themeColor="text1"/>
          <w:sz w:val="22"/>
          <w:szCs w:val="22"/>
        </w:rPr>
        <w:t>on page 14</w:t>
      </w:r>
      <w:r w:rsidR="002904D3">
        <w:rPr>
          <w:rFonts w:ascii="Times New Roman" w:hAnsi="Times New Roman" w:cs="Times New Roman"/>
          <w:color w:val="000000" w:themeColor="text1"/>
          <w:sz w:val="22"/>
          <w:szCs w:val="22"/>
        </w:rPr>
        <w:t xml:space="preserve">4 </w:t>
      </w:r>
      <w:r w:rsidRPr="00DC3FF3">
        <w:rPr>
          <w:rFonts w:ascii="Times New Roman" w:hAnsi="Times New Roman" w:cs="Times New Roman"/>
          <w:sz w:val="22"/>
          <w:szCs w:val="22"/>
        </w:rPr>
        <w:t xml:space="preserve">and </w:t>
      </w:r>
      <w:r w:rsidRPr="00DC3FF3">
        <w:rPr>
          <w:rFonts w:ascii="Times New Roman" w:hAnsi="Times New Roman" w:cs="Times New Roman"/>
          <w:color w:val="FF0000"/>
          <w:sz w:val="22"/>
          <w:szCs w:val="22"/>
        </w:rPr>
        <w:t>5.13</w:t>
      </w:r>
      <w:r w:rsidR="002904D3" w:rsidRPr="00DC716C">
        <w:rPr>
          <w:rFonts w:ascii="Times New Roman" w:hAnsi="Times New Roman" w:cs="Times New Roman"/>
          <w:color w:val="000000" w:themeColor="text1"/>
          <w:sz w:val="22"/>
          <w:szCs w:val="22"/>
        </w:rPr>
        <w:t xml:space="preserve"> on page 14</w:t>
      </w:r>
      <w:r w:rsidR="002904D3">
        <w:rPr>
          <w:rFonts w:ascii="Times New Roman" w:hAnsi="Times New Roman" w:cs="Times New Roman"/>
          <w:color w:val="000000" w:themeColor="text1"/>
          <w:sz w:val="22"/>
          <w:szCs w:val="22"/>
        </w:rPr>
        <w:t>5</w:t>
      </w:r>
      <w:r w:rsidRPr="00DC3FF3">
        <w:rPr>
          <w:rFonts w:ascii="Times New Roman" w:hAnsi="Times New Roman" w:cs="Times New Roman"/>
          <w:sz w:val="22"/>
          <w:szCs w:val="22"/>
        </w:rPr>
        <w:t>). For hierarchical</w:t>
      </w:r>
      <w:r>
        <w:rPr>
          <w:rFonts w:ascii="Times New Roman" w:hAnsi="Times New Roman" w:cs="Times New Roman"/>
          <w:sz w:val="22"/>
          <w:szCs w:val="22"/>
        </w:rPr>
        <w:t xml:space="preserve"> </w:t>
      </w:r>
      <w:r w:rsidRPr="00DC3FF3">
        <w:rPr>
          <w:rFonts w:ascii="Times New Roman" w:hAnsi="Times New Roman" w:cs="Times New Roman"/>
          <w:sz w:val="22"/>
          <w:szCs w:val="22"/>
        </w:rPr>
        <w:t>and other sequential regressions, be sure to provide the increments of change (see</w:t>
      </w:r>
      <w:r>
        <w:rPr>
          <w:rFonts w:ascii="Times New Roman" w:hAnsi="Times New Roman" w:cs="Times New Roman"/>
          <w:sz w:val="22"/>
          <w:szCs w:val="22"/>
        </w:rPr>
        <w:t xml:space="preserve"> </w:t>
      </w:r>
      <w:r w:rsidRPr="00DC3FF3">
        <w:rPr>
          <w:rFonts w:ascii="Times New Roman" w:hAnsi="Times New Roman" w:cs="Times New Roman"/>
          <w:color w:val="FF0000"/>
          <w:sz w:val="22"/>
          <w:szCs w:val="22"/>
        </w:rPr>
        <w:t>section 4.44</w:t>
      </w:r>
      <w:r w:rsidRPr="00DC3FF3">
        <w:rPr>
          <w:rFonts w:ascii="Times New Roman" w:hAnsi="Times New Roman" w:cs="Times New Roman"/>
          <w:sz w:val="22"/>
          <w:szCs w:val="22"/>
        </w:rPr>
        <w:t>).</w:t>
      </w:r>
    </w:p>
    <w:p w:rsidR="00DC3FF3" w:rsidRPr="00DC3FF3" w:rsidRDefault="00DC3FF3" w:rsidP="00DC3FF3">
      <w:pPr>
        <w:pStyle w:val="a3"/>
        <w:jc w:val="both"/>
        <w:rPr>
          <w:rFonts w:ascii="Times New Roman" w:hAnsi="Times New Roman" w:cs="Times New Roman"/>
          <w:sz w:val="22"/>
          <w:szCs w:val="22"/>
        </w:rPr>
      </w:pPr>
      <w:r w:rsidRPr="00DC3FF3">
        <w:rPr>
          <w:rFonts w:ascii="Times New Roman" w:hAnsi="Times New Roman" w:cs="Times New Roman"/>
          <w:sz w:val="22"/>
          <w:szCs w:val="22"/>
        </w:rPr>
        <w:t>In model-comparison tables, ensure that the competing models are clearly identified</w:t>
      </w:r>
      <w:r>
        <w:rPr>
          <w:rFonts w:ascii="Times New Roman" w:hAnsi="Times New Roman" w:cs="Times New Roman"/>
          <w:sz w:val="22"/>
          <w:szCs w:val="22"/>
        </w:rPr>
        <w:t xml:space="preserve"> </w:t>
      </w:r>
      <w:r w:rsidRPr="00DC3FF3">
        <w:rPr>
          <w:rFonts w:ascii="Times New Roman" w:hAnsi="Times New Roman" w:cs="Times New Roman"/>
          <w:sz w:val="22"/>
          <w:szCs w:val="22"/>
        </w:rPr>
        <w:t>and that the comparisons are clearly specified. Comparative fit indices can be useful</w:t>
      </w:r>
      <w:r>
        <w:rPr>
          <w:rFonts w:ascii="Times New Roman" w:hAnsi="Times New Roman" w:cs="Times New Roman"/>
          <w:sz w:val="22"/>
          <w:szCs w:val="22"/>
        </w:rPr>
        <w:t xml:space="preserve"> </w:t>
      </w:r>
      <w:r w:rsidRPr="00DC3FF3">
        <w:rPr>
          <w:rFonts w:ascii="Times New Roman" w:hAnsi="Times New Roman" w:cs="Times New Roman"/>
          <w:sz w:val="22"/>
          <w:szCs w:val="22"/>
        </w:rPr>
        <w:t xml:space="preserve">for the reader (see </w:t>
      </w:r>
      <w:r w:rsidRPr="00DC3FF3">
        <w:rPr>
          <w:rFonts w:ascii="Times New Roman" w:hAnsi="Times New Roman" w:cs="Times New Roman"/>
          <w:color w:val="FF0000"/>
          <w:sz w:val="22"/>
          <w:szCs w:val="22"/>
        </w:rPr>
        <w:t>Tables 5.14</w:t>
      </w:r>
      <w:r w:rsidRPr="002904D3">
        <w:rPr>
          <w:rFonts w:ascii="Times New Roman" w:hAnsi="Times New Roman" w:cs="Times New Roman"/>
          <w:color w:val="000000" w:themeColor="text1"/>
          <w:sz w:val="22"/>
          <w:szCs w:val="22"/>
        </w:rPr>
        <w:t xml:space="preserve"> </w:t>
      </w:r>
      <w:r w:rsidR="002904D3" w:rsidRPr="00DC716C">
        <w:rPr>
          <w:rFonts w:ascii="Times New Roman" w:hAnsi="Times New Roman" w:cs="Times New Roman"/>
          <w:color w:val="000000" w:themeColor="text1"/>
          <w:sz w:val="22"/>
          <w:szCs w:val="22"/>
        </w:rPr>
        <w:t>on page 14</w:t>
      </w:r>
      <w:r w:rsidR="002904D3">
        <w:rPr>
          <w:rFonts w:ascii="Times New Roman" w:hAnsi="Times New Roman" w:cs="Times New Roman"/>
          <w:color w:val="000000" w:themeColor="text1"/>
          <w:sz w:val="22"/>
          <w:szCs w:val="22"/>
        </w:rPr>
        <w:t xml:space="preserve">6 </w:t>
      </w:r>
      <w:r w:rsidRPr="00DC3FF3">
        <w:rPr>
          <w:rFonts w:ascii="Times New Roman" w:hAnsi="Times New Roman" w:cs="Times New Roman"/>
          <w:sz w:val="22"/>
          <w:szCs w:val="22"/>
        </w:rPr>
        <w:t xml:space="preserve">and </w:t>
      </w:r>
      <w:r w:rsidRPr="00DC3FF3">
        <w:rPr>
          <w:rFonts w:ascii="Times New Roman" w:hAnsi="Times New Roman" w:cs="Times New Roman"/>
          <w:color w:val="FF0000"/>
          <w:sz w:val="22"/>
          <w:szCs w:val="22"/>
        </w:rPr>
        <w:t>5.15</w:t>
      </w:r>
      <w:r w:rsidR="002904D3" w:rsidRPr="00DC716C">
        <w:rPr>
          <w:rFonts w:ascii="Times New Roman" w:hAnsi="Times New Roman" w:cs="Times New Roman"/>
          <w:color w:val="000000" w:themeColor="text1"/>
          <w:sz w:val="22"/>
          <w:szCs w:val="22"/>
        </w:rPr>
        <w:t xml:space="preserve"> on page 14</w:t>
      </w:r>
      <w:r w:rsidR="002904D3">
        <w:rPr>
          <w:rFonts w:ascii="Times New Roman" w:hAnsi="Times New Roman" w:cs="Times New Roman"/>
          <w:color w:val="000000" w:themeColor="text1"/>
          <w:sz w:val="22"/>
          <w:szCs w:val="22"/>
        </w:rPr>
        <w:t>7</w:t>
      </w:r>
      <w:r w:rsidRPr="00DC3FF3">
        <w:rPr>
          <w:rFonts w:ascii="Times New Roman" w:hAnsi="Times New Roman" w:cs="Times New Roman"/>
          <w:sz w:val="22"/>
          <w:szCs w:val="22"/>
        </w:rPr>
        <w:t>).</w:t>
      </w:r>
    </w:p>
    <w:p w:rsidR="00DC3FF3" w:rsidRDefault="00DC3FF3" w:rsidP="00DC3FF3">
      <w:pPr>
        <w:pStyle w:val="a3"/>
        <w:jc w:val="both"/>
        <w:rPr>
          <w:rFonts w:ascii="Times New Roman" w:hAnsi="Times New Roman" w:cs="Times New Roman"/>
          <w:sz w:val="22"/>
          <w:szCs w:val="22"/>
        </w:rPr>
      </w:pPr>
    </w:p>
    <w:p w:rsidR="00DC3FF3" w:rsidRPr="00DC3FF3" w:rsidRDefault="00DC3FF3" w:rsidP="00DC3FF3">
      <w:pPr>
        <w:pStyle w:val="a3"/>
        <w:jc w:val="both"/>
        <w:rPr>
          <w:rFonts w:ascii="Times New Roman" w:hAnsi="Times New Roman" w:cs="Times New Roman"/>
          <w:b/>
          <w:bCs/>
          <w:color w:val="auto"/>
          <w:sz w:val="22"/>
          <w:szCs w:val="22"/>
        </w:rPr>
      </w:pPr>
      <w:proofErr w:type="gramStart"/>
      <w:r w:rsidRPr="00DC3FF3">
        <w:rPr>
          <w:rFonts w:ascii="Times New Roman" w:hAnsi="Times New Roman" w:cs="Times New Roman"/>
          <w:b/>
          <w:bCs/>
          <w:color w:val="auto"/>
          <w:sz w:val="22"/>
          <w:szCs w:val="22"/>
        </w:rPr>
        <w:t>Table 5.10.</w:t>
      </w:r>
      <w:proofErr w:type="gramEnd"/>
      <w:r w:rsidRPr="00DC3FF3">
        <w:rPr>
          <w:rFonts w:ascii="Times New Roman" w:hAnsi="Times New Roman" w:cs="Times New Roman"/>
          <w:b/>
          <w:bCs/>
          <w:color w:val="auto"/>
          <w:sz w:val="22"/>
          <w:szCs w:val="22"/>
        </w:rPr>
        <w:t xml:space="preserve"> Sample Table Display of Psychometric Properties of Key</w:t>
      </w:r>
      <w:r>
        <w:rPr>
          <w:rFonts w:ascii="Times New Roman" w:hAnsi="Times New Roman" w:cs="Times New Roman"/>
          <w:b/>
          <w:bCs/>
          <w:color w:val="auto"/>
          <w:sz w:val="22"/>
          <w:szCs w:val="22"/>
        </w:rPr>
        <w:t xml:space="preserve"> </w:t>
      </w:r>
      <w:r w:rsidRPr="00DC3FF3">
        <w:rPr>
          <w:rFonts w:ascii="Times New Roman" w:hAnsi="Times New Roman" w:cs="Times New Roman"/>
          <w:b/>
          <w:bCs/>
          <w:color w:val="auto"/>
          <w:sz w:val="22"/>
          <w:szCs w:val="22"/>
        </w:rPr>
        <w:t>Outcome Variables</w:t>
      </w:r>
    </w:p>
    <w:p w:rsidR="00DC3FF3" w:rsidRDefault="00DC3FF3" w:rsidP="00DC3FF3">
      <w:pPr>
        <w:pStyle w:val="a3"/>
        <w:jc w:val="both"/>
        <w:rPr>
          <w:rFonts w:ascii="Times New Roman" w:hAnsi="Times New Roman" w:cs="Times New Roman"/>
          <w:color w:val="auto"/>
          <w:sz w:val="22"/>
          <w:szCs w:val="22"/>
        </w:rPr>
      </w:pPr>
    </w:p>
    <w:p w:rsidR="00DC3FF3" w:rsidRDefault="00DC3FF3" w:rsidP="00DC3FF3">
      <w:pPr>
        <w:pStyle w:val="a3"/>
        <w:jc w:val="both"/>
        <w:rPr>
          <w:rFonts w:ascii="Times New Roman" w:hAnsi="Times New Roman" w:cs="Times New Roman"/>
          <w:color w:val="auto"/>
          <w:sz w:val="22"/>
          <w:szCs w:val="22"/>
        </w:rPr>
      </w:pPr>
      <w:r w:rsidRPr="00DC3FF3">
        <w:rPr>
          <w:rFonts w:ascii="Times New Roman" w:hAnsi="Times New Roman" w:cs="Times New Roman"/>
          <w:color w:val="auto"/>
          <w:sz w:val="22"/>
          <w:szCs w:val="22"/>
        </w:rPr>
        <w:t>Table X</w:t>
      </w:r>
    </w:p>
    <w:p w:rsidR="00DC3FF3" w:rsidRPr="009D48E6" w:rsidRDefault="00DC3FF3" w:rsidP="00DC3FF3">
      <w:pPr>
        <w:pStyle w:val="a3"/>
        <w:jc w:val="both"/>
        <w:rPr>
          <w:rFonts w:ascii="Times New Roman" w:hAnsi="Times New Roman" w:cs="Times New Roman"/>
          <w:color w:val="auto"/>
          <w:sz w:val="16"/>
          <w:szCs w:val="16"/>
        </w:rPr>
      </w:pPr>
    </w:p>
    <w:p w:rsidR="00DC3FF3" w:rsidRPr="00DC3FF3" w:rsidRDefault="00DC3FF3" w:rsidP="00DC3FF3">
      <w:pPr>
        <w:pStyle w:val="a3"/>
        <w:jc w:val="both"/>
        <w:rPr>
          <w:rFonts w:ascii="Times New Roman" w:hAnsi="Times New Roman" w:cs="Times New Roman"/>
          <w:color w:val="auto"/>
          <w:sz w:val="22"/>
          <w:szCs w:val="22"/>
        </w:rPr>
      </w:pPr>
      <w:r w:rsidRPr="00DC3FF3">
        <w:rPr>
          <w:rFonts w:ascii="Times New Roman" w:hAnsi="Times New Roman" w:cs="Times New Roman"/>
          <w:i/>
          <w:iCs/>
          <w:color w:val="auto"/>
          <w:sz w:val="22"/>
          <w:szCs w:val="22"/>
        </w:rPr>
        <w:t>Psychometric Properties of the Major Study Variables</w:t>
      </w:r>
    </w:p>
    <w:p w:rsidR="00DC3FF3" w:rsidRPr="009D48E6" w:rsidRDefault="00DC3FF3" w:rsidP="00DC3FF3">
      <w:pPr>
        <w:pStyle w:val="a3"/>
        <w:jc w:val="both"/>
        <w:rPr>
          <w:rFonts w:ascii="Times New Roman" w:hAnsi="Times New Roman" w:cs="Times New Roman"/>
          <w:sz w:val="16"/>
          <w:szCs w:val="16"/>
        </w:rPr>
      </w:pPr>
    </w:p>
    <w:p w:rsidR="000717B7" w:rsidRPr="00DC3FF3" w:rsidRDefault="008C4DD7" w:rsidP="008C4DD7">
      <w:pPr>
        <w:pStyle w:val="a3"/>
        <w:jc w:val="center"/>
        <w:rPr>
          <w:rFonts w:ascii="Times New Roman" w:hAnsi="Times New Roman" w:cs="Times New Roman"/>
          <w:sz w:val="22"/>
          <w:szCs w:val="22"/>
          <w:lang w:val="en-GB"/>
        </w:rPr>
      </w:pPr>
      <w:r>
        <w:rPr>
          <w:rFonts w:ascii="Times New Roman" w:hAnsi="Times New Roman" w:cs="Times New Roman"/>
          <w:noProof/>
          <w:sz w:val="22"/>
          <w:szCs w:val="22"/>
          <w:lang w:val="ru-RU" w:eastAsia="ru-RU"/>
        </w:rPr>
        <w:drawing>
          <wp:inline distT="0" distB="0" distL="0" distR="0" wp14:anchorId="7CD4A2DC" wp14:editId="0478C491">
            <wp:extent cx="6480000" cy="434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000" cy="4345200"/>
                    </a:xfrm>
                    <a:prstGeom prst="rect">
                      <a:avLst/>
                    </a:prstGeom>
                    <a:noFill/>
                    <a:ln>
                      <a:noFill/>
                    </a:ln>
                  </pic:spPr>
                </pic:pic>
              </a:graphicData>
            </a:graphic>
          </wp:inline>
        </w:drawing>
      </w:r>
    </w:p>
    <w:p w:rsidR="00DC3FF3" w:rsidRPr="00DC3FF3" w:rsidRDefault="00DC3FF3" w:rsidP="00DC3FF3">
      <w:pPr>
        <w:pStyle w:val="a3"/>
        <w:jc w:val="both"/>
        <w:rPr>
          <w:rFonts w:ascii="Times New Roman" w:hAnsi="Times New Roman" w:cs="Times New Roman"/>
          <w:sz w:val="20"/>
          <w:szCs w:val="20"/>
        </w:rPr>
      </w:pPr>
      <w:r w:rsidRPr="00DC3FF3">
        <w:rPr>
          <w:rFonts w:ascii="Times New Roman" w:hAnsi="Times New Roman" w:cs="Times New Roman"/>
          <w:i/>
          <w:iCs/>
          <w:color w:val="auto"/>
          <w:sz w:val="20"/>
          <w:szCs w:val="20"/>
        </w:rPr>
        <w:t xml:space="preserve">Note. </w:t>
      </w:r>
      <w:r w:rsidRPr="00DC3FF3">
        <w:rPr>
          <w:rFonts w:ascii="Times New Roman" w:hAnsi="Times New Roman" w:cs="Times New Roman"/>
          <w:color w:val="auto"/>
          <w:sz w:val="20"/>
          <w:szCs w:val="20"/>
        </w:rPr>
        <w:t xml:space="preserve">The variation in </w:t>
      </w:r>
      <w:r w:rsidRPr="00DC3FF3">
        <w:rPr>
          <w:rFonts w:ascii="Times New Roman" w:hAnsi="Times New Roman" w:cs="Times New Roman"/>
          <w:i/>
          <w:iCs/>
          <w:color w:val="auto"/>
          <w:sz w:val="20"/>
          <w:szCs w:val="20"/>
        </w:rPr>
        <w:t xml:space="preserve">sample size </w:t>
      </w:r>
      <w:r w:rsidRPr="00DC3FF3">
        <w:rPr>
          <w:rFonts w:ascii="Times New Roman" w:hAnsi="Times New Roman" w:cs="Times New Roman"/>
          <w:color w:val="auto"/>
          <w:sz w:val="20"/>
          <w:szCs w:val="20"/>
        </w:rPr>
        <w:t>is due to the variation in the number of women who told a particular source</w:t>
      </w:r>
      <w:r>
        <w:rPr>
          <w:rFonts w:ascii="Times New Roman" w:hAnsi="Times New Roman" w:cs="Times New Roman"/>
          <w:color w:val="auto"/>
          <w:sz w:val="20"/>
          <w:szCs w:val="20"/>
        </w:rPr>
        <w:t xml:space="preserve"> </w:t>
      </w:r>
      <w:r w:rsidRPr="00DC3FF3">
        <w:rPr>
          <w:rFonts w:ascii="Times New Roman" w:hAnsi="Times New Roman" w:cs="Times New Roman"/>
          <w:color w:val="auto"/>
          <w:sz w:val="20"/>
          <w:szCs w:val="20"/>
        </w:rPr>
        <w:t xml:space="preserve">about the abortion. Adapted from </w:t>
      </w:r>
      <w:r>
        <w:rPr>
          <w:rFonts w:ascii="Times New Roman" w:hAnsi="Times New Roman" w:cs="Times New Roman"/>
          <w:color w:val="auto"/>
          <w:sz w:val="20"/>
          <w:szCs w:val="20"/>
        </w:rPr>
        <w:t>“</w:t>
      </w:r>
      <w:r w:rsidRPr="00DC3FF3">
        <w:rPr>
          <w:rFonts w:ascii="Times New Roman" w:hAnsi="Times New Roman" w:cs="Times New Roman"/>
          <w:color w:val="auto"/>
          <w:sz w:val="20"/>
          <w:szCs w:val="20"/>
        </w:rPr>
        <w:t>Mixed Messages: Implications of Social Conflict and Social Support Within</w:t>
      </w:r>
      <w:r>
        <w:rPr>
          <w:rFonts w:ascii="Times New Roman" w:hAnsi="Times New Roman" w:cs="Times New Roman"/>
          <w:color w:val="auto"/>
          <w:sz w:val="20"/>
          <w:szCs w:val="20"/>
        </w:rPr>
        <w:t xml:space="preserve"> </w:t>
      </w:r>
      <w:r w:rsidRPr="00DC3FF3">
        <w:rPr>
          <w:rFonts w:ascii="Times New Roman" w:hAnsi="Times New Roman" w:cs="Times New Roman"/>
          <w:color w:val="auto"/>
          <w:sz w:val="20"/>
          <w:szCs w:val="20"/>
        </w:rPr>
        <w:t xml:space="preserve">Close Relationships for </w:t>
      </w:r>
      <w:r w:rsidRPr="00DC3FF3">
        <w:rPr>
          <w:rFonts w:ascii="Times New Roman" w:hAnsi="Times New Roman" w:cs="Times New Roman"/>
          <w:color w:val="auto"/>
          <w:sz w:val="20"/>
          <w:szCs w:val="20"/>
        </w:rPr>
        <w:lastRenderedPageBreak/>
        <w:t>Adjustment to a Stressful Life Event,</w:t>
      </w:r>
      <w:r>
        <w:rPr>
          <w:rFonts w:ascii="Times New Roman" w:hAnsi="Times New Roman" w:cs="Times New Roman"/>
          <w:color w:val="auto"/>
          <w:sz w:val="20"/>
          <w:szCs w:val="20"/>
        </w:rPr>
        <w:t>”</w:t>
      </w:r>
      <w:r w:rsidRPr="00DC3FF3">
        <w:rPr>
          <w:rFonts w:ascii="Times New Roman" w:hAnsi="Times New Roman" w:cs="Times New Roman"/>
          <w:color w:val="auto"/>
          <w:sz w:val="20"/>
          <w:szCs w:val="20"/>
        </w:rPr>
        <w:t xml:space="preserve"> by B. Major</w:t>
      </w:r>
      <w:r>
        <w:rPr>
          <w:rFonts w:ascii="Times New Roman" w:hAnsi="Times New Roman" w:cs="Times New Roman"/>
          <w:color w:val="auto"/>
          <w:sz w:val="20"/>
          <w:szCs w:val="20"/>
        </w:rPr>
        <w:t>,</w:t>
      </w:r>
      <w:r w:rsidRPr="00DC3FF3">
        <w:rPr>
          <w:rFonts w:ascii="Times New Roman" w:hAnsi="Times New Roman" w:cs="Times New Roman"/>
          <w:color w:val="auto"/>
          <w:sz w:val="20"/>
          <w:szCs w:val="20"/>
        </w:rPr>
        <w:t xml:space="preserve"> J. M. </w:t>
      </w:r>
      <w:proofErr w:type="spellStart"/>
      <w:r w:rsidRPr="00DC3FF3">
        <w:rPr>
          <w:rFonts w:ascii="Times New Roman" w:hAnsi="Times New Roman" w:cs="Times New Roman"/>
          <w:color w:val="auto"/>
          <w:sz w:val="20"/>
          <w:szCs w:val="20"/>
        </w:rPr>
        <w:t>Zubek</w:t>
      </w:r>
      <w:proofErr w:type="spellEnd"/>
      <w:r w:rsidRPr="00DC3FF3">
        <w:rPr>
          <w:rFonts w:ascii="Times New Roman" w:hAnsi="Times New Roman" w:cs="Times New Roman"/>
          <w:color w:val="auto"/>
          <w:sz w:val="20"/>
          <w:szCs w:val="20"/>
        </w:rPr>
        <w:t>, M. L. Cooper,</w:t>
      </w:r>
      <w:r>
        <w:rPr>
          <w:rFonts w:ascii="Times New Roman" w:hAnsi="Times New Roman" w:cs="Times New Roman"/>
          <w:color w:val="auto"/>
          <w:sz w:val="20"/>
          <w:szCs w:val="20"/>
        </w:rPr>
        <w:t xml:space="preserve"> </w:t>
      </w:r>
      <w:r w:rsidRPr="00DC3FF3">
        <w:rPr>
          <w:rFonts w:ascii="Times New Roman" w:hAnsi="Times New Roman" w:cs="Times New Roman"/>
          <w:color w:val="auto"/>
          <w:sz w:val="20"/>
          <w:szCs w:val="20"/>
        </w:rPr>
        <w:t xml:space="preserve">C. </w:t>
      </w:r>
      <w:proofErr w:type="spellStart"/>
      <w:r w:rsidRPr="00DC3FF3">
        <w:rPr>
          <w:rFonts w:ascii="Times New Roman" w:hAnsi="Times New Roman" w:cs="Times New Roman"/>
          <w:color w:val="auto"/>
          <w:sz w:val="20"/>
          <w:szCs w:val="20"/>
        </w:rPr>
        <w:t>Cozzarelli</w:t>
      </w:r>
      <w:proofErr w:type="spellEnd"/>
      <w:r w:rsidRPr="00DC3FF3">
        <w:rPr>
          <w:rFonts w:ascii="Times New Roman" w:hAnsi="Times New Roman" w:cs="Times New Roman"/>
          <w:color w:val="auto"/>
          <w:sz w:val="20"/>
          <w:szCs w:val="20"/>
        </w:rPr>
        <w:t xml:space="preserve">, and C. Richards, 1997, </w:t>
      </w:r>
      <w:r w:rsidRPr="00DC3FF3">
        <w:rPr>
          <w:rFonts w:ascii="Times New Roman" w:hAnsi="Times New Roman" w:cs="Times New Roman"/>
          <w:i/>
          <w:iCs/>
          <w:color w:val="auto"/>
          <w:sz w:val="20"/>
          <w:szCs w:val="20"/>
        </w:rPr>
        <w:t xml:space="preserve">Journal of Personality and Social Psychology. 76, </w:t>
      </w:r>
      <w:r w:rsidRPr="00DC3FF3">
        <w:rPr>
          <w:rFonts w:ascii="Times New Roman" w:hAnsi="Times New Roman" w:cs="Times New Roman"/>
          <w:color w:val="auto"/>
          <w:sz w:val="20"/>
          <w:szCs w:val="20"/>
        </w:rPr>
        <w:t xml:space="preserve">p. 1355. </w:t>
      </w:r>
      <w:proofErr w:type="gramStart"/>
      <w:r w:rsidRPr="00DC3FF3">
        <w:rPr>
          <w:rFonts w:ascii="Times New Roman" w:hAnsi="Times New Roman" w:cs="Times New Roman"/>
          <w:color w:val="auto"/>
          <w:sz w:val="20"/>
          <w:szCs w:val="20"/>
        </w:rPr>
        <w:t>Copyright 1997</w:t>
      </w:r>
      <w:r>
        <w:rPr>
          <w:rFonts w:ascii="Times New Roman" w:hAnsi="Times New Roman" w:cs="Times New Roman"/>
          <w:color w:val="auto"/>
          <w:sz w:val="20"/>
          <w:szCs w:val="20"/>
        </w:rPr>
        <w:t xml:space="preserve"> </w:t>
      </w:r>
      <w:r w:rsidRPr="00DC3FF3">
        <w:rPr>
          <w:rFonts w:ascii="Times New Roman" w:hAnsi="Times New Roman" w:cs="Times New Roman"/>
          <w:color w:val="auto"/>
          <w:sz w:val="20"/>
          <w:szCs w:val="20"/>
        </w:rPr>
        <w:t>by the American Psychological Association.</w:t>
      </w:r>
      <w:proofErr w:type="gramEnd"/>
    </w:p>
    <w:p w:rsidR="00DC3FF3" w:rsidRPr="009351EA" w:rsidRDefault="00DC3FF3" w:rsidP="009351EA">
      <w:pPr>
        <w:pStyle w:val="a3"/>
        <w:jc w:val="both"/>
        <w:rPr>
          <w:rFonts w:ascii="Times New Roman" w:hAnsi="Times New Roman" w:cs="Times New Roman"/>
          <w:sz w:val="22"/>
          <w:szCs w:val="22"/>
          <w:lang w:val="en-GB"/>
        </w:rPr>
      </w:pPr>
    </w:p>
    <w:p w:rsidR="00DC3FF3" w:rsidRPr="009351EA" w:rsidRDefault="009351EA" w:rsidP="009351EA">
      <w:pPr>
        <w:pStyle w:val="a3"/>
        <w:jc w:val="both"/>
        <w:rPr>
          <w:rFonts w:ascii="Times New Roman" w:hAnsi="Times New Roman" w:cs="Times New Roman"/>
          <w:sz w:val="22"/>
          <w:szCs w:val="22"/>
          <w:lang w:val="en-GB"/>
        </w:rPr>
      </w:pPr>
      <w:r w:rsidRPr="009351EA">
        <w:rPr>
          <w:rFonts w:ascii="Times New Roman" w:hAnsi="Times New Roman" w:cs="Times New Roman"/>
          <w:color w:val="auto"/>
          <w:sz w:val="22"/>
          <w:szCs w:val="22"/>
        </w:rPr>
        <w:t xml:space="preserve">The two illustrative samples in </w:t>
      </w:r>
      <w:r w:rsidRPr="00B171E4">
        <w:rPr>
          <w:rFonts w:ascii="Times New Roman" w:hAnsi="Times New Roman" w:cs="Times New Roman"/>
          <w:color w:val="FF0000"/>
          <w:sz w:val="22"/>
          <w:szCs w:val="22"/>
        </w:rPr>
        <w:t>Table 5.3</w:t>
      </w:r>
      <w:r w:rsidRPr="009351EA">
        <w:rPr>
          <w:rFonts w:ascii="Times New Roman" w:hAnsi="Times New Roman" w:cs="Times New Roman"/>
          <w:color w:val="auto"/>
          <w:sz w:val="22"/>
          <w:szCs w:val="22"/>
        </w:rPr>
        <w:t xml:space="preserve"> </w:t>
      </w:r>
      <w:r w:rsidR="004037AC" w:rsidRPr="00DC716C">
        <w:rPr>
          <w:rFonts w:ascii="Times New Roman" w:hAnsi="Times New Roman" w:cs="Times New Roman"/>
          <w:color w:val="000000" w:themeColor="text1"/>
          <w:sz w:val="22"/>
          <w:szCs w:val="22"/>
        </w:rPr>
        <w:t>on page 13</w:t>
      </w:r>
      <w:r w:rsidR="004037AC">
        <w:rPr>
          <w:rFonts w:ascii="Times New Roman" w:hAnsi="Times New Roman" w:cs="Times New Roman"/>
          <w:color w:val="000000" w:themeColor="text1"/>
          <w:sz w:val="22"/>
          <w:szCs w:val="22"/>
        </w:rPr>
        <w:t xml:space="preserve">2 </w:t>
      </w:r>
      <w:r w:rsidRPr="009351EA">
        <w:rPr>
          <w:rFonts w:ascii="Times New Roman" w:hAnsi="Times New Roman" w:cs="Times New Roman"/>
          <w:color w:val="auto"/>
          <w:sz w:val="22"/>
          <w:szCs w:val="22"/>
        </w:rPr>
        <w:t>demonstrate how table formatting can be</w:t>
      </w:r>
      <w:r w:rsidR="00B171E4">
        <w:rPr>
          <w:rFonts w:ascii="Times New Roman" w:hAnsi="Times New Roman" w:cs="Times New Roman"/>
          <w:color w:val="auto"/>
          <w:sz w:val="22"/>
          <w:szCs w:val="22"/>
        </w:rPr>
        <w:t xml:space="preserve"> </w:t>
      </w:r>
      <w:r w:rsidRPr="009351EA">
        <w:rPr>
          <w:rFonts w:ascii="Times New Roman" w:hAnsi="Times New Roman" w:cs="Times New Roman"/>
          <w:color w:val="auto"/>
          <w:sz w:val="22"/>
          <w:szCs w:val="22"/>
        </w:rPr>
        <w:t>varied depending on the emphasis desired. Tables may contain entries other than just</w:t>
      </w:r>
      <w:r w:rsidR="00B171E4">
        <w:rPr>
          <w:rFonts w:ascii="Times New Roman" w:hAnsi="Times New Roman" w:cs="Times New Roman"/>
          <w:color w:val="auto"/>
          <w:sz w:val="22"/>
          <w:szCs w:val="22"/>
        </w:rPr>
        <w:t xml:space="preserve"> </w:t>
      </w:r>
      <w:r w:rsidRPr="009351EA">
        <w:rPr>
          <w:rFonts w:ascii="Times New Roman" w:hAnsi="Times New Roman" w:cs="Times New Roman"/>
          <w:color w:val="auto"/>
          <w:sz w:val="22"/>
          <w:szCs w:val="22"/>
        </w:rPr>
        <w:t xml:space="preserve">numerals (e.g., text; see </w:t>
      </w:r>
      <w:r w:rsidRPr="00B171E4">
        <w:rPr>
          <w:rFonts w:ascii="Times New Roman" w:hAnsi="Times New Roman" w:cs="Times New Roman"/>
          <w:color w:val="FF0000"/>
          <w:sz w:val="22"/>
          <w:szCs w:val="22"/>
        </w:rPr>
        <w:t>Table 5.16</w:t>
      </w:r>
      <w:r w:rsidR="004037AC" w:rsidRPr="00DC716C">
        <w:rPr>
          <w:rFonts w:ascii="Times New Roman" w:hAnsi="Times New Roman" w:cs="Times New Roman"/>
          <w:color w:val="000000" w:themeColor="text1"/>
          <w:sz w:val="22"/>
          <w:szCs w:val="22"/>
        </w:rPr>
        <w:t xml:space="preserve"> on page </w:t>
      </w:r>
      <w:r w:rsidR="004037AC">
        <w:rPr>
          <w:rFonts w:ascii="Times New Roman" w:hAnsi="Times New Roman" w:cs="Times New Roman"/>
          <w:color w:val="000000" w:themeColor="text1"/>
          <w:sz w:val="22"/>
          <w:szCs w:val="22"/>
        </w:rPr>
        <w:t>149</w:t>
      </w:r>
      <w:r w:rsidRPr="009351EA">
        <w:rPr>
          <w:rFonts w:ascii="Times New Roman" w:hAnsi="Times New Roman" w:cs="Times New Roman"/>
          <w:color w:val="auto"/>
          <w:sz w:val="22"/>
          <w:szCs w:val="22"/>
        </w:rPr>
        <w:t>) as long as the basic row by column structure is</w:t>
      </w:r>
      <w:r w:rsidR="00B171E4">
        <w:rPr>
          <w:rFonts w:ascii="Times New Roman" w:hAnsi="Times New Roman" w:cs="Times New Roman"/>
          <w:color w:val="auto"/>
          <w:sz w:val="22"/>
          <w:szCs w:val="22"/>
        </w:rPr>
        <w:t xml:space="preserve"> </w:t>
      </w:r>
      <w:r w:rsidRPr="009351EA">
        <w:rPr>
          <w:rFonts w:ascii="Times New Roman" w:hAnsi="Times New Roman" w:cs="Times New Roman"/>
          <w:color w:val="auto"/>
          <w:sz w:val="22"/>
          <w:szCs w:val="22"/>
        </w:rPr>
        <w:t>maintained.</w:t>
      </w:r>
    </w:p>
    <w:p w:rsidR="00DC3FF3" w:rsidRDefault="00DC3FF3" w:rsidP="009351EA">
      <w:pPr>
        <w:pStyle w:val="a3"/>
        <w:jc w:val="both"/>
        <w:rPr>
          <w:rFonts w:ascii="Times New Roman" w:hAnsi="Times New Roman" w:cs="Times New Roman"/>
          <w:sz w:val="22"/>
          <w:szCs w:val="22"/>
          <w:lang w:val="en-GB"/>
        </w:rPr>
      </w:pPr>
    </w:p>
    <w:p w:rsidR="009351EA" w:rsidRPr="009351EA" w:rsidRDefault="009351EA" w:rsidP="009351EA">
      <w:pPr>
        <w:pStyle w:val="a3"/>
        <w:jc w:val="both"/>
        <w:rPr>
          <w:rFonts w:ascii="Times New Roman" w:hAnsi="Times New Roman" w:cs="Times New Roman"/>
          <w:b/>
          <w:bCs/>
          <w:color w:val="auto"/>
          <w:sz w:val="22"/>
          <w:szCs w:val="22"/>
        </w:rPr>
      </w:pPr>
      <w:proofErr w:type="gramStart"/>
      <w:r w:rsidRPr="009351EA">
        <w:rPr>
          <w:rFonts w:ascii="Times New Roman" w:hAnsi="Times New Roman" w:cs="Times New Roman"/>
          <w:b/>
          <w:bCs/>
          <w:color w:val="auto"/>
          <w:sz w:val="22"/>
          <w:szCs w:val="22"/>
        </w:rPr>
        <w:t>Table 5.11.</w:t>
      </w:r>
      <w:proofErr w:type="gramEnd"/>
      <w:r w:rsidRPr="009351EA">
        <w:rPr>
          <w:rFonts w:ascii="Times New Roman" w:hAnsi="Times New Roman" w:cs="Times New Roman"/>
          <w:b/>
          <w:bCs/>
          <w:color w:val="auto"/>
          <w:sz w:val="22"/>
          <w:szCs w:val="22"/>
        </w:rPr>
        <w:t xml:space="preserve"> Sample Table of One-Degree-of-Freedom Statistical</w:t>
      </w:r>
      <w:r w:rsidR="000712C1">
        <w:rPr>
          <w:rFonts w:ascii="Times New Roman" w:hAnsi="Times New Roman" w:cs="Times New Roman"/>
          <w:b/>
          <w:bCs/>
          <w:color w:val="auto"/>
          <w:sz w:val="22"/>
          <w:szCs w:val="22"/>
        </w:rPr>
        <w:t xml:space="preserve"> </w:t>
      </w:r>
      <w:r w:rsidRPr="009351EA">
        <w:rPr>
          <w:rFonts w:ascii="Times New Roman" w:hAnsi="Times New Roman" w:cs="Times New Roman"/>
          <w:b/>
          <w:bCs/>
          <w:color w:val="auto"/>
          <w:sz w:val="22"/>
          <w:szCs w:val="22"/>
        </w:rPr>
        <w:t>Contrasts</w:t>
      </w:r>
    </w:p>
    <w:p w:rsidR="00B171E4" w:rsidRDefault="00B171E4" w:rsidP="009351EA">
      <w:pPr>
        <w:pStyle w:val="a3"/>
        <w:jc w:val="both"/>
        <w:rPr>
          <w:rFonts w:ascii="Times New Roman" w:hAnsi="Times New Roman" w:cs="Times New Roman"/>
          <w:color w:val="auto"/>
          <w:sz w:val="22"/>
          <w:szCs w:val="22"/>
        </w:rPr>
      </w:pPr>
    </w:p>
    <w:p w:rsidR="009351EA" w:rsidRDefault="009351EA" w:rsidP="009351EA">
      <w:pPr>
        <w:pStyle w:val="a3"/>
        <w:jc w:val="both"/>
        <w:rPr>
          <w:rFonts w:ascii="Times New Roman" w:hAnsi="Times New Roman" w:cs="Times New Roman"/>
          <w:color w:val="auto"/>
          <w:sz w:val="22"/>
          <w:szCs w:val="22"/>
        </w:rPr>
      </w:pPr>
      <w:r w:rsidRPr="009351EA">
        <w:rPr>
          <w:rFonts w:ascii="Times New Roman" w:hAnsi="Times New Roman" w:cs="Times New Roman"/>
          <w:color w:val="auto"/>
          <w:sz w:val="22"/>
          <w:szCs w:val="22"/>
        </w:rPr>
        <w:t>Table X</w:t>
      </w:r>
    </w:p>
    <w:p w:rsidR="00B171E4" w:rsidRPr="009D48E6" w:rsidRDefault="00B171E4" w:rsidP="009351EA">
      <w:pPr>
        <w:pStyle w:val="a3"/>
        <w:jc w:val="both"/>
        <w:rPr>
          <w:rFonts w:ascii="Times New Roman" w:hAnsi="Times New Roman" w:cs="Times New Roman"/>
          <w:color w:val="auto"/>
          <w:sz w:val="16"/>
          <w:szCs w:val="16"/>
        </w:rPr>
      </w:pPr>
    </w:p>
    <w:p w:rsidR="00DC3FF3" w:rsidRPr="009351EA" w:rsidRDefault="009351EA" w:rsidP="009351EA">
      <w:pPr>
        <w:pStyle w:val="a3"/>
        <w:jc w:val="both"/>
        <w:rPr>
          <w:rFonts w:ascii="Times New Roman" w:hAnsi="Times New Roman" w:cs="Times New Roman"/>
          <w:sz w:val="22"/>
          <w:szCs w:val="22"/>
          <w:lang w:val="en-GB"/>
        </w:rPr>
      </w:pPr>
      <w:r w:rsidRPr="009351EA">
        <w:rPr>
          <w:rFonts w:ascii="Times New Roman" w:hAnsi="Times New Roman" w:cs="Times New Roman"/>
          <w:i/>
          <w:iCs/>
          <w:color w:val="auto"/>
          <w:sz w:val="22"/>
          <w:szCs w:val="22"/>
        </w:rPr>
        <w:t xml:space="preserve">Contrast of Time 1 </w:t>
      </w:r>
      <w:proofErr w:type="gramStart"/>
      <w:r w:rsidRPr="009351EA">
        <w:rPr>
          <w:rFonts w:ascii="Times New Roman" w:hAnsi="Times New Roman" w:cs="Times New Roman"/>
          <w:i/>
          <w:iCs/>
          <w:color w:val="auto"/>
          <w:sz w:val="22"/>
          <w:szCs w:val="22"/>
        </w:rPr>
        <w:t>With</w:t>
      </w:r>
      <w:proofErr w:type="gramEnd"/>
      <w:r w:rsidRPr="009351EA">
        <w:rPr>
          <w:rFonts w:ascii="Times New Roman" w:hAnsi="Times New Roman" w:cs="Times New Roman"/>
          <w:i/>
          <w:iCs/>
          <w:color w:val="auto"/>
          <w:sz w:val="22"/>
          <w:szCs w:val="22"/>
        </w:rPr>
        <w:t xml:space="preserve"> Time 2 For Exhaustion-Only Group That Changed Toward</w:t>
      </w:r>
      <w:r w:rsidR="000712C1">
        <w:rPr>
          <w:rFonts w:ascii="Times New Roman" w:hAnsi="Times New Roman" w:cs="Times New Roman"/>
          <w:i/>
          <w:iCs/>
          <w:color w:val="auto"/>
          <w:sz w:val="22"/>
          <w:szCs w:val="22"/>
        </w:rPr>
        <w:t xml:space="preserve"> </w:t>
      </w:r>
      <w:r w:rsidRPr="009351EA">
        <w:rPr>
          <w:rFonts w:ascii="Times New Roman" w:hAnsi="Times New Roman" w:cs="Times New Roman"/>
          <w:i/>
          <w:iCs/>
          <w:color w:val="auto"/>
          <w:sz w:val="22"/>
          <w:szCs w:val="22"/>
        </w:rPr>
        <w:t>Burnout</w:t>
      </w:r>
    </w:p>
    <w:p w:rsidR="00DC3FF3" w:rsidRPr="009D48E6" w:rsidRDefault="00DC3FF3" w:rsidP="009351EA">
      <w:pPr>
        <w:pStyle w:val="a3"/>
        <w:jc w:val="both"/>
        <w:rPr>
          <w:rFonts w:ascii="Times New Roman" w:hAnsi="Times New Roman" w:cs="Times New Roman"/>
          <w:sz w:val="16"/>
          <w:szCs w:val="16"/>
          <w:lang w:val="en-GB"/>
        </w:rPr>
      </w:pPr>
    </w:p>
    <w:p w:rsidR="00DC3FF3" w:rsidRPr="009351EA" w:rsidRDefault="00B171E4" w:rsidP="00B171E4">
      <w:pPr>
        <w:pStyle w:val="a3"/>
        <w:jc w:val="center"/>
        <w:rPr>
          <w:rFonts w:ascii="Times New Roman" w:hAnsi="Times New Roman" w:cs="Times New Roman"/>
          <w:sz w:val="22"/>
          <w:szCs w:val="22"/>
          <w:lang w:val="en-GB"/>
        </w:rPr>
      </w:pPr>
      <w:r>
        <w:rPr>
          <w:rFonts w:ascii="Times New Roman" w:hAnsi="Times New Roman" w:cs="Times New Roman"/>
          <w:noProof/>
          <w:sz w:val="22"/>
          <w:szCs w:val="22"/>
          <w:lang w:val="ru-RU" w:eastAsia="ru-RU"/>
        </w:rPr>
        <w:drawing>
          <wp:inline distT="0" distB="0" distL="0" distR="0" wp14:anchorId="28199EB5" wp14:editId="79EA49C9">
            <wp:extent cx="6480000" cy="343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000" cy="3430800"/>
                    </a:xfrm>
                    <a:prstGeom prst="rect">
                      <a:avLst/>
                    </a:prstGeom>
                    <a:noFill/>
                    <a:ln>
                      <a:noFill/>
                    </a:ln>
                  </pic:spPr>
                </pic:pic>
              </a:graphicData>
            </a:graphic>
          </wp:inline>
        </w:drawing>
      </w:r>
    </w:p>
    <w:p w:rsidR="00DC3FF3" w:rsidRPr="009351EA" w:rsidRDefault="009351EA" w:rsidP="009351EA">
      <w:pPr>
        <w:pStyle w:val="a3"/>
        <w:jc w:val="both"/>
        <w:rPr>
          <w:rFonts w:ascii="Times New Roman" w:hAnsi="Times New Roman" w:cs="Times New Roman"/>
          <w:sz w:val="20"/>
          <w:szCs w:val="20"/>
        </w:rPr>
      </w:pPr>
      <w:r w:rsidRPr="009351EA">
        <w:rPr>
          <w:rFonts w:ascii="Times New Roman" w:hAnsi="Times New Roman" w:cs="Times New Roman"/>
          <w:i/>
          <w:iCs/>
          <w:color w:val="auto"/>
          <w:sz w:val="20"/>
          <w:szCs w:val="20"/>
        </w:rPr>
        <w:t xml:space="preserve">Note. </w:t>
      </w:r>
      <w:r w:rsidRPr="009351EA">
        <w:rPr>
          <w:rFonts w:ascii="Times New Roman" w:hAnsi="Times New Roman" w:cs="Times New Roman"/>
          <w:color w:val="auto"/>
          <w:sz w:val="20"/>
          <w:szCs w:val="20"/>
        </w:rPr>
        <w:t>Cl =</w:t>
      </w:r>
      <w:r w:rsidR="000712C1">
        <w:rPr>
          <w:rFonts w:ascii="Times New Roman" w:hAnsi="Times New Roman" w:cs="Times New Roman"/>
          <w:color w:val="auto"/>
          <w:sz w:val="20"/>
          <w:szCs w:val="20"/>
        </w:rPr>
        <w:t xml:space="preserve"> </w:t>
      </w:r>
      <w:r w:rsidRPr="009351EA">
        <w:rPr>
          <w:rFonts w:ascii="Times New Roman" w:hAnsi="Times New Roman" w:cs="Times New Roman"/>
          <w:color w:val="auto"/>
          <w:sz w:val="20"/>
          <w:szCs w:val="20"/>
        </w:rPr>
        <w:t xml:space="preserve">confidence interval; </w:t>
      </w:r>
      <w:r w:rsidRPr="009351EA">
        <w:rPr>
          <w:rFonts w:ascii="Times New Roman" w:hAnsi="Times New Roman" w:cs="Times New Roman"/>
          <w:i/>
          <w:iCs/>
          <w:color w:val="auto"/>
          <w:sz w:val="20"/>
          <w:szCs w:val="20"/>
        </w:rPr>
        <w:t xml:space="preserve">LL </w:t>
      </w:r>
      <w:r w:rsidRPr="009351EA">
        <w:rPr>
          <w:rFonts w:ascii="Times New Roman" w:hAnsi="Times New Roman" w:cs="Times New Roman"/>
          <w:color w:val="auto"/>
          <w:sz w:val="20"/>
          <w:szCs w:val="20"/>
        </w:rPr>
        <w:t>=</w:t>
      </w:r>
      <w:r w:rsidR="000712C1">
        <w:rPr>
          <w:rFonts w:ascii="Times New Roman" w:hAnsi="Times New Roman" w:cs="Times New Roman"/>
          <w:color w:val="auto"/>
          <w:sz w:val="20"/>
          <w:szCs w:val="20"/>
        </w:rPr>
        <w:t xml:space="preserve"> </w:t>
      </w:r>
      <w:r w:rsidRPr="009351EA">
        <w:rPr>
          <w:rFonts w:ascii="Times New Roman" w:hAnsi="Times New Roman" w:cs="Times New Roman"/>
          <w:color w:val="auto"/>
          <w:sz w:val="20"/>
          <w:szCs w:val="20"/>
        </w:rPr>
        <w:t xml:space="preserve">lower limit; </w:t>
      </w:r>
      <w:r w:rsidRPr="009351EA">
        <w:rPr>
          <w:rFonts w:ascii="Times New Roman" w:hAnsi="Times New Roman" w:cs="Times New Roman"/>
          <w:i/>
          <w:iCs/>
          <w:color w:val="auto"/>
          <w:sz w:val="20"/>
          <w:szCs w:val="20"/>
        </w:rPr>
        <w:t xml:space="preserve">UL </w:t>
      </w:r>
      <w:r w:rsidRPr="009351EA">
        <w:rPr>
          <w:rFonts w:ascii="Times New Roman" w:hAnsi="Times New Roman" w:cs="Times New Roman"/>
          <w:color w:val="auto"/>
          <w:sz w:val="20"/>
          <w:szCs w:val="20"/>
        </w:rPr>
        <w:t>=</w:t>
      </w:r>
      <w:r w:rsidR="000712C1">
        <w:rPr>
          <w:rFonts w:ascii="Times New Roman" w:hAnsi="Times New Roman" w:cs="Times New Roman"/>
          <w:color w:val="auto"/>
          <w:sz w:val="20"/>
          <w:szCs w:val="20"/>
        </w:rPr>
        <w:t xml:space="preserve"> </w:t>
      </w:r>
      <w:r w:rsidRPr="009351EA">
        <w:rPr>
          <w:rFonts w:ascii="Times New Roman" w:hAnsi="Times New Roman" w:cs="Times New Roman"/>
          <w:color w:val="auto"/>
          <w:sz w:val="20"/>
          <w:szCs w:val="20"/>
        </w:rPr>
        <w:t xml:space="preserve">upper limit. </w:t>
      </w:r>
      <w:proofErr w:type="gramStart"/>
      <w:r w:rsidRPr="009351EA">
        <w:rPr>
          <w:rFonts w:ascii="Times New Roman" w:hAnsi="Times New Roman" w:cs="Times New Roman"/>
          <w:color w:val="auto"/>
          <w:sz w:val="20"/>
          <w:szCs w:val="20"/>
        </w:rPr>
        <w:t xml:space="preserve">Adapted from </w:t>
      </w:r>
      <w:r w:rsidR="00B171E4">
        <w:rPr>
          <w:rFonts w:ascii="Times New Roman" w:hAnsi="Times New Roman" w:cs="Times New Roman"/>
          <w:color w:val="auto"/>
          <w:sz w:val="20"/>
          <w:szCs w:val="20"/>
        </w:rPr>
        <w:t>“</w:t>
      </w:r>
      <w:r w:rsidRPr="009351EA">
        <w:rPr>
          <w:rFonts w:ascii="Times New Roman" w:hAnsi="Times New Roman" w:cs="Times New Roman"/>
          <w:color w:val="auto"/>
          <w:sz w:val="20"/>
          <w:szCs w:val="20"/>
        </w:rPr>
        <w:t>Early Predictors of Job</w:t>
      </w:r>
      <w:r>
        <w:rPr>
          <w:rFonts w:ascii="Times New Roman" w:hAnsi="Times New Roman" w:cs="Times New Roman"/>
          <w:color w:val="auto"/>
          <w:sz w:val="20"/>
          <w:szCs w:val="20"/>
        </w:rPr>
        <w:t xml:space="preserve"> </w:t>
      </w:r>
      <w:r w:rsidRPr="009351EA">
        <w:rPr>
          <w:rFonts w:ascii="Times New Roman" w:hAnsi="Times New Roman" w:cs="Times New Roman"/>
          <w:color w:val="auto"/>
          <w:sz w:val="20"/>
          <w:szCs w:val="20"/>
        </w:rPr>
        <w:t>Burnout and Engagement.</w:t>
      </w:r>
      <w:r w:rsidR="00B171E4">
        <w:rPr>
          <w:rFonts w:ascii="Times New Roman" w:hAnsi="Times New Roman" w:cs="Times New Roman"/>
          <w:color w:val="auto"/>
          <w:sz w:val="20"/>
          <w:szCs w:val="20"/>
        </w:rPr>
        <w:t>”</w:t>
      </w:r>
      <w:r w:rsidRPr="009351EA">
        <w:rPr>
          <w:rFonts w:ascii="Times New Roman" w:hAnsi="Times New Roman" w:cs="Times New Roman"/>
          <w:color w:val="auto"/>
          <w:sz w:val="20"/>
          <w:szCs w:val="20"/>
        </w:rPr>
        <w:t xml:space="preserve"> by C. </w:t>
      </w:r>
      <w:proofErr w:type="spellStart"/>
      <w:r w:rsidRPr="009351EA">
        <w:rPr>
          <w:rFonts w:ascii="Times New Roman" w:hAnsi="Times New Roman" w:cs="Times New Roman"/>
          <w:color w:val="auto"/>
          <w:sz w:val="20"/>
          <w:szCs w:val="20"/>
        </w:rPr>
        <w:t>Maslach</w:t>
      </w:r>
      <w:proofErr w:type="spellEnd"/>
      <w:r w:rsidRPr="009351EA">
        <w:rPr>
          <w:rFonts w:ascii="Times New Roman" w:hAnsi="Times New Roman" w:cs="Times New Roman"/>
          <w:color w:val="auto"/>
          <w:sz w:val="20"/>
          <w:szCs w:val="20"/>
        </w:rPr>
        <w:t xml:space="preserve"> and M. Leiter, 2008, </w:t>
      </w:r>
      <w:r w:rsidRPr="009351EA">
        <w:rPr>
          <w:rFonts w:ascii="Times New Roman" w:hAnsi="Times New Roman" w:cs="Times New Roman"/>
          <w:i/>
          <w:iCs/>
          <w:color w:val="auto"/>
          <w:sz w:val="20"/>
          <w:szCs w:val="20"/>
        </w:rPr>
        <w:t>Journal of Applied Psychology.</w:t>
      </w:r>
      <w:proofErr w:type="gramEnd"/>
      <w:r w:rsidRPr="009351EA">
        <w:rPr>
          <w:rFonts w:ascii="Times New Roman" w:hAnsi="Times New Roman" w:cs="Times New Roman"/>
          <w:i/>
          <w:iCs/>
          <w:color w:val="auto"/>
          <w:sz w:val="20"/>
          <w:szCs w:val="20"/>
        </w:rPr>
        <w:t xml:space="preserve"> 93, </w:t>
      </w:r>
      <w:r w:rsidRPr="009351EA">
        <w:rPr>
          <w:rFonts w:ascii="Times New Roman" w:hAnsi="Times New Roman" w:cs="Times New Roman"/>
          <w:color w:val="auto"/>
          <w:sz w:val="20"/>
          <w:szCs w:val="20"/>
        </w:rPr>
        <w:t>p. 509.</w:t>
      </w:r>
      <w:r>
        <w:rPr>
          <w:rFonts w:ascii="Times New Roman" w:hAnsi="Times New Roman" w:cs="Times New Roman"/>
          <w:color w:val="auto"/>
          <w:sz w:val="20"/>
          <w:szCs w:val="20"/>
        </w:rPr>
        <w:t xml:space="preserve"> </w:t>
      </w:r>
      <w:proofErr w:type="gramStart"/>
      <w:r w:rsidRPr="009351EA">
        <w:rPr>
          <w:rFonts w:ascii="Times New Roman" w:hAnsi="Times New Roman" w:cs="Times New Roman"/>
          <w:color w:val="auto"/>
          <w:sz w:val="20"/>
          <w:szCs w:val="20"/>
        </w:rPr>
        <w:t>Copyright 2008 by the American Psychological Association.</w:t>
      </w:r>
      <w:proofErr w:type="gramEnd"/>
    </w:p>
    <w:p w:rsidR="00DC3FF3" w:rsidRDefault="00DC3FF3" w:rsidP="00B5457F">
      <w:pPr>
        <w:pStyle w:val="a3"/>
        <w:jc w:val="both"/>
        <w:rPr>
          <w:rFonts w:ascii="Times New Roman" w:hAnsi="Times New Roman" w:cs="Times New Roman"/>
          <w:sz w:val="22"/>
          <w:szCs w:val="22"/>
          <w:lang w:val="en-GB"/>
        </w:rPr>
      </w:pPr>
    </w:p>
    <w:p w:rsidR="00B5457F" w:rsidRPr="00A11E76" w:rsidRDefault="00B5457F" w:rsidP="00B5457F">
      <w:pPr>
        <w:pStyle w:val="a3"/>
        <w:jc w:val="both"/>
        <w:rPr>
          <w:rFonts w:ascii="Times New Roman" w:hAnsi="Times New Roman" w:cs="Times New Roman"/>
          <w:b/>
          <w:bCs/>
          <w:color w:val="auto"/>
          <w:sz w:val="22"/>
          <w:szCs w:val="22"/>
        </w:rPr>
      </w:pPr>
      <w:proofErr w:type="gramStart"/>
      <w:r w:rsidRPr="00A11E76">
        <w:rPr>
          <w:rFonts w:ascii="Times New Roman" w:hAnsi="Times New Roman" w:cs="Times New Roman"/>
          <w:b/>
          <w:bCs/>
          <w:color w:val="auto"/>
          <w:sz w:val="22"/>
          <w:szCs w:val="22"/>
        </w:rPr>
        <w:t>Table 5.12.</w:t>
      </w:r>
      <w:proofErr w:type="gramEnd"/>
      <w:r w:rsidRPr="00A11E76">
        <w:rPr>
          <w:rFonts w:ascii="Times New Roman" w:hAnsi="Times New Roman" w:cs="Times New Roman"/>
          <w:b/>
          <w:bCs/>
          <w:color w:val="auto"/>
          <w:sz w:val="22"/>
          <w:szCs w:val="22"/>
        </w:rPr>
        <w:t xml:space="preserve"> Sample Regression Table</w:t>
      </w:r>
    </w:p>
    <w:p w:rsidR="00B5457F" w:rsidRPr="009D48E6" w:rsidRDefault="00B5457F" w:rsidP="00B5457F">
      <w:pPr>
        <w:pStyle w:val="a3"/>
        <w:jc w:val="both"/>
        <w:rPr>
          <w:rFonts w:ascii="Times New Roman" w:hAnsi="Times New Roman" w:cs="Times New Roman"/>
          <w:color w:val="auto"/>
          <w:sz w:val="16"/>
          <w:szCs w:val="16"/>
        </w:rPr>
      </w:pPr>
    </w:p>
    <w:p w:rsidR="00B5457F" w:rsidRPr="00B5457F" w:rsidRDefault="00B5457F" w:rsidP="00B5457F">
      <w:pPr>
        <w:pStyle w:val="a3"/>
        <w:jc w:val="both"/>
        <w:rPr>
          <w:rFonts w:ascii="Times New Roman" w:hAnsi="Times New Roman" w:cs="Times New Roman"/>
          <w:color w:val="auto"/>
          <w:sz w:val="22"/>
          <w:szCs w:val="22"/>
        </w:rPr>
      </w:pPr>
      <w:r w:rsidRPr="00A11E76">
        <w:rPr>
          <w:rFonts w:ascii="Times New Roman" w:hAnsi="Times New Roman" w:cs="Times New Roman"/>
          <w:color w:val="auto"/>
          <w:sz w:val="22"/>
          <w:szCs w:val="22"/>
        </w:rPr>
        <w:t>Table X</w:t>
      </w:r>
    </w:p>
    <w:p w:rsidR="00B5457F" w:rsidRPr="009D48E6" w:rsidRDefault="00B5457F" w:rsidP="00B5457F">
      <w:pPr>
        <w:pStyle w:val="a3"/>
        <w:jc w:val="both"/>
        <w:rPr>
          <w:rFonts w:ascii="Times New Roman" w:hAnsi="Times New Roman" w:cs="Times New Roman"/>
          <w:color w:val="auto"/>
          <w:sz w:val="16"/>
          <w:szCs w:val="16"/>
        </w:rPr>
      </w:pPr>
    </w:p>
    <w:p w:rsidR="00DC3FF3" w:rsidRPr="00B5457F" w:rsidRDefault="00B5457F" w:rsidP="00B5457F">
      <w:pPr>
        <w:pStyle w:val="a3"/>
        <w:jc w:val="both"/>
        <w:rPr>
          <w:rFonts w:ascii="Times New Roman" w:hAnsi="Times New Roman" w:cs="Times New Roman"/>
          <w:sz w:val="22"/>
          <w:szCs w:val="22"/>
        </w:rPr>
      </w:pPr>
      <w:r w:rsidRPr="00B5457F">
        <w:rPr>
          <w:rFonts w:ascii="Times New Roman" w:hAnsi="Times New Roman" w:cs="Times New Roman"/>
          <w:i/>
          <w:iCs/>
          <w:color w:val="auto"/>
          <w:sz w:val="22"/>
          <w:szCs w:val="22"/>
        </w:rPr>
        <w:t>Predictors of Self-Reported Moral Behavior</w:t>
      </w:r>
    </w:p>
    <w:p w:rsidR="00DC3FF3" w:rsidRPr="009D48E6" w:rsidRDefault="00DC3FF3" w:rsidP="00B5457F">
      <w:pPr>
        <w:pStyle w:val="a3"/>
        <w:jc w:val="both"/>
        <w:rPr>
          <w:rFonts w:ascii="Times New Roman" w:hAnsi="Times New Roman" w:cs="Times New Roman"/>
          <w:sz w:val="16"/>
          <w:szCs w:val="16"/>
          <w:lang w:val="en-GB"/>
        </w:rPr>
      </w:pPr>
    </w:p>
    <w:p w:rsidR="00DC3FF3" w:rsidRPr="00B5457F" w:rsidRDefault="00B5457F" w:rsidP="00B5457F">
      <w:pPr>
        <w:pStyle w:val="a3"/>
        <w:jc w:val="center"/>
        <w:rPr>
          <w:rFonts w:ascii="Times New Roman" w:hAnsi="Times New Roman" w:cs="Times New Roman"/>
          <w:sz w:val="22"/>
          <w:szCs w:val="22"/>
          <w:lang w:val="en-GB"/>
        </w:rPr>
      </w:pPr>
      <w:r>
        <w:rPr>
          <w:rFonts w:ascii="Times New Roman" w:hAnsi="Times New Roman" w:cs="Times New Roman"/>
          <w:noProof/>
          <w:sz w:val="22"/>
          <w:szCs w:val="22"/>
          <w:lang w:val="ru-RU" w:eastAsia="ru-RU"/>
        </w:rPr>
        <w:lastRenderedPageBreak/>
        <w:drawing>
          <wp:inline distT="0" distB="0" distL="0" distR="0" wp14:anchorId="2C1DA187" wp14:editId="07CA751D">
            <wp:extent cx="6480000" cy="45468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000" cy="4546800"/>
                    </a:xfrm>
                    <a:prstGeom prst="rect">
                      <a:avLst/>
                    </a:prstGeom>
                    <a:noFill/>
                    <a:ln>
                      <a:noFill/>
                    </a:ln>
                  </pic:spPr>
                </pic:pic>
              </a:graphicData>
            </a:graphic>
          </wp:inline>
        </w:drawing>
      </w:r>
    </w:p>
    <w:p w:rsidR="00B5457F" w:rsidRPr="00B5457F" w:rsidRDefault="00B5457F" w:rsidP="00B5457F">
      <w:pPr>
        <w:pStyle w:val="a3"/>
        <w:jc w:val="both"/>
        <w:rPr>
          <w:rFonts w:ascii="Times New Roman" w:hAnsi="Times New Roman" w:cs="Times New Roman"/>
          <w:color w:val="auto"/>
          <w:sz w:val="20"/>
          <w:szCs w:val="20"/>
        </w:rPr>
      </w:pPr>
      <w:r w:rsidRPr="00B5457F">
        <w:rPr>
          <w:rFonts w:ascii="Times New Roman" w:hAnsi="Times New Roman" w:cs="Times New Roman"/>
          <w:i/>
          <w:iCs/>
          <w:color w:val="auto"/>
          <w:sz w:val="20"/>
          <w:szCs w:val="20"/>
        </w:rPr>
        <w:t xml:space="preserve">Note. N </w:t>
      </w:r>
      <w:r w:rsidRPr="00B5457F">
        <w:rPr>
          <w:rFonts w:ascii="Times New Roman" w:hAnsi="Times New Roman" w:cs="Times New Roman"/>
          <w:color w:val="auto"/>
          <w:sz w:val="20"/>
          <w:szCs w:val="20"/>
        </w:rPr>
        <w:t xml:space="preserve">= 242. Cl = confidence interval. Adapted from </w:t>
      </w:r>
      <w:r>
        <w:rPr>
          <w:rFonts w:ascii="Times New Roman" w:hAnsi="Times New Roman" w:cs="Times New Roman"/>
          <w:color w:val="auto"/>
          <w:sz w:val="20"/>
          <w:szCs w:val="20"/>
        </w:rPr>
        <w:t>“</w:t>
      </w:r>
      <w:r w:rsidRPr="00B5457F">
        <w:rPr>
          <w:rFonts w:ascii="Times New Roman" w:hAnsi="Times New Roman" w:cs="Times New Roman"/>
          <w:color w:val="auto"/>
          <w:sz w:val="20"/>
          <w:szCs w:val="20"/>
        </w:rPr>
        <w:t>Moral Attentiveness: Who Pays Attention to the</w:t>
      </w:r>
      <w:r>
        <w:rPr>
          <w:rFonts w:ascii="Times New Roman" w:hAnsi="Times New Roman" w:cs="Times New Roman"/>
          <w:color w:val="auto"/>
          <w:sz w:val="20"/>
          <w:szCs w:val="20"/>
        </w:rPr>
        <w:t xml:space="preserve"> </w:t>
      </w:r>
      <w:r w:rsidRPr="00B5457F">
        <w:rPr>
          <w:rFonts w:ascii="Times New Roman" w:hAnsi="Times New Roman" w:cs="Times New Roman"/>
          <w:color w:val="auto"/>
          <w:sz w:val="20"/>
          <w:szCs w:val="20"/>
        </w:rPr>
        <w:t>Moral Aspects of Life?</w:t>
      </w:r>
      <w:r>
        <w:rPr>
          <w:rFonts w:ascii="Times New Roman" w:hAnsi="Times New Roman" w:cs="Times New Roman"/>
          <w:color w:val="auto"/>
          <w:sz w:val="20"/>
          <w:szCs w:val="20"/>
        </w:rPr>
        <w:t>”</w:t>
      </w:r>
      <w:r w:rsidRPr="00B5457F">
        <w:rPr>
          <w:rFonts w:ascii="Times New Roman" w:hAnsi="Times New Roman" w:cs="Times New Roman"/>
          <w:color w:val="auto"/>
          <w:sz w:val="20"/>
          <w:szCs w:val="20"/>
        </w:rPr>
        <w:t xml:space="preserve"> by S. J. Reynolds, 2008, </w:t>
      </w:r>
      <w:r w:rsidRPr="00B5457F">
        <w:rPr>
          <w:rFonts w:ascii="Times New Roman" w:hAnsi="Times New Roman" w:cs="Times New Roman"/>
          <w:i/>
          <w:iCs/>
          <w:color w:val="auto"/>
          <w:sz w:val="20"/>
          <w:szCs w:val="20"/>
        </w:rPr>
        <w:t xml:space="preserve">Journal of Applied Psychology, 93, </w:t>
      </w:r>
      <w:r w:rsidRPr="00B5457F">
        <w:rPr>
          <w:rFonts w:ascii="Times New Roman" w:hAnsi="Times New Roman" w:cs="Times New Roman"/>
          <w:color w:val="auto"/>
          <w:sz w:val="20"/>
          <w:szCs w:val="20"/>
        </w:rPr>
        <w:t xml:space="preserve">p. 1035. </w:t>
      </w:r>
      <w:proofErr w:type="gramStart"/>
      <w:r w:rsidRPr="00B5457F">
        <w:rPr>
          <w:rFonts w:ascii="Times New Roman" w:hAnsi="Times New Roman" w:cs="Times New Roman"/>
          <w:color w:val="auto"/>
          <w:sz w:val="20"/>
          <w:szCs w:val="20"/>
        </w:rPr>
        <w:t>Copyright 2008</w:t>
      </w:r>
      <w:r>
        <w:rPr>
          <w:rFonts w:ascii="Times New Roman" w:hAnsi="Times New Roman" w:cs="Times New Roman"/>
          <w:color w:val="auto"/>
          <w:sz w:val="20"/>
          <w:szCs w:val="20"/>
        </w:rPr>
        <w:t xml:space="preserve"> </w:t>
      </w:r>
      <w:r w:rsidRPr="00B5457F">
        <w:rPr>
          <w:rFonts w:ascii="Times New Roman" w:hAnsi="Times New Roman" w:cs="Times New Roman"/>
          <w:color w:val="auto"/>
          <w:sz w:val="20"/>
          <w:szCs w:val="20"/>
        </w:rPr>
        <w:t>by the American Psychological Association.</w:t>
      </w:r>
      <w:proofErr w:type="gramEnd"/>
    </w:p>
    <w:p w:rsidR="00B5457F" w:rsidRPr="00B5457F" w:rsidRDefault="00B5457F" w:rsidP="00B5457F">
      <w:pPr>
        <w:pStyle w:val="a3"/>
        <w:jc w:val="both"/>
        <w:rPr>
          <w:rFonts w:ascii="Times New Roman" w:hAnsi="Times New Roman" w:cs="Times New Roman"/>
          <w:sz w:val="20"/>
          <w:szCs w:val="20"/>
          <w:lang w:val="en-GB"/>
        </w:rPr>
      </w:pPr>
      <w:proofErr w:type="gramStart"/>
      <w:r w:rsidRPr="00B5457F">
        <w:rPr>
          <w:rFonts w:ascii="Times New Roman" w:hAnsi="Times New Roman" w:cs="Times New Roman"/>
          <w:i/>
          <w:iCs/>
          <w:color w:val="auto"/>
          <w:sz w:val="20"/>
          <w:szCs w:val="20"/>
        </w:rPr>
        <w:t xml:space="preserve">*p </w:t>
      </w:r>
      <w:r w:rsidRPr="00B5457F">
        <w:rPr>
          <w:rFonts w:ascii="Times New Roman" w:hAnsi="Times New Roman" w:cs="Times New Roman"/>
          <w:color w:val="auto"/>
          <w:sz w:val="20"/>
          <w:szCs w:val="20"/>
        </w:rPr>
        <w:t>&lt; .05.</w:t>
      </w:r>
      <w:proofErr w:type="gramEnd"/>
      <w:r w:rsidRPr="00B5457F">
        <w:rPr>
          <w:rFonts w:ascii="Times New Roman" w:hAnsi="Times New Roman" w:cs="Times New Roman"/>
          <w:color w:val="auto"/>
          <w:sz w:val="20"/>
          <w:szCs w:val="20"/>
        </w:rPr>
        <w:t xml:space="preserve"> </w:t>
      </w:r>
      <w:proofErr w:type="gramStart"/>
      <w:r w:rsidRPr="00B5457F">
        <w:rPr>
          <w:rFonts w:ascii="Times New Roman" w:hAnsi="Times New Roman" w:cs="Times New Roman"/>
          <w:i/>
          <w:iCs/>
          <w:color w:val="auto"/>
          <w:sz w:val="20"/>
          <w:szCs w:val="20"/>
        </w:rPr>
        <w:t xml:space="preserve">**p </w:t>
      </w:r>
      <w:r w:rsidRPr="00B5457F">
        <w:rPr>
          <w:rFonts w:ascii="Times New Roman" w:hAnsi="Times New Roman" w:cs="Times New Roman"/>
          <w:color w:val="auto"/>
          <w:sz w:val="20"/>
          <w:szCs w:val="20"/>
        </w:rPr>
        <w:t>&lt; .01.</w:t>
      </w:r>
      <w:proofErr w:type="gramEnd"/>
    </w:p>
    <w:p w:rsidR="00B5457F" w:rsidRDefault="00B5457F" w:rsidP="00B5457F">
      <w:pPr>
        <w:pStyle w:val="a3"/>
        <w:jc w:val="both"/>
        <w:rPr>
          <w:rFonts w:ascii="Times New Roman" w:hAnsi="Times New Roman" w:cs="Times New Roman"/>
          <w:sz w:val="22"/>
          <w:szCs w:val="22"/>
          <w:lang w:val="en-GB"/>
        </w:rPr>
      </w:pPr>
    </w:p>
    <w:p w:rsidR="00B5457F" w:rsidRPr="00B5457F" w:rsidRDefault="00B5457F" w:rsidP="00B5457F">
      <w:pPr>
        <w:pStyle w:val="a3"/>
        <w:jc w:val="both"/>
        <w:rPr>
          <w:rFonts w:ascii="Times New Roman" w:hAnsi="Times New Roman" w:cs="Times New Roman"/>
          <w:b/>
          <w:bCs/>
          <w:color w:val="auto"/>
          <w:sz w:val="22"/>
          <w:szCs w:val="22"/>
        </w:rPr>
      </w:pPr>
      <w:proofErr w:type="gramStart"/>
      <w:r w:rsidRPr="00B5457F">
        <w:rPr>
          <w:rFonts w:ascii="Times New Roman" w:hAnsi="Times New Roman" w:cs="Times New Roman"/>
          <w:b/>
          <w:bCs/>
          <w:color w:val="auto"/>
          <w:sz w:val="22"/>
          <w:szCs w:val="22"/>
        </w:rPr>
        <w:t>Table 5.13.</w:t>
      </w:r>
      <w:proofErr w:type="gramEnd"/>
      <w:r w:rsidRPr="00B5457F">
        <w:rPr>
          <w:rFonts w:ascii="Times New Roman" w:hAnsi="Times New Roman" w:cs="Times New Roman"/>
          <w:b/>
          <w:bCs/>
          <w:color w:val="auto"/>
          <w:sz w:val="22"/>
          <w:szCs w:val="22"/>
        </w:rPr>
        <w:t xml:space="preserve"> Sample Hierarchical Multiple Regression Table</w:t>
      </w:r>
    </w:p>
    <w:p w:rsidR="00B5457F" w:rsidRDefault="00B5457F" w:rsidP="00B5457F">
      <w:pPr>
        <w:pStyle w:val="a3"/>
        <w:jc w:val="both"/>
        <w:rPr>
          <w:rFonts w:ascii="Times New Roman" w:hAnsi="Times New Roman" w:cs="Times New Roman"/>
          <w:color w:val="auto"/>
          <w:sz w:val="22"/>
          <w:szCs w:val="22"/>
        </w:rPr>
      </w:pPr>
    </w:p>
    <w:p w:rsidR="00B5457F" w:rsidRDefault="00B5457F" w:rsidP="00B5457F">
      <w:pPr>
        <w:pStyle w:val="a3"/>
        <w:jc w:val="both"/>
        <w:rPr>
          <w:rFonts w:ascii="Times New Roman" w:hAnsi="Times New Roman" w:cs="Times New Roman"/>
          <w:color w:val="auto"/>
          <w:sz w:val="22"/>
          <w:szCs w:val="22"/>
        </w:rPr>
      </w:pPr>
      <w:r w:rsidRPr="00B5457F">
        <w:rPr>
          <w:rFonts w:ascii="Times New Roman" w:hAnsi="Times New Roman" w:cs="Times New Roman"/>
          <w:color w:val="auto"/>
          <w:sz w:val="22"/>
          <w:szCs w:val="22"/>
        </w:rPr>
        <w:t>Table X</w:t>
      </w:r>
    </w:p>
    <w:p w:rsidR="00B5457F" w:rsidRPr="00B5457F" w:rsidRDefault="00B5457F" w:rsidP="00B5457F">
      <w:pPr>
        <w:pStyle w:val="a3"/>
        <w:jc w:val="both"/>
        <w:rPr>
          <w:rFonts w:ascii="Times New Roman" w:hAnsi="Times New Roman" w:cs="Times New Roman"/>
          <w:color w:val="auto"/>
          <w:sz w:val="22"/>
          <w:szCs w:val="22"/>
        </w:rPr>
      </w:pPr>
    </w:p>
    <w:p w:rsidR="00B5457F" w:rsidRPr="00B5457F" w:rsidRDefault="00B5457F" w:rsidP="00B5457F">
      <w:pPr>
        <w:pStyle w:val="a3"/>
        <w:jc w:val="both"/>
        <w:rPr>
          <w:rFonts w:ascii="Times New Roman" w:hAnsi="Times New Roman" w:cs="Times New Roman"/>
          <w:sz w:val="22"/>
          <w:szCs w:val="22"/>
          <w:lang w:val="en-GB"/>
        </w:rPr>
      </w:pPr>
      <w:r w:rsidRPr="00B5457F">
        <w:rPr>
          <w:rFonts w:ascii="Times New Roman" w:hAnsi="Times New Roman" w:cs="Times New Roman"/>
          <w:i/>
          <w:iCs/>
          <w:color w:val="auto"/>
          <w:sz w:val="22"/>
          <w:szCs w:val="22"/>
        </w:rPr>
        <w:t xml:space="preserve">Hierarchical Multiple Regression Analyses Predicting </w:t>
      </w:r>
      <w:proofErr w:type="spellStart"/>
      <w:r w:rsidRPr="00B5457F">
        <w:rPr>
          <w:rFonts w:ascii="Times New Roman" w:hAnsi="Times New Roman" w:cs="Times New Roman"/>
          <w:i/>
          <w:iCs/>
          <w:color w:val="auto"/>
          <w:sz w:val="22"/>
          <w:szCs w:val="22"/>
        </w:rPr>
        <w:t>Postabortion</w:t>
      </w:r>
      <w:proofErr w:type="spellEnd"/>
      <w:r w:rsidRPr="00B5457F">
        <w:rPr>
          <w:rFonts w:ascii="Times New Roman" w:hAnsi="Times New Roman" w:cs="Times New Roman"/>
          <w:i/>
          <w:iCs/>
          <w:color w:val="auto"/>
          <w:sz w:val="22"/>
          <w:szCs w:val="22"/>
        </w:rPr>
        <w:t xml:space="preserve"> Positive Well-Being</w:t>
      </w:r>
      <w:r>
        <w:rPr>
          <w:rFonts w:ascii="Times New Roman" w:hAnsi="Times New Roman" w:cs="Times New Roman"/>
          <w:i/>
          <w:iCs/>
          <w:color w:val="auto"/>
          <w:sz w:val="22"/>
          <w:szCs w:val="22"/>
        </w:rPr>
        <w:t xml:space="preserve"> </w:t>
      </w:r>
      <w:proofErr w:type="gramStart"/>
      <w:r w:rsidRPr="00B5457F">
        <w:rPr>
          <w:rFonts w:ascii="Times New Roman" w:hAnsi="Times New Roman" w:cs="Times New Roman"/>
          <w:i/>
          <w:iCs/>
          <w:color w:val="auto"/>
          <w:sz w:val="22"/>
          <w:szCs w:val="22"/>
        </w:rPr>
        <w:t>From</w:t>
      </w:r>
      <w:proofErr w:type="gramEnd"/>
      <w:r w:rsidRPr="00B5457F">
        <w:rPr>
          <w:rFonts w:ascii="Times New Roman" w:hAnsi="Times New Roman" w:cs="Times New Roman"/>
          <w:i/>
          <w:iCs/>
          <w:color w:val="auto"/>
          <w:sz w:val="22"/>
          <w:szCs w:val="22"/>
        </w:rPr>
        <w:t xml:space="preserve"> </w:t>
      </w:r>
      <w:proofErr w:type="spellStart"/>
      <w:r w:rsidRPr="00B5457F">
        <w:rPr>
          <w:rFonts w:ascii="Times New Roman" w:hAnsi="Times New Roman" w:cs="Times New Roman"/>
          <w:i/>
          <w:iCs/>
          <w:color w:val="auto"/>
          <w:sz w:val="22"/>
          <w:szCs w:val="22"/>
        </w:rPr>
        <w:t>Preabortion</w:t>
      </w:r>
      <w:proofErr w:type="spellEnd"/>
      <w:r w:rsidRPr="00B5457F">
        <w:rPr>
          <w:rFonts w:ascii="Times New Roman" w:hAnsi="Times New Roman" w:cs="Times New Roman"/>
          <w:i/>
          <w:iCs/>
          <w:color w:val="auto"/>
          <w:sz w:val="22"/>
          <w:szCs w:val="22"/>
        </w:rPr>
        <w:t xml:space="preserve"> Social Support and </w:t>
      </w:r>
      <w:proofErr w:type="spellStart"/>
      <w:r w:rsidRPr="00B5457F">
        <w:rPr>
          <w:rFonts w:ascii="Times New Roman" w:hAnsi="Times New Roman" w:cs="Times New Roman"/>
          <w:i/>
          <w:iCs/>
          <w:color w:val="auto"/>
          <w:sz w:val="22"/>
          <w:szCs w:val="22"/>
        </w:rPr>
        <w:t>Preabortion</w:t>
      </w:r>
      <w:proofErr w:type="spellEnd"/>
      <w:r w:rsidRPr="00B5457F">
        <w:rPr>
          <w:rFonts w:ascii="Times New Roman" w:hAnsi="Times New Roman" w:cs="Times New Roman"/>
          <w:i/>
          <w:iCs/>
          <w:color w:val="auto"/>
          <w:sz w:val="22"/>
          <w:szCs w:val="22"/>
        </w:rPr>
        <w:t xml:space="preserve"> Social Conflict With Mother, Partner,</w:t>
      </w:r>
      <w:r>
        <w:rPr>
          <w:rFonts w:ascii="Times New Roman" w:hAnsi="Times New Roman" w:cs="Times New Roman"/>
          <w:i/>
          <w:iCs/>
          <w:color w:val="auto"/>
          <w:sz w:val="22"/>
          <w:szCs w:val="22"/>
        </w:rPr>
        <w:t xml:space="preserve"> </w:t>
      </w:r>
      <w:r w:rsidRPr="00B5457F">
        <w:rPr>
          <w:rFonts w:ascii="Times New Roman" w:hAnsi="Times New Roman" w:cs="Times New Roman"/>
          <w:i/>
          <w:iCs/>
          <w:color w:val="auto"/>
          <w:sz w:val="22"/>
          <w:szCs w:val="22"/>
        </w:rPr>
        <w:t>and Friend</w:t>
      </w:r>
    </w:p>
    <w:p w:rsidR="00B5457F" w:rsidRPr="00B5457F" w:rsidRDefault="00B5457F" w:rsidP="00B5457F">
      <w:pPr>
        <w:pStyle w:val="a3"/>
        <w:jc w:val="both"/>
        <w:rPr>
          <w:rFonts w:ascii="Times New Roman" w:hAnsi="Times New Roman" w:cs="Times New Roman"/>
          <w:sz w:val="22"/>
          <w:szCs w:val="22"/>
          <w:lang w:val="en-GB"/>
        </w:rPr>
      </w:pPr>
    </w:p>
    <w:p w:rsidR="00B5457F" w:rsidRPr="00B5457F" w:rsidRDefault="00B5457F" w:rsidP="00B5457F">
      <w:pPr>
        <w:pStyle w:val="a3"/>
        <w:jc w:val="center"/>
        <w:rPr>
          <w:rFonts w:ascii="Times New Roman" w:hAnsi="Times New Roman" w:cs="Times New Roman"/>
          <w:sz w:val="22"/>
          <w:szCs w:val="22"/>
          <w:lang w:val="en-GB"/>
        </w:rPr>
      </w:pPr>
      <w:r>
        <w:rPr>
          <w:rFonts w:ascii="Times New Roman" w:hAnsi="Times New Roman" w:cs="Times New Roman"/>
          <w:noProof/>
          <w:sz w:val="22"/>
          <w:szCs w:val="22"/>
          <w:lang w:val="ru-RU" w:eastAsia="ru-RU"/>
        </w:rPr>
        <w:lastRenderedPageBreak/>
        <w:drawing>
          <wp:inline distT="0" distB="0" distL="0" distR="0" wp14:anchorId="7CFB8E6E" wp14:editId="59941B4E">
            <wp:extent cx="5760000" cy="36324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3632400"/>
                    </a:xfrm>
                    <a:prstGeom prst="rect">
                      <a:avLst/>
                    </a:prstGeom>
                    <a:noFill/>
                    <a:ln>
                      <a:noFill/>
                    </a:ln>
                  </pic:spPr>
                </pic:pic>
              </a:graphicData>
            </a:graphic>
          </wp:inline>
        </w:drawing>
      </w:r>
    </w:p>
    <w:p w:rsidR="00B5457F" w:rsidRPr="00B5457F" w:rsidRDefault="00B5457F" w:rsidP="00B5457F">
      <w:pPr>
        <w:pStyle w:val="a3"/>
        <w:jc w:val="both"/>
        <w:rPr>
          <w:rFonts w:ascii="Times New Roman" w:hAnsi="Times New Roman" w:cs="Times New Roman"/>
          <w:color w:val="auto"/>
          <w:sz w:val="20"/>
          <w:szCs w:val="20"/>
        </w:rPr>
      </w:pPr>
      <w:r w:rsidRPr="00B5457F">
        <w:rPr>
          <w:rFonts w:ascii="Times New Roman" w:hAnsi="Times New Roman" w:cs="Times New Roman"/>
          <w:i/>
          <w:iCs/>
          <w:color w:val="auto"/>
          <w:sz w:val="20"/>
          <w:szCs w:val="20"/>
        </w:rPr>
        <w:t xml:space="preserve">Note. </w:t>
      </w:r>
      <w:r w:rsidRPr="00B5457F">
        <w:rPr>
          <w:rFonts w:ascii="Times New Roman" w:hAnsi="Times New Roman" w:cs="Times New Roman"/>
          <w:color w:val="auto"/>
          <w:sz w:val="20"/>
          <w:szCs w:val="20"/>
        </w:rPr>
        <w:t xml:space="preserve">Adapted from </w:t>
      </w:r>
      <w:r>
        <w:rPr>
          <w:rFonts w:ascii="Times New Roman" w:hAnsi="Times New Roman" w:cs="Times New Roman"/>
          <w:color w:val="auto"/>
          <w:sz w:val="20"/>
          <w:szCs w:val="20"/>
        </w:rPr>
        <w:t>“</w:t>
      </w:r>
      <w:r w:rsidRPr="00B5457F">
        <w:rPr>
          <w:rFonts w:ascii="Times New Roman" w:hAnsi="Times New Roman" w:cs="Times New Roman"/>
          <w:color w:val="auto"/>
          <w:sz w:val="20"/>
          <w:szCs w:val="20"/>
        </w:rPr>
        <w:t>Mixed Messages: Implications of Social Conflict and Social Support Within Close</w:t>
      </w:r>
      <w:r>
        <w:rPr>
          <w:rFonts w:ascii="Times New Roman" w:hAnsi="Times New Roman" w:cs="Times New Roman"/>
          <w:color w:val="auto"/>
          <w:sz w:val="20"/>
          <w:szCs w:val="20"/>
        </w:rPr>
        <w:t xml:space="preserve"> </w:t>
      </w:r>
      <w:r w:rsidRPr="00B5457F">
        <w:rPr>
          <w:rFonts w:ascii="Times New Roman" w:hAnsi="Times New Roman" w:cs="Times New Roman"/>
          <w:color w:val="auto"/>
          <w:sz w:val="20"/>
          <w:szCs w:val="20"/>
        </w:rPr>
        <w:t>Relationships for Adjustment to a Stressful Life Event,</w:t>
      </w:r>
      <w:r>
        <w:rPr>
          <w:rFonts w:ascii="Times New Roman" w:hAnsi="Times New Roman" w:cs="Times New Roman"/>
          <w:color w:val="auto"/>
          <w:sz w:val="20"/>
          <w:szCs w:val="20"/>
        </w:rPr>
        <w:t>”</w:t>
      </w:r>
      <w:r w:rsidRPr="00B5457F">
        <w:rPr>
          <w:rFonts w:ascii="Times New Roman" w:hAnsi="Times New Roman" w:cs="Times New Roman"/>
          <w:color w:val="auto"/>
          <w:sz w:val="20"/>
          <w:szCs w:val="20"/>
        </w:rPr>
        <w:t xml:space="preserve"> by B. Major, J. M. </w:t>
      </w:r>
      <w:proofErr w:type="spellStart"/>
      <w:r w:rsidRPr="00B5457F">
        <w:rPr>
          <w:rFonts w:ascii="Times New Roman" w:hAnsi="Times New Roman" w:cs="Times New Roman"/>
          <w:color w:val="auto"/>
          <w:sz w:val="20"/>
          <w:szCs w:val="20"/>
        </w:rPr>
        <w:t>Zubek</w:t>
      </w:r>
      <w:proofErr w:type="spellEnd"/>
      <w:r w:rsidRPr="00B5457F">
        <w:rPr>
          <w:rFonts w:ascii="Times New Roman" w:hAnsi="Times New Roman" w:cs="Times New Roman"/>
          <w:color w:val="auto"/>
          <w:sz w:val="20"/>
          <w:szCs w:val="20"/>
        </w:rPr>
        <w:t xml:space="preserve">, M. L. Cooper, C. </w:t>
      </w:r>
      <w:proofErr w:type="spellStart"/>
      <w:r w:rsidRPr="00B5457F">
        <w:rPr>
          <w:rFonts w:ascii="Times New Roman" w:hAnsi="Times New Roman" w:cs="Times New Roman"/>
          <w:color w:val="auto"/>
          <w:sz w:val="20"/>
          <w:szCs w:val="20"/>
        </w:rPr>
        <w:t>Cozzarelli</w:t>
      </w:r>
      <w:proofErr w:type="spellEnd"/>
      <w:r w:rsidRPr="00B5457F">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B5457F">
        <w:rPr>
          <w:rFonts w:ascii="Times New Roman" w:hAnsi="Times New Roman" w:cs="Times New Roman"/>
          <w:color w:val="auto"/>
          <w:sz w:val="20"/>
          <w:szCs w:val="20"/>
        </w:rPr>
        <w:t xml:space="preserve">and C. Richards, 1997, </w:t>
      </w:r>
      <w:r w:rsidRPr="00B5457F">
        <w:rPr>
          <w:rFonts w:ascii="Times New Roman" w:hAnsi="Times New Roman" w:cs="Times New Roman"/>
          <w:i/>
          <w:iCs/>
          <w:color w:val="auto"/>
          <w:sz w:val="20"/>
          <w:szCs w:val="20"/>
        </w:rPr>
        <w:t xml:space="preserve">Journal of Personality and Social Psychology, 72, </w:t>
      </w:r>
      <w:r w:rsidRPr="00B5457F">
        <w:rPr>
          <w:rFonts w:ascii="Times New Roman" w:hAnsi="Times New Roman" w:cs="Times New Roman"/>
          <w:color w:val="auto"/>
          <w:sz w:val="20"/>
          <w:szCs w:val="20"/>
        </w:rPr>
        <w:t xml:space="preserve">p. 1359. </w:t>
      </w:r>
      <w:proofErr w:type="gramStart"/>
      <w:r w:rsidRPr="00B5457F">
        <w:rPr>
          <w:rFonts w:ascii="Times New Roman" w:hAnsi="Times New Roman" w:cs="Times New Roman"/>
          <w:color w:val="auto"/>
          <w:sz w:val="20"/>
          <w:szCs w:val="20"/>
        </w:rPr>
        <w:t>Copyright 1997 by the</w:t>
      </w:r>
      <w:r>
        <w:rPr>
          <w:rFonts w:ascii="Times New Roman" w:hAnsi="Times New Roman" w:cs="Times New Roman"/>
          <w:color w:val="auto"/>
          <w:sz w:val="20"/>
          <w:szCs w:val="20"/>
        </w:rPr>
        <w:t xml:space="preserve"> </w:t>
      </w:r>
      <w:r w:rsidRPr="00B5457F">
        <w:rPr>
          <w:rFonts w:ascii="Times New Roman" w:hAnsi="Times New Roman" w:cs="Times New Roman"/>
          <w:color w:val="auto"/>
          <w:sz w:val="20"/>
          <w:szCs w:val="20"/>
        </w:rPr>
        <w:t>American Psychological Association.</w:t>
      </w:r>
      <w:proofErr w:type="gramEnd"/>
    </w:p>
    <w:p w:rsidR="00B5457F" w:rsidRPr="00B5457F" w:rsidRDefault="00B5457F" w:rsidP="00B5457F">
      <w:pPr>
        <w:pStyle w:val="a3"/>
        <w:jc w:val="both"/>
        <w:rPr>
          <w:rFonts w:ascii="Times New Roman" w:hAnsi="Times New Roman" w:cs="Times New Roman"/>
          <w:color w:val="auto"/>
          <w:sz w:val="20"/>
          <w:szCs w:val="20"/>
        </w:rPr>
      </w:pPr>
      <w:proofErr w:type="spellStart"/>
      <w:proofErr w:type="gramStart"/>
      <w:r w:rsidRPr="00B5457F">
        <w:rPr>
          <w:rFonts w:ascii="Times New Roman" w:hAnsi="Times New Roman" w:cs="Times New Roman"/>
          <w:color w:val="auto"/>
          <w:sz w:val="20"/>
          <w:szCs w:val="20"/>
          <w:vertAlign w:val="superscript"/>
        </w:rPr>
        <w:t>a</w:t>
      </w:r>
      <w:r w:rsidRPr="00B5457F">
        <w:rPr>
          <w:rFonts w:ascii="Times New Roman" w:hAnsi="Times New Roman" w:cs="Times New Roman"/>
          <w:color w:val="auto"/>
          <w:sz w:val="20"/>
          <w:szCs w:val="20"/>
        </w:rPr>
        <w:t>Control</w:t>
      </w:r>
      <w:proofErr w:type="spellEnd"/>
      <w:proofErr w:type="gramEnd"/>
      <w:r w:rsidRPr="00B5457F">
        <w:rPr>
          <w:rFonts w:ascii="Times New Roman" w:hAnsi="Times New Roman" w:cs="Times New Roman"/>
          <w:color w:val="auto"/>
          <w:sz w:val="20"/>
          <w:szCs w:val="20"/>
        </w:rPr>
        <w:t xml:space="preserve"> variables included age, race, education, marital status, religion, abortion history, depression history,</w:t>
      </w:r>
      <w:r>
        <w:rPr>
          <w:rFonts w:ascii="Times New Roman" w:hAnsi="Times New Roman" w:cs="Times New Roman"/>
          <w:color w:val="auto"/>
          <w:sz w:val="20"/>
          <w:szCs w:val="20"/>
        </w:rPr>
        <w:t xml:space="preserve"> </w:t>
      </w:r>
      <w:r w:rsidRPr="00B5457F">
        <w:rPr>
          <w:rFonts w:ascii="Times New Roman" w:hAnsi="Times New Roman" w:cs="Times New Roman"/>
          <w:color w:val="auto"/>
          <w:sz w:val="20"/>
          <w:szCs w:val="20"/>
        </w:rPr>
        <w:t>and prior mental health counseling.</w:t>
      </w:r>
    </w:p>
    <w:p w:rsidR="00B5457F" w:rsidRPr="00B5457F" w:rsidRDefault="00B5457F" w:rsidP="00B5457F">
      <w:pPr>
        <w:pStyle w:val="a3"/>
        <w:jc w:val="both"/>
        <w:rPr>
          <w:rFonts w:ascii="Times New Roman" w:hAnsi="Times New Roman" w:cs="Times New Roman"/>
          <w:sz w:val="20"/>
          <w:szCs w:val="20"/>
          <w:lang w:val="en-GB"/>
        </w:rPr>
      </w:pPr>
      <w:r w:rsidRPr="00942C7D">
        <w:rPr>
          <w:rFonts w:ascii="Times New Roman" w:hAnsi="Times New Roman" w:cs="Times New Roman"/>
          <w:iCs/>
          <w:color w:val="auto"/>
          <w:sz w:val="20"/>
          <w:szCs w:val="20"/>
          <w:vertAlign w:val="superscript"/>
        </w:rPr>
        <w:t>†</w:t>
      </w:r>
      <w:r w:rsidRPr="00942C7D">
        <w:rPr>
          <w:rFonts w:ascii="Times New Roman" w:hAnsi="Times New Roman" w:cs="Times New Roman"/>
          <w:i/>
          <w:iCs/>
          <w:color w:val="auto"/>
          <w:sz w:val="20"/>
          <w:szCs w:val="20"/>
        </w:rPr>
        <w:t xml:space="preserve">P&lt; </w:t>
      </w:r>
      <w:r w:rsidRPr="00942C7D">
        <w:rPr>
          <w:rFonts w:ascii="Times New Roman" w:hAnsi="Times New Roman" w:cs="Times New Roman"/>
          <w:color w:val="auto"/>
          <w:sz w:val="20"/>
          <w:szCs w:val="20"/>
        </w:rPr>
        <w:t xml:space="preserve">.10. </w:t>
      </w:r>
      <w:proofErr w:type="gramStart"/>
      <w:r w:rsidRPr="00942C7D">
        <w:rPr>
          <w:rFonts w:ascii="Times New Roman" w:hAnsi="Times New Roman" w:cs="Times New Roman"/>
          <w:i/>
          <w:iCs/>
          <w:color w:val="auto"/>
          <w:sz w:val="20"/>
          <w:szCs w:val="20"/>
        </w:rPr>
        <w:t xml:space="preserve">*p&lt; </w:t>
      </w:r>
      <w:r w:rsidRPr="00942C7D">
        <w:rPr>
          <w:rFonts w:ascii="Times New Roman" w:hAnsi="Times New Roman" w:cs="Times New Roman"/>
          <w:color w:val="auto"/>
          <w:sz w:val="20"/>
          <w:szCs w:val="20"/>
        </w:rPr>
        <w:t>.06.</w:t>
      </w:r>
      <w:proofErr w:type="gramEnd"/>
      <w:r w:rsidRPr="00942C7D">
        <w:rPr>
          <w:rFonts w:ascii="Times New Roman" w:hAnsi="Times New Roman" w:cs="Times New Roman"/>
          <w:color w:val="auto"/>
          <w:sz w:val="20"/>
          <w:szCs w:val="20"/>
        </w:rPr>
        <w:t xml:space="preserve"> </w:t>
      </w:r>
      <w:proofErr w:type="gramStart"/>
      <w:r w:rsidRPr="00942C7D">
        <w:rPr>
          <w:rFonts w:ascii="Times New Roman" w:hAnsi="Times New Roman" w:cs="Times New Roman"/>
          <w:i/>
          <w:iCs/>
          <w:color w:val="auto"/>
          <w:sz w:val="20"/>
          <w:szCs w:val="20"/>
        </w:rPr>
        <w:t xml:space="preserve">***p&lt; </w:t>
      </w:r>
      <w:r w:rsidRPr="00942C7D">
        <w:rPr>
          <w:rFonts w:ascii="Times New Roman" w:hAnsi="Times New Roman" w:cs="Times New Roman"/>
          <w:color w:val="auto"/>
          <w:sz w:val="20"/>
          <w:szCs w:val="20"/>
        </w:rPr>
        <w:t>.001.</w:t>
      </w:r>
      <w:proofErr w:type="gramEnd"/>
    </w:p>
    <w:p w:rsidR="00B5457F" w:rsidRDefault="00B5457F" w:rsidP="00B5457F">
      <w:pPr>
        <w:pStyle w:val="a3"/>
        <w:jc w:val="both"/>
        <w:rPr>
          <w:rFonts w:ascii="Times New Roman" w:hAnsi="Times New Roman" w:cs="Times New Roman"/>
          <w:sz w:val="22"/>
          <w:szCs w:val="22"/>
          <w:lang w:val="en-GB"/>
        </w:rPr>
      </w:pPr>
    </w:p>
    <w:p w:rsidR="00FF5F78" w:rsidRPr="00FF5F78" w:rsidRDefault="00FF5F78" w:rsidP="00B5457F">
      <w:pPr>
        <w:pStyle w:val="a3"/>
        <w:jc w:val="both"/>
        <w:rPr>
          <w:rFonts w:ascii="Times New Roman" w:hAnsi="Times New Roman" w:cs="Times New Roman"/>
          <w:b/>
          <w:sz w:val="22"/>
          <w:szCs w:val="22"/>
          <w:lang w:val="en-GB"/>
        </w:rPr>
      </w:pPr>
      <w:proofErr w:type="gramStart"/>
      <w:r w:rsidRPr="00FF5F78">
        <w:rPr>
          <w:rFonts w:ascii="Times New Roman" w:hAnsi="Times New Roman" w:cs="Times New Roman"/>
          <w:b/>
          <w:sz w:val="22"/>
          <w:szCs w:val="22"/>
          <w:lang w:val="en-GB"/>
        </w:rPr>
        <w:t>Table 5.14.</w:t>
      </w:r>
      <w:proofErr w:type="gramEnd"/>
      <w:r w:rsidRPr="00FF5F78">
        <w:rPr>
          <w:rFonts w:ascii="Times New Roman" w:hAnsi="Times New Roman" w:cs="Times New Roman"/>
          <w:b/>
          <w:sz w:val="22"/>
          <w:szCs w:val="22"/>
          <w:lang w:val="en-GB"/>
        </w:rPr>
        <w:t xml:space="preserve"> Sample Model Comparison Table</w:t>
      </w:r>
    </w:p>
    <w:p w:rsidR="00FF5F78" w:rsidRDefault="00FF5F78" w:rsidP="00B5457F">
      <w:pPr>
        <w:pStyle w:val="a3"/>
        <w:jc w:val="both"/>
        <w:rPr>
          <w:rFonts w:ascii="Times New Roman" w:hAnsi="Times New Roman" w:cs="Times New Roman"/>
          <w:sz w:val="22"/>
          <w:szCs w:val="22"/>
          <w:lang w:val="en-GB"/>
        </w:rPr>
      </w:pPr>
    </w:p>
    <w:p w:rsidR="00FF5F78" w:rsidRDefault="00FF5F78" w:rsidP="00B5457F">
      <w:pPr>
        <w:pStyle w:val="a3"/>
        <w:jc w:val="both"/>
        <w:rPr>
          <w:rFonts w:ascii="Times New Roman" w:hAnsi="Times New Roman" w:cs="Times New Roman"/>
          <w:sz w:val="22"/>
          <w:szCs w:val="22"/>
          <w:lang w:val="en-GB"/>
        </w:rPr>
      </w:pPr>
      <w:r>
        <w:rPr>
          <w:rFonts w:ascii="Times New Roman" w:hAnsi="Times New Roman" w:cs="Times New Roman"/>
          <w:sz w:val="22"/>
          <w:szCs w:val="22"/>
          <w:lang w:val="en-GB"/>
        </w:rPr>
        <w:t>Table X</w:t>
      </w:r>
    </w:p>
    <w:p w:rsidR="00FF5F78" w:rsidRDefault="00FF5F78" w:rsidP="00B5457F">
      <w:pPr>
        <w:pStyle w:val="a3"/>
        <w:jc w:val="both"/>
        <w:rPr>
          <w:rFonts w:ascii="Times New Roman" w:hAnsi="Times New Roman" w:cs="Times New Roman"/>
          <w:sz w:val="22"/>
          <w:szCs w:val="22"/>
          <w:lang w:val="en-GB"/>
        </w:rPr>
      </w:pPr>
    </w:p>
    <w:p w:rsidR="00FF5F78" w:rsidRPr="00FF5F78" w:rsidRDefault="00FF5F78" w:rsidP="00B5457F">
      <w:pPr>
        <w:pStyle w:val="a3"/>
        <w:jc w:val="both"/>
        <w:rPr>
          <w:rFonts w:ascii="Times New Roman" w:hAnsi="Times New Roman" w:cs="Times New Roman"/>
          <w:i/>
          <w:sz w:val="22"/>
          <w:szCs w:val="22"/>
          <w:lang w:val="en-GB"/>
        </w:rPr>
      </w:pPr>
      <w:r w:rsidRPr="00FF5F78">
        <w:rPr>
          <w:rFonts w:ascii="Times New Roman" w:hAnsi="Times New Roman" w:cs="Times New Roman"/>
          <w:i/>
          <w:sz w:val="22"/>
          <w:szCs w:val="22"/>
          <w:lang w:val="en-GB"/>
        </w:rPr>
        <w:t>Fit Indices for Nested Sequence of Cross-Sectional Models</w:t>
      </w:r>
    </w:p>
    <w:p w:rsidR="00FF5F78" w:rsidRDefault="00FF5F78" w:rsidP="00B5457F">
      <w:pPr>
        <w:pStyle w:val="a3"/>
        <w:jc w:val="both"/>
        <w:rPr>
          <w:rFonts w:ascii="Times New Roman" w:hAnsi="Times New Roman" w:cs="Times New Roman"/>
          <w:sz w:val="22"/>
          <w:szCs w:val="22"/>
          <w:lang w:val="en-GB"/>
        </w:rPr>
      </w:pPr>
    </w:p>
    <w:p w:rsidR="00FF5F78" w:rsidRPr="00B5457F" w:rsidRDefault="001936C9" w:rsidP="00B5457F">
      <w:pPr>
        <w:pStyle w:val="a3"/>
        <w:jc w:val="both"/>
        <w:rPr>
          <w:rFonts w:ascii="Times New Roman" w:hAnsi="Times New Roman" w:cs="Times New Roman"/>
          <w:sz w:val="22"/>
          <w:szCs w:val="22"/>
          <w:lang w:val="en-GB"/>
        </w:rPr>
      </w:pPr>
      <w:r>
        <w:rPr>
          <w:rFonts w:ascii="Times New Roman" w:hAnsi="Times New Roman" w:cs="Times New Roman"/>
          <w:noProof/>
          <w:sz w:val="22"/>
          <w:szCs w:val="22"/>
          <w:lang w:val="ru-RU" w:eastAsia="ru-RU"/>
        </w:rPr>
        <w:lastRenderedPageBreak/>
        <w:drawing>
          <wp:inline distT="0" distB="0" distL="0" distR="0" wp14:anchorId="21E8573B" wp14:editId="69672861">
            <wp:extent cx="6480000" cy="6098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000" cy="6098400"/>
                    </a:xfrm>
                    <a:prstGeom prst="rect">
                      <a:avLst/>
                    </a:prstGeom>
                    <a:noFill/>
                    <a:ln>
                      <a:noFill/>
                    </a:ln>
                  </pic:spPr>
                </pic:pic>
              </a:graphicData>
            </a:graphic>
          </wp:inline>
        </w:drawing>
      </w:r>
    </w:p>
    <w:p w:rsidR="00FF5F78" w:rsidRPr="001936C9" w:rsidRDefault="00FF5F78" w:rsidP="00B240EA">
      <w:pPr>
        <w:pStyle w:val="a3"/>
        <w:jc w:val="both"/>
        <w:rPr>
          <w:rFonts w:ascii="Times New Roman" w:hAnsi="Times New Roman" w:cs="Times New Roman"/>
          <w:noProof/>
          <w:sz w:val="20"/>
          <w:szCs w:val="20"/>
          <w:lang w:eastAsia="ru-RU"/>
        </w:rPr>
      </w:pPr>
      <w:r w:rsidRPr="001936C9">
        <w:rPr>
          <w:rFonts w:ascii="Times New Roman" w:hAnsi="Times New Roman" w:cs="Times New Roman"/>
          <w:i/>
          <w:noProof/>
          <w:sz w:val="20"/>
          <w:szCs w:val="20"/>
          <w:lang w:eastAsia="ru-RU"/>
        </w:rPr>
        <w:t>Note</w:t>
      </w:r>
      <w:r w:rsidRPr="001936C9">
        <w:rPr>
          <w:rFonts w:ascii="Times New Roman" w:hAnsi="Times New Roman" w:cs="Times New Roman"/>
          <w:noProof/>
          <w:sz w:val="20"/>
          <w:szCs w:val="20"/>
          <w:lang w:eastAsia="ru-RU"/>
        </w:rPr>
        <w:t xml:space="preserve">. NFI = normed fit index; PFI = parsimonious fit index. Adapted from “Structeral eqatations Modeling Test of a Turnover Theory: Cross-Sectional and Longitudial Analyses, “ by P. W. Hom and R. W. Griffeth, 1991, </w:t>
      </w:r>
      <w:r w:rsidRPr="001936C9">
        <w:rPr>
          <w:rFonts w:ascii="Times New Roman" w:hAnsi="Times New Roman" w:cs="Times New Roman"/>
          <w:i/>
          <w:noProof/>
          <w:sz w:val="20"/>
          <w:szCs w:val="20"/>
          <w:lang w:eastAsia="ru-RU"/>
        </w:rPr>
        <w:t>Journal of Applied Psychlogy, 76</w:t>
      </w:r>
      <w:r w:rsidRPr="001936C9">
        <w:rPr>
          <w:rFonts w:ascii="Times New Roman" w:hAnsi="Times New Roman" w:cs="Times New Roman"/>
          <w:noProof/>
          <w:sz w:val="20"/>
          <w:szCs w:val="20"/>
          <w:lang w:eastAsia="ru-RU"/>
        </w:rPr>
        <w:t xml:space="preserve">, p. 356. </w:t>
      </w:r>
      <w:r w:rsidR="001936C9" w:rsidRPr="001936C9">
        <w:rPr>
          <w:rFonts w:ascii="Times New Roman" w:hAnsi="Times New Roman" w:cs="Times New Roman"/>
          <w:noProof/>
          <w:sz w:val="20"/>
          <w:szCs w:val="20"/>
          <w:lang w:eastAsia="ru-RU"/>
        </w:rPr>
        <w:t>Copyrigth 1991 by the American Psychological Association.</w:t>
      </w:r>
    </w:p>
    <w:p w:rsidR="001936C9" w:rsidRPr="001936C9" w:rsidRDefault="001936C9" w:rsidP="00B240EA">
      <w:pPr>
        <w:pStyle w:val="a3"/>
        <w:jc w:val="both"/>
        <w:rPr>
          <w:rFonts w:ascii="Times New Roman" w:hAnsi="Times New Roman" w:cs="Times New Roman"/>
          <w:sz w:val="20"/>
          <w:szCs w:val="20"/>
        </w:rPr>
      </w:pPr>
      <w:r w:rsidRPr="001936C9">
        <w:rPr>
          <w:rFonts w:ascii="Times New Roman" w:hAnsi="Times New Roman" w:cs="Times New Roman"/>
          <w:noProof/>
          <w:sz w:val="20"/>
          <w:szCs w:val="20"/>
          <w:lang w:eastAsia="ru-RU"/>
        </w:rPr>
        <w:t>*p &lt; .05.</w:t>
      </w:r>
    </w:p>
    <w:p w:rsidR="00FF5F78" w:rsidRDefault="00FF5F78" w:rsidP="00B240EA">
      <w:pPr>
        <w:pStyle w:val="a3"/>
        <w:jc w:val="both"/>
        <w:rPr>
          <w:rFonts w:ascii="Times New Roman" w:hAnsi="Times New Roman" w:cs="Times New Roman"/>
          <w:sz w:val="22"/>
          <w:szCs w:val="22"/>
          <w:lang w:val="en-GB"/>
        </w:rPr>
      </w:pPr>
    </w:p>
    <w:p w:rsidR="00B240EA" w:rsidRPr="00B240EA" w:rsidRDefault="00B240EA" w:rsidP="00B240EA">
      <w:pPr>
        <w:pStyle w:val="a3"/>
        <w:jc w:val="both"/>
        <w:rPr>
          <w:rFonts w:ascii="Times New Roman" w:hAnsi="Times New Roman" w:cs="Times New Roman"/>
          <w:b/>
          <w:bCs/>
          <w:color w:val="auto"/>
          <w:sz w:val="22"/>
          <w:szCs w:val="22"/>
        </w:rPr>
      </w:pPr>
      <w:proofErr w:type="gramStart"/>
      <w:r w:rsidRPr="00B240EA">
        <w:rPr>
          <w:rFonts w:ascii="Times New Roman" w:hAnsi="Times New Roman" w:cs="Times New Roman"/>
          <w:b/>
          <w:bCs/>
          <w:color w:val="auto"/>
          <w:sz w:val="22"/>
          <w:szCs w:val="22"/>
        </w:rPr>
        <w:t>Table 5.16.</w:t>
      </w:r>
      <w:proofErr w:type="gramEnd"/>
      <w:r w:rsidRPr="00B240EA">
        <w:rPr>
          <w:rFonts w:ascii="Times New Roman" w:hAnsi="Times New Roman" w:cs="Times New Roman"/>
          <w:b/>
          <w:bCs/>
          <w:color w:val="auto"/>
          <w:sz w:val="22"/>
          <w:szCs w:val="22"/>
        </w:rPr>
        <w:t xml:space="preserve"> Sample Word Table</w:t>
      </w:r>
    </w:p>
    <w:p w:rsidR="001936C9" w:rsidRDefault="001936C9" w:rsidP="00B240EA">
      <w:pPr>
        <w:pStyle w:val="a3"/>
        <w:jc w:val="both"/>
        <w:rPr>
          <w:rFonts w:ascii="Times New Roman" w:hAnsi="Times New Roman" w:cs="Times New Roman"/>
          <w:color w:val="auto"/>
          <w:sz w:val="22"/>
          <w:szCs w:val="22"/>
        </w:rPr>
      </w:pPr>
    </w:p>
    <w:p w:rsidR="00B240EA" w:rsidRDefault="00B240EA" w:rsidP="00B240EA">
      <w:pPr>
        <w:pStyle w:val="a3"/>
        <w:jc w:val="both"/>
        <w:rPr>
          <w:rFonts w:ascii="Times New Roman" w:hAnsi="Times New Roman" w:cs="Times New Roman"/>
          <w:color w:val="auto"/>
          <w:sz w:val="22"/>
          <w:szCs w:val="22"/>
        </w:rPr>
      </w:pPr>
      <w:r w:rsidRPr="00B240EA">
        <w:rPr>
          <w:rFonts w:ascii="Times New Roman" w:hAnsi="Times New Roman" w:cs="Times New Roman"/>
          <w:color w:val="auto"/>
          <w:sz w:val="22"/>
          <w:szCs w:val="22"/>
        </w:rPr>
        <w:t>Table X</w:t>
      </w:r>
    </w:p>
    <w:p w:rsidR="001936C9" w:rsidRPr="00B240EA" w:rsidRDefault="001936C9" w:rsidP="00B240EA">
      <w:pPr>
        <w:pStyle w:val="a3"/>
        <w:jc w:val="both"/>
        <w:rPr>
          <w:rFonts w:ascii="Times New Roman" w:hAnsi="Times New Roman" w:cs="Times New Roman"/>
          <w:color w:val="auto"/>
          <w:sz w:val="22"/>
          <w:szCs w:val="22"/>
        </w:rPr>
      </w:pPr>
    </w:p>
    <w:p w:rsidR="00C22A91" w:rsidRPr="00B240EA" w:rsidRDefault="00B240EA" w:rsidP="00B240EA">
      <w:pPr>
        <w:pStyle w:val="a3"/>
        <w:jc w:val="both"/>
        <w:rPr>
          <w:rFonts w:ascii="Times New Roman" w:hAnsi="Times New Roman" w:cs="Times New Roman"/>
          <w:sz w:val="22"/>
          <w:szCs w:val="22"/>
          <w:lang w:val="en-GB"/>
        </w:rPr>
      </w:pPr>
      <w:r w:rsidRPr="00B240EA">
        <w:rPr>
          <w:rFonts w:ascii="Times New Roman" w:hAnsi="Times New Roman" w:cs="Times New Roman"/>
          <w:i/>
          <w:iCs/>
          <w:color w:val="auto"/>
          <w:sz w:val="22"/>
          <w:szCs w:val="22"/>
        </w:rPr>
        <w:t>Inductively Developed Thematic Categories</w:t>
      </w:r>
    </w:p>
    <w:p w:rsidR="00B240EA" w:rsidRPr="001936C9" w:rsidRDefault="00B240EA" w:rsidP="00B240EA">
      <w:pPr>
        <w:pStyle w:val="a3"/>
        <w:jc w:val="both"/>
        <w:rPr>
          <w:rFonts w:ascii="Times New Roman" w:hAnsi="Times New Roman" w:cs="Times New Roman"/>
          <w:sz w:val="16"/>
          <w:szCs w:val="16"/>
          <w:lang w:val="en-GB"/>
        </w:rPr>
      </w:pPr>
    </w:p>
    <w:p w:rsidR="00B240EA" w:rsidRPr="00B240EA" w:rsidRDefault="00B240EA" w:rsidP="00B240EA">
      <w:pPr>
        <w:pStyle w:val="a3"/>
        <w:jc w:val="both"/>
        <w:rPr>
          <w:rFonts w:ascii="Times New Roman" w:hAnsi="Times New Roman" w:cs="Times New Roman"/>
          <w:sz w:val="22"/>
          <w:szCs w:val="22"/>
          <w:lang w:val="en-GB"/>
        </w:rPr>
      </w:pPr>
      <w:r>
        <w:rPr>
          <w:rFonts w:ascii="Times New Roman" w:hAnsi="Times New Roman" w:cs="Times New Roman"/>
          <w:noProof/>
          <w:sz w:val="22"/>
          <w:szCs w:val="22"/>
          <w:lang w:val="ru-RU" w:eastAsia="ru-RU"/>
        </w:rPr>
        <w:lastRenderedPageBreak/>
        <w:drawing>
          <wp:inline distT="0" distB="0" distL="0" distR="0" wp14:anchorId="3585090D" wp14:editId="4BB8FC35">
            <wp:extent cx="5760000" cy="7927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7927200"/>
                    </a:xfrm>
                    <a:prstGeom prst="rect">
                      <a:avLst/>
                    </a:prstGeom>
                    <a:noFill/>
                    <a:ln>
                      <a:noFill/>
                    </a:ln>
                  </pic:spPr>
                </pic:pic>
              </a:graphicData>
            </a:graphic>
          </wp:inline>
        </w:drawing>
      </w:r>
    </w:p>
    <w:p w:rsidR="00B240EA" w:rsidRDefault="00B240EA" w:rsidP="00B240EA">
      <w:pPr>
        <w:pStyle w:val="a3"/>
        <w:jc w:val="both"/>
        <w:rPr>
          <w:rFonts w:ascii="Times New Roman" w:hAnsi="Times New Roman" w:cs="Times New Roman"/>
          <w:color w:val="auto"/>
          <w:sz w:val="20"/>
          <w:szCs w:val="20"/>
        </w:rPr>
      </w:pPr>
      <w:r w:rsidRPr="00B240EA">
        <w:rPr>
          <w:rFonts w:ascii="Times New Roman" w:hAnsi="Times New Roman" w:cs="Times New Roman"/>
          <w:i/>
          <w:iCs/>
          <w:color w:val="auto"/>
          <w:sz w:val="20"/>
          <w:szCs w:val="20"/>
        </w:rPr>
        <w:t xml:space="preserve">Note. </w:t>
      </w:r>
      <w:r w:rsidRPr="00B240EA">
        <w:rPr>
          <w:rFonts w:ascii="Times New Roman" w:hAnsi="Times New Roman" w:cs="Times New Roman"/>
          <w:color w:val="auto"/>
          <w:sz w:val="20"/>
          <w:szCs w:val="20"/>
        </w:rPr>
        <w:t xml:space="preserve">Adapted from </w:t>
      </w:r>
      <w:r>
        <w:rPr>
          <w:rFonts w:ascii="Times New Roman" w:hAnsi="Times New Roman" w:cs="Times New Roman"/>
          <w:color w:val="auto"/>
          <w:sz w:val="20"/>
          <w:szCs w:val="20"/>
        </w:rPr>
        <w:t>“</w:t>
      </w:r>
      <w:r w:rsidRPr="00B240EA">
        <w:rPr>
          <w:rFonts w:ascii="Times New Roman" w:hAnsi="Times New Roman" w:cs="Times New Roman"/>
          <w:color w:val="auto"/>
          <w:sz w:val="20"/>
          <w:szCs w:val="20"/>
        </w:rPr>
        <w:t>Traditions and Alcohol Use: A Mixed-Methods Analysis,</w:t>
      </w:r>
      <w:r>
        <w:rPr>
          <w:rFonts w:ascii="Times New Roman" w:hAnsi="Times New Roman" w:cs="Times New Roman"/>
          <w:color w:val="auto"/>
          <w:sz w:val="20"/>
          <w:szCs w:val="20"/>
        </w:rPr>
        <w:t>”</w:t>
      </w:r>
      <w:r w:rsidRPr="00B240EA">
        <w:rPr>
          <w:rFonts w:ascii="Times New Roman" w:hAnsi="Times New Roman" w:cs="Times New Roman"/>
          <w:color w:val="auto"/>
          <w:sz w:val="20"/>
          <w:szCs w:val="20"/>
        </w:rPr>
        <w:t xml:space="preserve"> by F. G. Castro and K. Coe,</w:t>
      </w:r>
      <w:r>
        <w:rPr>
          <w:rFonts w:ascii="Times New Roman" w:hAnsi="Times New Roman" w:cs="Times New Roman"/>
          <w:color w:val="auto"/>
          <w:sz w:val="20"/>
          <w:szCs w:val="20"/>
        </w:rPr>
        <w:t xml:space="preserve"> </w:t>
      </w:r>
      <w:r w:rsidRPr="00B240EA">
        <w:rPr>
          <w:rFonts w:ascii="Times New Roman" w:hAnsi="Times New Roman" w:cs="Times New Roman"/>
          <w:color w:val="auto"/>
          <w:sz w:val="20"/>
          <w:szCs w:val="20"/>
        </w:rPr>
        <w:t xml:space="preserve">2007, </w:t>
      </w:r>
      <w:r w:rsidRPr="00B240EA">
        <w:rPr>
          <w:rFonts w:ascii="Times New Roman" w:hAnsi="Times New Roman" w:cs="Times New Roman"/>
          <w:i/>
          <w:iCs/>
          <w:color w:val="auto"/>
          <w:sz w:val="20"/>
          <w:szCs w:val="20"/>
        </w:rPr>
        <w:t xml:space="preserve">Cultural Diversity and Ethnic Minority Psychology, 13, </w:t>
      </w:r>
      <w:r w:rsidRPr="00B240EA">
        <w:rPr>
          <w:rFonts w:ascii="Times New Roman" w:hAnsi="Times New Roman" w:cs="Times New Roman"/>
          <w:color w:val="auto"/>
          <w:sz w:val="20"/>
          <w:szCs w:val="20"/>
        </w:rPr>
        <w:t xml:space="preserve">p. 276. </w:t>
      </w:r>
      <w:proofErr w:type="gramStart"/>
      <w:r w:rsidRPr="00B240EA">
        <w:rPr>
          <w:rFonts w:ascii="Times New Roman" w:hAnsi="Times New Roman" w:cs="Times New Roman"/>
          <w:color w:val="auto"/>
          <w:sz w:val="20"/>
          <w:szCs w:val="20"/>
        </w:rPr>
        <w:t>Copyright 2007 by the American</w:t>
      </w:r>
      <w:r>
        <w:rPr>
          <w:rFonts w:ascii="Times New Roman" w:hAnsi="Times New Roman" w:cs="Times New Roman"/>
          <w:color w:val="auto"/>
          <w:sz w:val="20"/>
          <w:szCs w:val="20"/>
        </w:rPr>
        <w:t xml:space="preserve"> </w:t>
      </w:r>
      <w:r w:rsidRPr="00B240EA">
        <w:rPr>
          <w:rFonts w:ascii="Times New Roman" w:hAnsi="Times New Roman" w:cs="Times New Roman"/>
          <w:color w:val="auto"/>
          <w:sz w:val="20"/>
          <w:szCs w:val="20"/>
        </w:rPr>
        <w:t>Psychological Association.</w:t>
      </w:r>
      <w:proofErr w:type="gramEnd"/>
    </w:p>
    <w:p w:rsidR="009D48E6" w:rsidRDefault="009D48E6" w:rsidP="00B240EA">
      <w:pPr>
        <w:pStyle w:val="a3"/>
        <w:jc w:val="both"/>
        <w:rPr>
          <w:rFonts w:ascii="Times New Roman" w:hAnsi="Times New Roman" w:cs="Times New Roman"/>
          <w:color w:val="auto"/>
          <w:sz w:val="20"/>
          <w:szCs w:val="20"/>
        </w:rPr>
      </w:pPr>
    </w:p>
    <w:p w:rsidR="009D48E6" w:rsidRDefault="009D48E6" w:rsidP="00B240EA">
      <w:pPr>
        <w:pStyle w:val="a3"/>
        <w:jc w:val="both"/>
        <w:rPr>
          <w:rFonts w:ascii="Times New Roman" w:hAnsi="Times New Roman" w:cs="Times New Roman"/>
          <w:color w:val="auto"/>
          <w:sz w:val="20"/>
          <w:szCs w:val="20"/>
        </w:rPr>
      </w:pPr>
    </w:p>
    <w:p w:rsidR="009D48E6" w:rsidRDefault="009D48E6" w:rsidP="00B240EA">
      <w:pPr>
        <w:pStyle w:val="a3"/>
        <w:jc w:val="both"/>
        <w:rPr>
          <w:rFonts w:ascii="Times New Roman" w:hAnsi="Times New Roman" w:cs="Times New Roman"/>
          <w:color w:val="auto"/>
          <w:sz w:val="20"/>
          <w:szCs w:val="20"/>
        </w:rPr>
      </w:pPr>
    </w:p>
    <w:p w:rsidR="009D48E6" w:rsidRDefault="009D48E6" w:rsidP="00B240EA">
      <w:pPr>
        <w:pStyle w:val="a3"/>
        <w:jc w:val="both"/>
        <w:rPr>
          <w:rFonts w:ascii="Times New Roman" w:hAnsi="Times New Roman" w:cs="Times New Roman"/>
          <w:color w:val="auto"/>
          <w:sz w:val="20"/>
          <w:szCs w:val="20"/>
        </w:rPr>
      </w:pPr>
    </w:p>
    <w:p w:rsidR="009D48E6" w:rsidRDefault="009D48E6" w:rsidP="00B240EA">
      <w:pPr>
        <w:pStyle w:val="a3"/>
        <w:jc w:val="both"/>
        <w:rPr>
          <w:rFonts w:ascii="Times New Roman" w:hAnsi="Times New Roman" w:cs="Times New Roman"/>
          <w:color w:val="auto"/>
          <w:sz w:val="20"/>
          <w:szCs w:val="20"/>
        </w:rPr>
      </w:pPr>
    </w:p>
    <w:p w:rsidR="009D48E6" w:rsidRPr="00B240EA" w:rsidRDefault="009D48E6" w:rsidP="00B240EA">
      <w:pPr>
        <w:pStyle w:val="a3"/>
        <w:jc w:val="both"/>
        <w:rPr>
          <w:rFonts w:ascii="Times New Roman" w:hAnsi="Times New Roman" w:cs="Times New Roman"/>
          <w:sz w:val="20"/>
          <w:szCs w:val="20"/>
          <w:lang w:val="en-GB"/>
        </w:rPr>
      </w:pPr>
    </w:p>
    <w:p w:rsidR="007657FA" w:rsidRPr="001936C9" w:rsidRDefault="007657FA" w:rsidP="001936C9">
      <w:pPr>
        <w:pStyle w:val="a3"/>
        <w:jc w:val="center"/>
        <w:rPr>
          <w:rFonts w:ascii="Times New Roman" w:hAnsi="Times New Roman" w:cs="Times New Roman"/>
          <w:b/>
          <w:bCs/>
          <w:color w:val="7030A0"/>
        </w:rPr>
      </w:pPr>
      <w:r w:rsidRPr="001936C9">
        <w:rPr>
          <w:rFonts w:ascii="Times New Roman" w:hAnsi="Times New Roman" w:cs="Times New Roman"/>
          <w:b/>
          <w:bCs/>
          <w:color w:val="7030A0"/>
        </w:rPr>
        <w:lastRenderedPageBreak/>
        <w:t>3 FIGURES</w:t>
      </w:r>
    </w:p>
    <w:p w:rsidR="007657FA" w:rsidRPr="00BD6BD0" w:rsidRDefault="007657FA" w:rsidP="007657FA">
      <w:pPr>
        <w:pStyle w:val="a3"/>
        <w:jc w:val="both"/>
        <w:rPr>
          <w:rFonts w:ascii="Times New Roman" w:hAnsi="Times New Roman" w:cs="Times New Roman"/>
          <w:bCs/>
          <w:color w:val="auto"/>
          <w:sz w:val="22"/>
          <w:szCs w:val="22"/>
        </w:rPr>
      </w:pPr>
    </w:p>
    <w:p w:rsidR="007657FA" w:rsidRPr="007657FA" w:rsidRDefault="007657FA" w:rsidP="007657FA">
      <w:pPr>
        <w:pStyle w:val="a3"/>
        <w:jc w:val="both"/>
        <w:rPr>
          <w:rFonts w:ascii="Times New Roman" w:hAnsi="Times New Roman" w:cs="Times New Roman"/>
          <w:b/>
          <w:bCs/>
          <w:color w:val="auto"/>
        </w:rPr>
      </w:pPr>
      <w:r w:rsidRPr="007657FA">
        <w:rPr>
          <w:rFonts w:ascii="Times New Roman" w:hAnsi="Times New Roman" w:cs="Times New Roman"/>
          <w:b/>
          <w:bCs/>
          <w:color w:val="auto"/>
        </w:rPr>
        <w:t>3.1 Principles of Figure Use and Construction</w:t>
      </w:r>
    </w:p>
    <w:p w:rsidR="007657FA" w:rsidRDefault="007657FA" w:rsidP="007657FA">
      <w:pPr>
        <w:pStyle w:val="a3"/>
        <w:jc w:val="both"/>
        <w:rPr>
          <w:rFonts w:ascii="Times New Roman" w:hAnsi="Times New Roman" w:cs="Times New Roman"/>
          <w:color w:val="auto"/>
          <w:sz w:val="22"/>
          <w:szCs w:val="22"/>
        </w:rPr>
      </w:pPr>
      <w:r w:rsidRPr="007657FA">
        <w:rPr>
          <w:rFonts w:ascii="Times New Roman" w:hAnsi="Times New Roman" w:cs="Times New Roman"/>
          <w:color w:val="auto"/>
          <w:sz w:val="22"/>
          <w:szCs w:val="22"/>
        </w:rPr>
        <w:t>There are many different types of figures; however, certain principles are the same for</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all figure types. The </w:t>
      </w:r>
      <w:r w:rsidRPr="007657FA">
        <w:rPr>
          <w:rFonts w:ascii="Times New Roman" w:hAnsi="Times New Roman" w:cs="Times New Roman"/>
          <w:i/>
          <w:color w:val="auto"/>
          <w:sz w:val="22"/>
          <w:szCs w:val="22"/>
        </w:rPr>
        <w:t>first</w:t>
      </w:r>
      <w:r w:rsidRPr="007657FA">
        <w:rPr>
          <w:rFonts w:ascii="Times New Roman" w:hAnsi="Times New Roman" w:cs="Times New Roman"/>
          <w:color w:val="auto"/>
          <w:sz w:val="22"/>
          <w:szCs w:val="22"/>
        </w:rPr>
        <w:t xml:space="preserve"> consideration is the information value of the figure in the </w:t>
      </w:r>
      <w:r w:rsidRPr="007657FA">
        <w:rPr>
          <w:rFonts w:ascii="Times New Roman" w:eastAsia="HiddenHorzOCR" w:hAnsi="Times New Roman" w:cs="Times New Roman"/>
          <w:color w:val="auto"/>
          <w:sz w:val="22"/>
          <w:szCs w:val="22"/>
        </w:rPr>
        <w:t>con</w:t>
      </w:r>
      <w:r w:rsidRPr="007657FA">
        <w:rPr>
          <w:rFonts w:ascii="Times New Roman" w:hAnsi="Times New Roman" w:cs="Times New Roman"/>
          <w:color w:val="auto"/>
          <w:sz w:val="22"/>
          <w:szCs w:val="22"/>
        </w:rPr>
        <w:t>text of the paper in which it is to appear. If the figure does not add substantively to the</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understanding of the paper or duplicates other elements of the paper, it should not be</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included.</w:t>
      </w:r>
      <w:r w:rsidR="00AE54A5">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A </w:t>
      </w:r>
      <w:r w:rsidRPr="007657FA">
        <w:rPr>
          <w:rFonts w:ascii="Times New Roman" w:hAnsi="Times New Roman" w:cs="Times New Roman"/>
          <w:i/>
          <w:color w:val="auto"/>
          <w:sz w:val="22"/>
          <w:szCs w:val="22"/>
        </w:rPr>
        <w:t>second</w:t>
      </w:r>
      <w:r w:rsidRPr="007657FA">
        <w:rPr>
          <w:rFonts w:ascii="Times New Roman" w:hAnsi="Times New Roman" w:cs="Times New Roman"/>
          <w:color w:val="auto"/>
          <w:sz w:val="22"/>
          <w:szCs w:val="22"/>
        </w:rPr>
        <w:t xml:space="preserve"> consideration is whether a figure is the best way to communicate</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the information. In some cases (particularly when quantitative information is being</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conveyed), a table may offer more precision than, say, a graph. A </w:t>
      </w:r>
      <w:r w:rsidRPr="007657FA">
        <w:rPr>
          <w:rFonts w:ascii="Times New Roman" w:hAnsi="Times New Roman" w:cs="Times New Roman"/>
          <w:i/>
          <w:color w:val="auto"/>
          <w:sz w:val="22"/>
          <w:szCs w:val="22"/>
        </w:rPr>
        <w:t>third</w:t>
      </w:r>
      <w:r w:rsidRPr="007657FA">
        <w:rPr>
          <w:rFonts w:ascii="Times New Roman" w:hAnsi="Times New Roman" w:cs="Times New Roman"/>
          <w:color w:val="auto"/>
          <w:sz w:val="22"/>
          <w:szCs w:val="22"/>
        </w:rPr>
        <w:t xml:space="preserve"> consideration</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is the degree to which the figure can be produced in a way that captures the essential</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information features desired without visually distracting detail. When considering</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inclusion of a figure, always remember that the information value of the figure must</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dominate other decisions. If you focus on the principle of information value, other</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questions-for example, use of color, use of photographic images, or magnitude of</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cropping of a picture-should be relatively easy to resolve.</w:t>
      </w:r>
    </w:p>
    <w:p w:rsidR="00AE54A5" w:rsidRPr="007657FA" w:rsidRDefault="00AE54A5" w:rsidP="007657FA">
      <w:pPr>
        <w:pStyle w:val="a3"/>
        <w:jc w:val="both"/>
        <w:rPr>
          <w:rFonts w:ascii="Times New Roman" w:hAnsi="Times New Roman" w:cs="Times New Roman"/>
          <w:color w:val="auto"/>
          <w:sz w:val="22"/>
          <w:szCs w:val="22"/>
        </w:rPr>
      </w:pPr>
    </w:p>
    <w:p w:rsidR="00B240EA" w:rsidRPr="007657FA" w:rsidRDefault="007657FA" w:rsidP="007657FA">
      <w:pPr>
        <w:pStyle w:val="a3"/>
        <w:jc w:val="both"/>
        <w:rPr>
          <w:rFonts w:ascii="Times New Roman" w:hAnsi="Times New Roman" w:cs="Times New Roman"/>
          <w:sz w:val="22"/>
          <w:szCs w:val="22"/>
        </w:rPr>
      </w:pPr>
      <w:r w:rsidRPr="007657FA">
        <w:rPr>
          <w:rFonts w:ascii="Times New Roman" w:hAnsi="Times New Roman" w:cs="Times New Roman"/>
          <w:color w:val="auto"/>
          <w:sz w:val="22"/>
          <w:szCs w:val="22"/>
        </w:rPr>
        <w:t>As with other elements of a manuscript, you may wish to consider placing some</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figures in online supplemental materials archives when those are available. Figures</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placed in online supplemental materials archives are those that would enrich the</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understanding of the material presented in the print version of the article but are not</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essential to the basic understanding of the material. You might want also to include</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materials that cannot be displayed in print format, such as video dips. As with other</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online supplemental materials, figures must be able to be understood on their own (see</w:t>
      </w:r>
      <w:r>
        <w:rPr>
          <w:rFonts w:ascii="Times New Roman" w:hAnsi="Times New Roman" w:cs="Times New Roman"/>
          <w:color w:val="auto"/>
          <w:sz w:val="22"/>
          <w:szCs w:val="22"/>
        </w:rPr>
        <w:t xml:space="preserve"> </w:t>
      </w:r>
      <w:r w:rsidRPr="007657FA">
        <w:rPr>
          <w:rFonts w:ascii="Times New Roman" w:hAnsi="Times New Roman" w:cs="Times New Roman"/>
          <w:color w:val="FF0000"/>
          <w:sz w:val="22"/>
          <w:szCs w:val="22"/>
        </w:rPr>
        <w:t>section 2.13</w:t>
      </w:r>
      <w:r w:rsidRPr="007657FA">
        <w:rPr>
          <w:rFonts w:ascii="Times New Roman" w:hAnsi="Times New Roman" w:cs="Times New Roman"/>
          <w:color w:val="auto"/>
          <w:sz w:val="22"/>
          <w:szCs w:val="22"/>
        </w:rPr>
        <w:t>). Therefore label them clearly and use detailed legends.</w:t>
      </w:r>
    </w:p>
    <w:p w:rsidR="00B240EA" w:rsidRPr="007657FA" w:rsidRDefault="00B240EA" w:rsidP="007657FA">
      <w:pPr>
        <w:pStyle w:val="a3"/>
        <w:jc w:val="both"/>
        <w:rPr>
          <w:rFonts w:ascii="Times New Roman" w:hAnsi="Times New Roman" w:cs="Times New Roman"/>
          <w:sz w:val="22"/>
          <w:szCs w:val="22"/>
          <w:lang w:val="en-GB"/>
        </w:rPr>
      </w:pPr>
    </w:p>
    <w:p w:rsidR="007657FA" w:rsidRPr="007657FA" w:rsidRDefault="007657FA" w:rsidP="007657FA">
      <w:pPr>
        <w:pStyle w:val="a3"/>
        <w:jc w:val="both"/>
        <w:rPr>
          <w:rFonts w:ascii="Times New Roman" w:hAnsi="Times New Roman" w:cs="Times New Roman"/>
          <w:b/>
          <w:bCs/>
          <w:color w:val="auto"/>
        </w:rPr>
      </w:pPr>
      <w:r>
        <w:rPr>
          <w:rFonts w:ascii="Times New Roman" w:hAnsi="Times New Roman" w:cs="Times New Roman"/>
          <w:b/>
          <w:bCs/>
          <w:color w:val="auto"/>
        </w:rPr>
        <w:t xml:space="preserve">3.2 </w:t>
      </w:r>
      <w:r w:rsidRPr="007657FA">
        <w:rPr>
          <w:rFonts w:ascii="Times New Roman" w:hAnsi="Times New Roman" w:cs="Times New Roman"/>
          <w:b/>
          <w:bCs/>
          <w:color w:val="auto"/>
        </w:rPr>
        <w:t>Types of Figures</w:t>
      </w:r>
    </w:p>
    <w:p w:rsidR="007657FA" w:rsidRPr="007657FA" w:rsidRDefault="007657FA" w:rsidP="007657FA">
      <w:pPr>
        <w:pStyle w:val="a3"/>
        <w:jc w:val="both"/>
        <w:rPr>
          <w:rFonts w:ascii="Times New Roman" w:hAnsi="Times New Roman" w:cs="Times New Roman"/>
          <w:color w:val="auto"/>
          <w:sz w:val="22"/>
          <w:szCs w:val="22"/>
        </w:rPr>
      </w:pPr>
      <w:r w:rsidRPr="007657FA">
        <w:rPr>
          <w:rFonts w:ascii="Times New Roman" w:hAnsi="Times New Roman" w:cs="Times New Roman"/>
          <w:color w:val="auto"/>
          <w:sz w:val="22"/>
          <w:szCs w:val="22"/>
        </w:rPr>
        <w:t>Many types of figures can be used to present data to the reader. Sometimes the choice</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of which type to use will be obvious; at other times it will not. The more common types</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of figures used are described next.</w:t>
      </w:r>
    </w:p>
    <w:p w:rsidR="007657FA" w:rsidRPr="007657FA" w:rsidRDefault="007657FA" w:rsidP="007657FA">
      <w:pPr>
        <w:pStyle w:val="a3"/>
        <w:jc w:val="both"/>
        <w:rPr>
          <w:rFonts w:ascii="Times New Roman" w:hAnsi="Times New Roman" w:cs="Times New Roman"/>
          <w:color w:val="auto"/>
          <w:sz w:val="22"/>
          <w:szCs w:val="22"/>
        </w:rPr>
      </w:pPr>
      <w:r w:rsidRPr="007657FA">
        <w:rPr>
          <w:rFonts w:ascii="Times New Roman" w:hAnsi="Times New Roman" w:cs="Times New Roman"/>
          <w:color w:val="auto"/>
          <w:sz w:val="22"/>
          <w:szCs w:val="22"/>
        </w:rPr>
        <w:t xml:space="preserve">• </w:t>
      </w:r>
      <w:r w:rsidRPr="007657FA">
        <w:rPr>
          <w:rFonts w:ascii="Times New Roman" w:hAnsi="Times New Roman" w:cs="Times New Roman"/>
          <w:i/>
          <w:iCs/>
          <w:color w:val="auto"/>
          <w:sz w:val="22"/>
          <w:szCs w:val="22"/>
        </w:rPr>
        <w:t xml:space="preserve">Graphs </w:t>
      </w:r>
      <w:r w:rsidRPr="007657FA">
        <w:rPr>
          <w:rFonts w:ascii="Times New Roman" w:hAnsi="Times New Roman" w:cs="Times New Roman"/>
          <w:color w:val="auto"/>
          <w:sz w:val="22"/>
          <w:szCs w:val="22"/>
        </w:rPr>
        <w:t>typically display the relationship between two quantitative indices or</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between a continuous quantitative variable (usually displayed as the </w:t>
      </w:r>
      <w:r w:rsidRPr="007657FA">
        <w:rPr>
          <w:rFonts w:ascii="Times New Roman" w:hAnsi="Times New Roman" w:cs="Times New Roman"/>
          <w:i/>
          <w:iCs/>
          <w:color w:val="auto"/>
          <w:sz w:val="22"/>
          <w:szCs w:val="22"/>
        </w:rPr>
        <w:t xml:space="preserve">y </w:t>
      </w:r>
      <w:r w:rsidRPr="007657FA">
        <w:rPr>
          <w:rFonts w:ascii="Times New Roman" w:hAnsi="Times New Roman" w:cs="Times New Roman"/>
          <w:color w:val="auto"/>
          <w:sz w:val="22"/>
          <w:szCs w:val="22"/>
        </w:rPr>
        <w:t>axis) and</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groups of subjects displayed along the </w:t>
      </w:r>
      <w:r w:rsidRPr="007657FA">
        <w:rPr>
          <w:rFonts w:ascii="Times New Roman" w:hAnsi="Times New Roman" w:cs="Times New Roman"/>
          <w:i/>
          <w:iCs/>
          <w:color w:val="auto"/>
          <w:sz w:val="22"/>
          <w:szCs w:val="22"/>
        </w:rPr>
        <w:t xml:space="preserve">x </w:t>
      </w:r>
      <w:r w:rsidRPr="007657FA">
        <w:rPr>
          <w:rFonts w:ascii="Times New Roman" w:hAnsi="Times New Roman" w:cs="Times New Roman"/>
          <w:color w:val="auto"/>
          <w:sz w:val="22"/>
          <w:szCs w:val="22"/>
        </w:rPr>
        <w:t>axis.</w:t>
      </w:r>
    </w:p>
    <w:p w:rsidR="007657FA" w:rsidRPr="007657FA" w:rsidRDefault="007657FA" w:rsidP="007657FA">
      <w:pPr>
        <w:pStyle w:val="a3"/>
        <w:jc w:val="both"/>
        <w:rPr>
          <w:rFonts w:ascii="Times New Roman" w:hAnsi="Times New Roman" w:cs="Times New Roman"/>
          <w:color w:val="auto"/>
          <w:sz w:val="22"/>
          <w:szCs w:val="22"/>
        </w:rPr>
      </w:pPr>
      <w:r w:rsidRPr="007657FA">
        <w:rPr>
          <w:rFonts w:ascii="Times New Roman" w:hAnsi="Times New Roman" w:cs="Times New Roman"/>
          <w:color w:val="auto"/>
          <w:sz w:val="22"/>
          <w:szCs w:val="22"/>
        </w:rPr>
        <w:t xml:space="preserve">• </w:t>
      </w:r>
      <w:r w:rsidRPr="007657FA">
        <w:rPr>
          <w:rFonts w:ascii="Times New Roman" w:hAnsi="Times New Roman" w:cs="Times New Roman"/>
          <w:i/>
          <w:iCs/>
          <w:color w:val="auto"/>
          <w:sz w:val="22"/>
          <w:szCs w:val="22"/>
        </w:rPr>
        <w:t xml:space="preserve">Charts </w:t>
      </w:r>
      <w:r w:rsidRPr="007657FA">
        <w:rPr>
          <w:rFonts w:ascii="Times New Roman" w:hAnsi="Times New Roman" w:cs="Times New Roman"/>
          <w:color w:val="auto"/>
          <w:sz w:val="22"/>
          <w:szCs w:val="22"/>
        </w:rPr>
        <w:t>generally display non</w:t>
      </w:r>
      <w:r>
        <w:rPr>
          <w:rFonts w:ascii="Times New Roman" w:hAnsi="Times New Roman" w:cs="Times New Roman"/>
          <w:color w:val="auto"/>
          <w:sz w:val="22"/>
          <w:szCs w:val="22"/>
        </w:rPr>
        <w:t>-</w:t>
      </w:r>
      <w:r w:rsidRPr="007657FA">
        <w:rPr>
          <w:rFonts w:ascii="Times New Roman" w:hAnsi="Times New Roman" w:cs="Times New Roman"/>
          <w:color w:val="auto"/>
          <w:sz w:val="22"/>
          <w:szCs w:val="22"/>
        </w:rPr>
        <w:t>quantitative information such as the flow of subjects</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through a process, for example, flow charts.</w:t>
      </w:r>
    </w:p>
    <w:p w:rsidR="007657FA" w:rsidRPr="007657FA" w:rsidRDefault="007657FA" w:rsidP="007657FA">
      <w:pPr>
        <w:pStyle w:val="a3"/>
        <w:jc w:val="both"/>
        <w:rPr>
          <w:rFonts w:ascii="Times New Roman" w:hAnsi="Times New Roman" w:cs="Times New Roman"/>
          <w:color w:val="auto"/>
          <w:sz w:val="22"/>
          <w:szCs w:val="22"/>
        </w:rPr>
      </w:pPr>
      <w:r w:rsidRPr="007657FA">
        <w:rPr>
          <w:rFonts w:ascii="Times New Roman" w:hAnsi="Times New Roman" w:cs="Times New Roman"/>
          <w:color w:val="auto"/>
          <w:sz w:val="22"/>
          <w:szCs w:val="22"/>
        </w:rPr>
        <w:t xml:space="preserve">• </w:t>
      </w:r>
      <w:r w:rsidRPr="007657FA">
        <w:rPr>
          <w:rFonts w:ascii="Times New Roman" w:hAnsi="Times New Roman" w:cs="Times New Roman"/>
          <w:i/>
          <w:iCs/>
          <w:color w:val="auto"/>
          <w:sz w:val="22"/>
          <w:szCs w:val="22"/>
        </w:rPr>
        <w:t xml:space="preserve">Maps </w:t>
      </w:r>
      <w:r w:rsidRPr="007657FA">
        <w:rPr>
          <w:rFonts w:ascii="Times New Roman" w:hAnsi="Times New Roman" w:cs="Times New Roman"/>
          <w:color w:val="auto"/>
          <w:sz w:val="22"/>
          <w:szCs w:val="22"/>
        </w:rPr>
        <w:t>generally display spatial information.</w:t>
      </w:r>
    </w:p>
    <w:p w:rsidR="007657FA" w:rsidRPr="007657FA" w:rsidRDefault="007657FA" w:rsidP="007657FA">
      <w:pPr>
        <w:pStyle w:val="a3"/>
        <w:jc w:val="both"/>
        <w:rPr>
          <w:rFonts w:ascii="Times New Roman" w:hAnsi="Times New Roman" w:cs="Times New Roman"/>
          <w:color w:val="auto"/>
          <w:sz w:val="22"/>
          <w:szCs w:val="22"/>
        </w:rPr>
      </w:pPr>
      <w:r w:rsidRPr="007657FA">
        <w:rPr>
          <w:rFonts w:ascii="Times New Roman" w:hAnsi="Times New Roman" w:cs="Times New Roman"/>
          <w:color w:val="auto"/>
          <w:sz w:val="22"/>
          <w:szCs w:val="22"/>
        </w:rPr>
        <w:t xml:space="preserve">• </w:t>
      </w:r>
      <w:r w:rsidRPr="007657FA">
        <w:rPr>
          <w:rFonts w:ascii="Times New Roman" w:hAnsi="Times New Roman" w:cs="Times New Roman"/>
          <w:i/>
          <w:iCs/>
          <w:color w:val="auto"/>
          <w:sz w:val="22"/>
          <w:szCs w:val="22"/>
        </w:rPr>
        <w:t xml:space="preserve">Drawings </w:t>
      </w:r>
      <w:r w:rsidRPr="007657FA">
        <w:rPr>
          <w:rFonts w:ascii="Times New Roman" w:hAnsi="Times New Roman" w:cs="Times New Roman"/>
          <w:color w:val="auto"/>
          <w:sz w:val="22"/>
          <w:szCs w:val="22"/>
        </w:rPr>
        <w:t>show information pictorially.</w:t>
      </w:r>
    </w:p>
    <w:p w:rsidR="007657FA" w:rsidRPr="007657FA" w:rsidRDefault="007657FA" w:rsidP="007657FA">
      <w:pPr>
        <w:pStyle w:val="a3"/>
        <w:jc w:val="both"/>
        <w:rPr>
          <w:rFonts w:ascii="Times New Roman" w:hAnsi="Times New Roman" w:cs="Times New Roman"/>
          <w:color w:val="auto"/>
          <w:sz w:val="22"/>
          <w:szCs w:val="22"/>
        </w:rPr>
      </w:pPr>
      <w:r w:rsidRPr="007657FA">
        <w:rPr>
          <w:rFonts w:ascii="Times New Roman" w:hAnsi="Times New Roman" w:cs="Times New Roman"/>
          <w:color w:val="auto"/>
          <w:sz w:val="22"/>
          <w:szCs w:val="22"/>
        </w:rPr>
        <w:t xml:space="preserve">• </w:t>
      </w:r>
      <w:r w:rsidRPr="007657FA">
        <w:rPr>
          <w:rFonts w:ascii="Times New Roman" w:hAnsi="Times New Roman" w:cs="Times New Roman"/>
          <w:i/>
          <w:iCs/>
          <w:color w:val="auto"/>
          <w:sz w:val="22"/>
          <w:szCs w:val="22"/>
        </w:rPr>
        <w:t xml:space="preserve">Photographs </w:t>
      </w:r>
      <w:r w:rsidRPr="007657FA">
        <w:rPr>
          <w:rFonts w:ascii="Times New Roman" w:hAnsi="Times New Roman" w:cs="Times New Roman"/>
          <w:color w:val="auto"/>
          <w:sz w:val="22"/>
          <w:szCs w:val="22"/>
        </w:rPr>
        <w:t>contain direct visual representations of information.</w:t>
      </w:r>
    </w:p>
    <w:p w:rsidR="007657FA" w:rsidRPr="007657FA" w:rsidRDefault="007657FA" w:rsidP="007657FA">
      <w:pPr>
        <w:pStyle w:val="a3"/>
        <w:jc w:val="both"/>
        <w:rPr>
          <w:rFonts w:ascii="Times New Roman" w:hAnsi="Times New Roman" w:cs="Times New Roman"/>
          <w:color w:val="auto"/>
          <w:sz w:val="22"/>
          <w:szCs w:val="22"/>
        </w:rPr>
      </w:pPr>
      <w:r w:rsidRPr="007657FA">
        <w:rPr>
          <w:rFonts w:ascii="Times New Roman" w:hAnsi="Times New Roman" w:cs="Times New Roman"/>
          <w:color w:val="auto"/>
          <w:sz w:val="22"/>
          <w:szCs w:val="22"/>
        </w:rPr>
        <w:t>Although these are general prototypes, there are many variations and versions of each,</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and the distinctions among many of them are not clear. Computer-generated images</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can be made to seem as if they are life-reflecting photographs, and photographs can be</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engineered to look more like drawings. Whenever photographic images are changed in</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a way that their basic information is modified, you must disclose the manipulation (see</w:t>
      </w:r>
      <w:r>
        <w:rPr>
          <w:rFonts w:ascii="Times New Roman" w:hAnsi="Times New Roman" w:cs="Times New Roman"/>
          <w:color w:val="auto"/>
          <w:sz w:val="22"/>
          <w:szCs w:val="22"/>
        </w:rPr>
        <w:t xml:space="preserve"> </w:t>
      </w:r>
      <w:r w:rsidRPr="007657FA">
        <w:rPr>
          <w:rFonts w:ascii="Times New Roman" w:hAnsi="Times New Roman" w:cs="Times New Roman"/>
          <w:color w:val="FF0000"/>
          <w:sz w:val="22"/>
          <w:szCs w:val="22"/>
        </w:rPr>
        <w:t>section 5.29</w:t>
      </w:r>
      <w:r w:rsidRPr="007657FA">
        <w:rPr>
          <w:rFonts w:ascii="Times New Roman" w:hAnsi="Times New Roman" w:cs="Times New Roman"/>
          <w:color w:val="auto"/>
          <w:sz w:val="22"/>
          <w:szCs w:val="22"/>
        </w:rPr>
        <w:t>).</w:t>
      </w:r>
    </w:p>
    <w:p w:rsidR="00B240EA" w:rsidRPr="007657FA" w:rsidRDefault="007657FA" w:rsidP="007657FA">
      <w:pPr>
        <w:pStyle w:val="a3"/>
        <w:jc w:val="both"/>
        <w:rPr>
          <w:rFonts w:ascii="Times New Roman" w:hAnsi="Times New Roman" w:cs="Times New Roman"/>
          <w:sz w:val="22"/>
          <w:szCs w:val="22"/>
        </w:rPr>
      </w:pPr>
      <w:r w:rsidRPr="007657FA">
        <w:rPr>
          <w:rFonts w:ascii="Times New Roman" w:hAnsi="Times New Roman" w:cs="Times New Roman"/>
          <w:color w:val="auto"/>
          <w:sz w:val="22"/>
          <w:szCs w:val="22"/>
        </w:rPr>
        <w:t>Figures can be effectively used to illustrate complex theoretical formulations (see</w:t>
      </w:r>
      <w:r>
        <w:rPr>
          <w:rFonts w:ascii="Times New Roman" w:hAnsi="Times New Roman" w:cs="Times New Roman"/>
          <w:color w:val="auto"/>
          <w:sz w:val="22"/>
          <w:szCs w:val="22"/>
        </w:rPr>
        <w:t xml:space="preserve"> </w:t>
      </w:r>
      <w:r w:rsidRPr="00124B5C">
        <w:rPr>
          <w:rFonts w:ascii="Times New Roman" w:hAnsi="Times New Roman" w:cs="Times New Roman"/>
          <w:color w:val="FF0000"/>
          <w:sz w:val="22"/>
          <w:szCs w:val="22"/>
        </w:rPr>
        <w:t>Figure 5.1</w:t>
      </w:r>
      <w:r w:rsidR="007F244D">
        <w:rPr>
          <w:rFonts w:ascii="Times New Roman" w:hAnsi="Times New Roman" w:cs="Times New Roman"/>
          <w:color w:val="FF0000"/>
          <w:sz w:val="22"/>
          <w:szCs w:val="22"/>
        </w:rPr>
        <w:t xml:space="preserve"> </w:t>
      </w:r>
      <w:r w:rsidR="007F244D">
        <w:rPr>
          <w:rFonts w:ascii="Times New Roman" w:hAnsi="Times New Roman" w:cs="Times New Roman"/>
          <w:color w:val="auto"/>
          <w:sz w:val="22"/>
          <w:szCs w:val="22"/>
        </w:rPr>
        <w:t>on page 1</w:t>
      </w:r>
      <w:r w:rsidR="00621523">
        <w:rPr>
          <w:rFonts w:ascii="Times New Roman" w:hAnsi="Times New Roman" w:cs="Times New Roman"/>
          <w:color w:val="auto"/>
          <w:sz w:val="22"/>
          <w:szCs w:val="22"/>
        </w:rPr>
        <w:t>52</w:t>
      </w:r>
      <w:r w:rsidRPr="007657FA">
        <w:rPr>
          <w:rFonts w:ascii="Times New Roman" w:hAnsi="Times New Roman" w:cs="Times New Roman"/>
          <w:color w:val="auto"/>
          <w:sz w:val="22"/>
          <w:szCs w:val="22"/>
        </w:rPr>
        <w:t>) or to represent a theory graphically through a set of path models (see</w:t>
      </w:r>
      <w:r>
        <w:rPr>
          <w:rFonts w:ascii="Times New Roman" w:hAnsi="Times New Roman" w:cs="Times New Roman"/>
          <w:color w:val="auto"/>
          <w:sz w:val="22"/>
          <w:szCs w:val="22"/>
        </w:rPr>
        <w:t xml:space="preserve"> </w:t>
      </w:r>
      <w:r w:rsidRPr="00124B5C">
        <w:rPr>
          <w:rFonts w:ascii="Times New Roman" w:hAnsi="Times New Roman" w:cs="Times New Roman"/>
          <w:color w:val="FF0000"/>
          <w:sz w:val="22"/>
          <w:szCs w:val="22"/>
        </w:rPr>
        <w:t>Figure 5.2</w:t>
      </w:r>
      <w:r w:rsidR="007F244D">
        <w:rPr>
          <w:rFonts w:ascii="Times New Roman" w:hAnsi="Times New Roman" w:cs="Times New Roman"/>
          <w:color w:val="FF0000"/>
          <w:sz w:val="22"/>
          <w:szCs w:val="22"/>
        </w:rPr>
        <w:t xml:space="preserve"> </w:t>
      </w:r>
      <w:r w:rsidR="007F244D">
        <w:rPr>
          <w:rFonts w:ascii="Times New Roman" w:hAnsi="Times New Roman" w:cs="Times New Roman"/>
          <w:color w:val="auto"/>
          <w:sz w:val="22"/>
          <w:szCs w:val="22"/>
        </w:rPr>
        <w:t>on page 1</w:t>
      </w:r>
      <w:r w:rsidR="00621523">
        <w:rPr>
          <w:rFonts w:ascii="Times New Roman" w:hAnsi="Times New Roman" w:cs="Times New Roman"/>
          <w:color w:val="auto"/>
          <w:sz w:val="22"/>
          <w:szCs w:val="22"/>
        </w:rPr>
        <w:t>53</w:t>
      </w:r>
      <w:r w:rsidRPr="007657FA">
        <w:rPr>
          <w:rFonts w:ascii="Times New Roman" w:hAnsi="Times New Roman" w:cs="Times New Roman"/>
          <w:color w:val="auto"/>
          <w:sz w:val="22"/>
          <w:szCs w:val="22"/>
        </w:rPr>
        <w:t>). They can also show the sampling and flow of subjects through a randomized</w:t>
      </w:r>
      <w:r>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clinical trial or other experiment (see </w:t>
      </w:r>
      <w:r w:rsidRPr="00124B5C">
        <w:rPr>
          <w:rFonts w:ascii="Times New Roman" w:hAnsi="Times New Roman" w:cs="Times New Roman"/>
          <w:color w:val="FF0000"/>
          <w:sz w:val="22"/>
          <w:szCs w:val="22"/>
        </w:rPr>
        <w:t>Figure 5.3</w:t>
      </w:r>
      <w:r w:rsidR="007F244D">
        <w:rPr>
          <w:rFonts w:ascii="Times New Roman" w:hAnsi="Times New Roman" w:cs="Times New Roman"/>
          <w:color w:val="FF0000"/>
          <w:sz w:val="22"/>
          <w:szCs w:val="22"/>
        </w:rPr>
        <w:t xml:space="preserve"> </w:t>
      </w:r>
      <w:r w:rsidR="007F244D">
        <w:rPr>
          <w:rFonts w:ascii="Times New Roman" w:hAnsi="Times New Roman" w:cs="Times New Roman"/>
          <w:color w:val="auto"/>
          <w:sz w:val="22"/>
          <w:szCs w:val="22"/>
        </w:rPr>
        <w:t>on page 1</w:t>
      </w:r>
      <w:r w:rsidR="00621523">
        <w:rPr>
          <w:rFonts w:ascii="Times New Roman" w:hAnsi="Times New Roman" w:cs="Times New Roman"/>
          <w:color w:val="auto"/>
          <w:sz w:val="22"/>
          <w:szCs w:val="22"/>
        </w:rPr>
        <w:t>54</w:t>
      </w:r>
      <w:r w:rsidRPr="007657FA">
        <w:rPr>
          <w:rFonts w:ascii="Times New Roman" w:hAnsi="Times New Roman" w:cs="Times New Roman"/>
          <w:color w:val="auto"/>
          <w:sz w:val="22"/>
          <w:szCs w:val="22"/>
        </w:rPr>
        <w:t>) or the flow of participants in a</w:t>
      </w:r>
      <w:r w:rsidR="00124B5C">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survey study (see </w:t>
      </w:r>
      <w:r w:rsidRPr="00124B5C">
        <w:rPr>
          <w:rFonts w:ascii="Times New Roman" w:hAnsi="Times New Roman" w:cs="Times New Roman"/>
          <w:color w:val="FF0000"/>
          <w:sz w:val="22"/>
          <w:szCs w:val="22"/>
        </w:rPr>
        <w:t>Figure 5.4</w:t>
      </w:r>
      <w:r w:rsidR="007F244D">
        <w:rPr>
          <w:rFonts w:ascii="Times New Roman" w:hAnsi="Times New Roman" w:cs="Times New Roman"/>
          <w:color w:val="FF0000"/>
          <w:sz w:val="22"/>
          <w:szCs w:val="22"/>
        </w:rPr>
        <w:t xml:space="preserve"> </w:t>
      </w:r>
      <w:r w:rsidR="007F244D">
        <w:rPr>
          <w:rFonts w:ascii="Times New Roman" w:hAnsi="Times New Roman" w:cs="Times New Roman"/>
          <w:color w:val="auto"/>
          <w:sz w:val="22"/>
          <w:szCs w:val="22"/>
        </w:rPr>
        <w:t>on page 1</w:t>
      </w:r>
      <w:r w:rsidR="00621523">
        <w:rPr>
          <w:rFonts w:ascii="Times New Roman" w:hAnsi="Times New Roman" w:cs="Times New Roman"/>
          <w:color w:val="auto"/>
          <w:sz w:val="22"/>
          <w:szCs w:val="22"/>
        </w:rPr>
        <w:t>55</w:t>
      </w:r>
      <w:r w:rsidRPr="007657FA">
        <w:rPr>
          <w:rFonts w:ascii="Times New Roman" w:hAnsi="Times New Roman" w:cs="Times New Roman"/>
          <w:color w:val="auto"/>
          <w:sz w:val="22"/>
          <w:szCs w:val="22"/>
        </w:rPr>
        <w:t>). Figures can be used to illustrate the results of a one-way</w:t>
      </w:r>
      <w:r w:rsidR="00124B5C">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design with error bars representing precision of the resulting estimates (see </w:t>
      </w:r>
      <w:r w:rsidRPr="00124B5C">
        <w:rPr>
          <w:rFonts w:ascii="Times New Roman" w:hAnsi="Times New Roman" w:cs="Times New Roman"/>
          <w:color w:val="FF0000"/>
          <w:sz w:val="22"/>
          <w:szCs w:val="22"/>
        </w:rPr>
        <w:t>Figure 5.5</w:t>
      </w:r>
      <w:r w:rsidR="007F244D">
        <w:rPr>
          <w:rFonts w:ascii="Times New Roman" w:hAnsi="Times New Roman" w:cs="Times New Roman"/>
          <w:color w:val="FF0000"/>
          <w:sz w:val="22"/>
          <w:szCs w:val="22"/>
        </w:rPr>
        <w:t xml:space="preserve"> </w:t>
      </w:r>
      <w:r w:rsidR="007F244D">
        <w:rPr>
          <w:rFonts w:ascii="Times New Roman" w:hAnsi="Times New Roman" w:cs="Times New Roman"/>
          <w:color w:val="auto"/>
          <w:sz w:val="22"/>
          <w:szCs w:val="22"/>
        </w:rPr>
        <w:t>on page 1</w:t>
      </w:r>
      <w:r w:rsidR="00621523">
        <w:rPr>
          <w:rFonts w:ascii="Times New Roman" w:hAnsi="Times New Roman" w:cs="Times New Roman"/>
          <w:color w:val="auto"/>
          <w:sz w:val="22"/>
          <w:szCs w:val="22"/>
        </w:rPr>
        <w:t>56</w:t>
      </w:r>
      <w:r w:rsidRPr="007657FA">
        <w:rPr>
          <w:rFonts w:ascii="Times New Roman" w:hAnsi="Times New Roman" w:cs="Times New Roman"/>
          <w:color w:val="auto"/>
          <w:sz w:val="22"/>
          <w:szCs w:val="22"/>
        </w:rPr>
        <w:t>)</w:t>
      </w:r>
      <w:r w:rsidR="00124B5C">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or empirical results from a complex multivariate model (see </w:t>
      </w:r>
      <w:r w:rsidRPr="00124B5C">
        <w:rPr>
          <w:rFonts w:ascii="Times New Roman" w:hAnsi="Times New Roman" w:cs="Times New Roman"/>
          <w:color w:val="FF0000"/>
          <w:sz w:val="22"/>
          <w:szCs w:val="22"/>
        </w:rPr>
        <w:t>Figure 5.6</w:t>
      </w:r>
      <w:r w:rsidR="007F244D">
        <w:rPr>
          <w:rFonts w:ascii="Times New Roman" w:hAnsi="Times New Roman" w:cs="Times New Roman"/>
          <w:color w:val="FF0000"/>
          <w:sz w:val="22"/>
          <w:szCs w:val="22"/>
        </w:rPr>
        <w:t xml:space="preserve"> </w:t>
      </w:r>
      <w:r w:rsidR="007F244D">
        <w:rPr>
          <w:rFonts w:ascii="Times New Roman" w:hAnsi="Times New Roman" w:cs="Times New Roman"/>
          <w:color w:val="auto"/>
          <w:sz w:val="22"/>
          <w:szCs w:val="22"/>
        </w:rPr>
        <w:t>on page 1</w:t>
      </w:r>
      <w:r w:rsidR="00621523">
        <w:rPr>
          <w:rFonts w:ascii="Times New Roman" w:hAnsi="Times New Roman" w:cs="Times New Roman"/>
          <w:color w:val="auto"/>
          <w:sz w:val="22"/>
          <w:szCs w:val="22"/>
        </w:rPr>
        <w:t>57</w:t>
      </w:r>
      <w:r w:rsidRPr="007657FA">
        <w:rPr>
          <w:rFonts w:ascii="Times New Roman" w:hAnsi="Times New Roman" w:cs="Times New Roman"/>
          <w:color w:val="auto"/>
          <w:sz w:val="22"/>
          <w:szCs w:val="22"/>
        </w:rPr>
        <w:t>). They can also</w:t>
      </w:r>
      <w:r w:rsidR="00124B5C">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show details concerning the kinds of responses being gathered and scoring methods</w:t>
      </w:r>
      <w:r w:rsidR="00124B5C">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(see </w:t>
      </w:r>
      <w:r w:rsidRPr="00124B5C">
        <w:rPr>
          <w:rFonts w:ascii="Times New Roman" w:hAnsi="Times New Roman" w:cs="Times New Roman"/>
          <w:color w:val="FF0000"/>
          <w:sz w:val="22"/>
          <w:szCs w:val="22"/>
        </w:rPr>
        <w:t>Figure 5.7</w:t>
      </w:r>
      <w:r w:rsidR="007F244D">
        <w:rPr>
          <w:rFonts w:ascii="Times New Roman" w:hAnsi="Times New Roman" w:cs="Times New Roman"/>
          <w:color w:val="FF0000"/>
          <w:sz w:val="22"/>
          <w:szCs w:val="22"/>
        </w:rPr>
        <w:t xml:space="preserve"> </w:t>
      </w:r>
      <w:r w:rsidR="007F244D">
        <w:rPr>
          <w:rFonts w:ascii="Times New Roman" w:hAnsi="Times New Roman" w:cs="Times New Roman"/>
          <w:color w:val="auto"/>
          <w:sz w:val="22"/>
          <w:szCs w:val="22"/>
        </w:rPr>
        <w:t>on page 1</w:t>
      </w:r>
      <w:r w:rsidR="00621523">
        <w:rPr>
          <w:rFonts w:ascii="Times New Roman" w:hAnsi="Times New Roman" w:cs="Times New Roman"/>
          <w:color w:val="auto"/>
          <w:sz w:val="22"/>
          <w:szCs w:val="22"/>
        </w:rPr>
        <w:t>58</w:t>
      </w:r>
      <w:r w:rsidRPr="007657FA">
        <w:rPr>
          <w:rFonts w:ascii="Times New Roman" w:hAnsi="Times New Roman" w:cs="Times New Roman"/>
          <w:color w:val="auto"/>
          <w:sz w:val="22"/>
          <w:szCs w:val="22"/>
        </w:rPr>
        <w:t xml:space="preserve">) as well as details of an experimental laboratory set-up (see </w:t>
      </w:r>
      <w:r w:rsidRPr="00124B5C">
        <w:rPr>
          <w:rFonts w:ascii="Times New Roman" w:hAnsi="Times New Roman" w:cs="Times New Roman"/>
          <w:color w:val="FF0000"/>
          <w:sz w:val="22"/>
          <w:szCs w:val="22"/>
        </w:rPr>
        <w:t>Figure 5.8</w:t>
      </w:r>
      <w:r w:rsidR="007F244D">
        <w:rPr>
          <w:rFonts w:ascii="Times New Roman" w:hAnsi="Times New Roman" w:cs="Times New Roman"/>
          <w:color w:val="FF0000"/>
          <w:sz w:val="22"/>
          <w:szCs w:val="22"/>
        </w:rPr>
        <w:t xml:space="preserve"> </w:t>
      </w:r>
      <w:r w:rsidR="007F244D">
        <w:rPr>
          <w:rFonts w:ascii="Times New Roman" w:hAnsi="Times New Roman" w:cs="Times New Roman"/>
          <w:color w:val="auto"/>
          <w:sz w:val="22"/>
          <w:szCs w:val="22"/>
        </w:rPr>
        <w:t>on page 1</w:t>
      </w:r>
      <w:r w:rsidR="00621523">
        <w:rPr>
          <w:rFonts w:ascii="Times New Roman" w:hAnsi="Times New Roman" w:cs="Times New Roman"/>
          <w:color w:val="auto"/>
          <w:sz w:val="22"/>
          <w:szCs w:val="22"/>
        </w:rPr>
        <w:t>59</w:t>
      </w:r>
      <w:r w:rsidRPr="007657FA">
        <w:rPr>
          <w:rFonts w:ascii="Times New Roman" w:hAnsi="Times New Roman" w:cs="Times New Roman"/>
          <w:color w:val="auto"/>
          <w:sz w:val="22"/>
          <w:szCs w:val="22"/>
        </w:rPr>
        <w:t>)</w:t>
      </w:r>
      <w:r w:rsidR="00124B5C">
        <w:rPr>
          <w:rFonts w:ascii="Times New Roman" w:hAnsi="Times New Roman" w:cs="Times New Roman"/>
          <w:color w:val="auto"/>
          <w:sz w:val="22"/>
          <w:szCs w:val="22"/>
        </w:rPr>
        <w:t xml:space="preserve"> </w:t>
      </w:r>
      <w:r w:rsidRPr="007657FA">
        <w:rPr>
          <w:rFonts w:ascii="Times New Roman" w:hAnsi="Times New Roman" w:cs="Times New Roman"/>
          <w:color w:val="auto"/>
          <w:sz w:val="22"/>
          <w:szCs w:val="22"/>
        </w:rPr>
        <w:t xml:space="preserve">and an experimental procedure (see </w:t>
      </w:r>
      <w:r w:rsidRPr="00124B5C">
        <w:rPr>
          <w:rFonts w:ascii="Times New Roman" w:hAnsi="Times New Roman" w:cs="Times New Roman"/>
          <w:color w:val="FF0000"/>
          <w:sz w:val="22"/>
          <w:szCs w:val="22"/>
        </w:rPr>
        <w:t>Figure 5.9</w:t>
      </w:r>
      <w:r w:rsidR="007F244D">
        <w:rPr>
          <w:rFonts w:ascii="Times New Roman" w:hAnsi="Times New Roman" w:cs="Times New Roman"/>
          <w:color w:val="FF0000"/>
          <w:sz w:val="22"/>
          <w:szCs w:val="22"/>
        </w:rPr>
        <w:t xml:space="preserve"> </w:t>
      </w:r>
      <w:r w:rsidR="007F244D">
        <w:rPr>
          <w:rFonts w:ascii="Times New Roman" w:hAnsi="Times New Roman" w:cs="Times New Roman"/>
          <w:color w:val="auto"/>
          <w:sz w:val="22"/>
          <w:szCs w:val="22"/>
        </w:rPr>
        <w:t>on page 1</w:t>
      </w:r>
      <w:r w:rsidR="00621523">
        <w:rPr>
          <w:rFonts w:ascii="Times New Roman" w:hAnsi="Times New Roman" w:cs="Times New Roman"/>
          <w:color w:val="auto"/>
          <w:sz w:val="22"/>
          <w:szCs w:val="22"/>
        </w:rPr>
        <w:t>60</w:t>
      </w:r>
      <w:r w:rsidRPr="007657FA">
        <w:rPr>
          <w:rFonts w:ascii="Times New Roman" w:hAnsi="Times New Roman" w:cs="Times New Roman"/>
          <w:color w:val="auto"/>
          <w:sz w:val="22"/>
          <w:szCs w:val="22"/>
        </w:rPr>
        <w:t>).</w:t>
      </w:r>
    </w:p>
    <w:p w:rsidR="00B5457F" w:rsidRPr="00124B5C" w:rsidRDefault="00B5457F" w:rsidP="00124B5C">
      <w:pPr>
        <w:pStyle w:val="a3"/>
        <w:jc w:val="both"/>
        <w:rPr>
          <w:rFonts w:ascii="Times New Roman" w:hAnsi="Times New Roman" w:cs="Times New Roman"/>
          <w:sz w:val="22"/>
          <w:szCs w:val="22"/>
          <w:lang w:val="en-GB"/>
        </w:rPr>
      </w:pPr>
    </w:p>
    <w:p w:rsidR="00124B5C" w:rsidRPr="00124B5C" w:rsidRDefault="00124B5C" w:rsidP="00124B5C">
      <w:pPr>
        <w:pStyle w:val="a3"/>
        <w:jc w:val="both"/>
        <w:rPr>
          <w:rFonts w:ascii="Times New Roman" w:hAnsi="Times New Roman" w:cs="Times New Roman"/>
          <w:b/>
          <w:bCs/>
          <w:color w:val="auto"/>
        </w:rPr>
      </w:pPr>
      <w:r>
        <w:rPr>
          <w:rFonts w:ascii="Times New Roman" w:hAnsi="Times New Roman" w:cs="Times New Roman"/>
          <w:b/>
          <w:bCs/>
          <w:color w:val="auto"/>
        </w:rPr>
        <w:t xml:space="preserve">3.3 </w:t>
      </w:r>
      <w:r w:rsidRPr="00124B5C">
        <w:rPr>
          <w:rFonts w:ascii="Times New Roman" w:hAnsi="Times New Roman" w:cs="Times New Roman"/>
          <w:b/>
          <w:bCs/>
          <w:color w:val="auto"/>
        </w:rPr>
        <w:t>Standards for Figures</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The standards for good figures are simplicity, clarity, continuity, and (of course) information value.</w:t>
      </w:r>
    </w:p>
    <w:p w:rsidR="00621523" w:rsidRDefault="00621523" w:rsidP="00124B5C">
      <w:pPr>
        <w:pStyle w:val="a3"/>
        <w:jc w:val="both"/>
        <w:rPr>
          <w:rFonts w:ascii="Times New Roman" w:hAnsi="Times New Roman" w:cs="Times New Roman"/>
          <w:color w:val="auto"/>
          <w:sz w:val="22"/>
          <w:szCs w:val="22"/>
        </w:rPr>
      </w:pP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A good figure</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augments rather than duplicates the text,</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conveys only essential facts,</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omits visually distracting detail,</w:t>
      </w:r>
    </w:p>
    <w:p w:rsidR="007657FA" w:rsidRPr="00124B5C" w:rsidRDefault="00124B5C" w:rsidP="00124B5C">
      <w:pPr>
        <w:pStyle w:val="a3"/>
        <w:jc w:val="both"/>
        <w:rPr>
          <w:rFonts w:ascii="Times New Roman" w:hAnsi="Times New Roman" w:cs="Times New Roman"/>
          <w:sz w:val="22"/>
          <w:szCs w:val="22"/>
          <w:lang w:val="en-GB"/>
        </w:rPr>
      </w:pPr>
      <w:r w:rsidRPr="00124B5C">
        <w:rPr>
          <w:rFonts w:ascii="Times New Roman" w:hAnsi="Times New Roman" w:cs="Times New Roman"/>
          <w:color w:val="auto"/>
          <w:sz w:val="22"/>
          <w:szCs w:val="22"/>
        </w:rPr>
        <w:t xml:space="preserve">• is easy to read-its elements (type, lines, labels, symbols, etc.) are large enough to </w:t>
      </w:r>
      <w:r w:rsidR="000A588B" w:rsidRPr="00124B5C">
        <w:rPr>
          <w:rFonts w:ascii="Times New Roman" w:eastAsia="HiddenHorzOCR" w:hAnsi="Times New Roman" w:cs="Times New Roman"/>
          <w:color w:val="auto"/>
          <w:sz w:val="22"/>
          <w:szCs w:val="22"/>
        </w:rPr>
        <w:t>b</w:t>
      </w:r>
      <w:r w:rsidR="000A588B">
        <w:rPr>
          <w:rFonts w:ascii="Times New Roman" w:eastAsia="HiddenHorzOCR" w:hAnsi="Times New Roman" w:cs="Times New Roman"/>
          <w:color w:val="auto"/>
          <w:sz w:val="22"/>
          <w:szCs w:val="22"/>
        </w:rPr>
        <w:t>e</w:t>
      </w:r>
      <w:r w:rsidR="000A588B" w:rsidRPr="00124B5C">
        <w:rPr>
          <w:rFonts w:ascii="Times New Roman" w:eastAsia="HiddenHorzOCR" w:hAnsi="Times New Roman" w:cs="Times New Roman"/>
          <w:color w:val="auto"/>
          <w:sz w:val="22"/>
          <w:szCs w:val="22"/>
        </w:rPr>
        <w:t xml:space="preserve"> </w:t>
      </w:r>
      <w:r w:rsidR="000A588B" w:rsidRPr="00124B5C">
        <w:rPr>
          <w:rFonts w:ascii="Times New Roman" w:hAnsi="Times New Roman" w:cs="Times New Roman"/>
          <w:color w:val="auto"/>
          <w:sz w:val="22"/>
          <w:szCs w:val="22"/>
        </w:rPr>
        <w:t>read</w:t>
      </w:r>
      <w:r w:rsidRPr="00124B5C">
        <w:rPr>
          <w:rFonts w:ascii="Times New Roman" w:hAnsi="Times New Roman" w:cs="Times New Roman"/>
          <w:color w:val="auto"/>
          <w:sz w:val="22"/>
          <w:szCs w:val="22"/>
        </w:rPr>
        <w:t xml:space="preserve"> with ease,</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is easy to understand-its purpose is readily apparent,</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is consistent with and in the same style as similar figures in the same article, and</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is carefully planned and prepared.</w:t>
      </w:r>
    </w:p>
    <w:p w:rsidR="00621523" w:rsidRDefault="00621523" w:rsidP="00124B5C">
      <w:pPr>
        <w:pStyle w:val="a3"/>
        <w:jc w:val="both"/>
        <w:rPr>
          <w:rFonts w:ascii="Times New Roman" w:hAnsi="Times New Roman" w:cs="Times New Roman"/>
          <w:color w:val="auto"/>
          <w:sz w:val="22"/>
          <w:szCs w:val="22"/>
        </w:rPr>
      </w:pP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lastRenderedPageBreak/>
        <w:t>Be certain in figures of all types that</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xml:space="preserve">• </w:t>
      </w:r>
      <w:proofErr w:type="gramStart"/>
      <w:r w:rsidRPr="00124B5C">
        <w:rPr>
          <w:rFonts w:ascii="Times New Roman" w:hAnsi="Times New Roman" w:cs="Times New Roman"/>
          <w:color w:val="auto"/>
          <w:sz w:val="22"/>
          <w:szCs w:val="22"/>
        </w:rPr>
        <w:t>lines</w:t>
      </w:r>
      <w:proofErr w:type="gramEnd"/>
      <w:r w:rsidRPr="00124B5C">
        <w:rPr>
          <w:rFonts w:ascii="Times New Roman" w:hAnsi="Times New Roman" w:cs="Times New Roman"/>
          <w:color w:val="auto"/>
          <w:sz w:val="22"/>
          <w:szCs w:val="22"/>
        </w:rPr>
        <w:t xml:space="preserve"> are smooth and sharp,</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xml:space="preserve">• </w:t>
      </w:r>
      <w:proofErr w:type="gramStart"/>
      <w:r w:rsidRPr="00124B5C">
        <w:rPr>
          <w:rFonts w:ascii="Times New Roman" w:hAnsi="Times New Roman" w:cs="Times New Roman"/>
          <w:color w:val="auto"/>
          <w:sz w:val="22"/>
          <w:szCs w:val="22"/>
        </w:rPr>
        <w:t>typeface</w:t>
      </w:r>
      <w:proofErr w:type="gramEnd"/>
      <w:r w:rsidRPr="00124B5C">
        <w:rPr>
          <w:rFonts w:ascii="Times New Roman" w:hAnsi="Times New Roman" w:cs="Times New Roman"/>
          <w:color w:val="auto"/>
          <w:sz w:val="22"/>
          <w:szCs w:val="22"/>
        </w:rPr>
        <w:t xml:space="preserve"> is simple (sans serif) and legible,</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xml:space="preserve">• </w:t>
      </w:r>
      <w:proofErr w:type="gramStart"/>
      <w:r w:rsidRPr="00124B5C">
        <w:rPr>
          <w:rFonts w:ascii="Times New Roman" w:hAnsi="Times New Roman" w:cs="Times New Roman"/>
          <w:color w:val="auto"/>
          <w:sz w:val="22"/>
          <w:szCs w:val="22"/>
        </w:rPr>
        <w:t>units</w:t>
      </w:r>
      <w:proofErr w:type="gramEnd"/>
      <w:r w:rsidRPr="00124B5C">
        <w:rPr>
          <w:rFonts w:ascii="Times New Roman" w:hAnsi="Times New Roman" w:cs="Times New Roman"/>
          <w:color w:val="auto"/>
          <w:sz w:val="22"/>
          <w:szCs w:val="22"/>
        </w:rPr>
        <w:t xml:space="preserve"> of measure are provided,</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xml:space="preserve">• </w:t>
      </w:r>
      <w:proofErr w:type="gramStart"/>
      <w:r w:rsidRPr="00124B5C">
        <w:rPr>
          <w:rFonts w:ascii="Times New Roman" w:hAnsi="Times New Roman" w:cs="Times New Roman"/>
          <w:color w:val="auto"/>
          <w:sz w:val="22"/>
          <w:szCs w:val="22"/>
        </w:rPr>
        <w:t>axes</w:t>
      </w:r>
      <w:proofErr w:type="gramEnd"/>
      <w:r w:rsidRPr="00124B5C">
        <w:rPr>
          <w:rFonts w:ascii="Times New Roman" w:hAnsi="Times New Roman" w:cs="Times New Roman"/>
          <w:color w:val="auto"/>
          <w:sz w:val="22"/>
          <w:szCs w:val="22"/>
        </w:rPr>
        <w:t xml:space="preserve"> are clearly labeled, and</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xml:space="preserve">• </w:t>
      </w:r>
      <w:proofErr w:type="gramStart"/>
      <w:r w:rsidRPr="00124B5C">
        <w:rPr>
          <w:rFonts w:ascii="Times New Roman" w:hAnsi="Times New Roman" w:cs="Times New Roman"/>
          <w:color w:val="auto"/>
          <w:sz w:val="22"/>
          <w:szCs w:val="22"/>
        </w:rPr>
        <w:t>elements</w:t>
      </w:r>
      <w:proofErr w:type="gramEnd"/>
      <w:r w:rsidRPr="00124B5C">
        <w:rPr>
          <w:rFonts w:ascii="Times New Roman" w:hAnsi="Times New Roman" w:cs="Times New Roman"/>
          <w:color w:val="auto"/>
          <w:sz w:val="22"/>
          <w:szCs w:val="22"/>
        </w:rPr>
        <w:t xml:space="preserve"> within the figure are labeled or explained.</w:t>
      </w:r>
    </w:p>
    <w:p w:rsidR="00621523" w:rsidRDefault="00621523" w:rsidP="00124B5C">
      <w:pPr>
        <w:pStyle w:val="a3"/>
        <w:jc w:val="both"/>
        <w:rPr>
          <w:rFonts w:ascii="Times New Roman" w:hAnsi="Times New Roman" w:cs="Times New Roman"/>
          <w:color w:val="auto"/>
          <w:sz w:val="22"/>
          <w:szCs w:val="22"/>
        </w:rPr>
      </w:pP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Be certain, for instance, to distinguish between error bars and confidence intervals.</w:t>
      </w:r>
      <w:r>
        <w:rPr>
          <w:rFonts w:ascii="Times New Roman" w:hAnsi="Times New Roman" w:cs="Times New Roman"/>
          <w:color w:val="auto"/>
          <w:sz w:val="22"/>
          <w:szCs w:val="22"/>
        </w:rPr>
        <w:t xml:space="preserve"> </w:t>
      </w:r>
      <w:r w:rsidRPr="00124B5C">
        <w:rPr>
          <w:rFonts w:ascii="Times New Roman" w:hAnsi="Times New Roman" w:cs="Times New Roman"/>
          <w:color w:val="auto"/>
          <w:sz w:val="22"/>
          <w:szCs w:val="22"/>
        </w:rPr>
        <w:t>When using confidence intervals, clearly specify the size of the interval (e.g., 95%);</w:t>
      </w:r>
      <w:r>
        <w:rPr>
          <w:rFonts w:ascii="Times New Roman" w:hAnsi="Times New Roman" w:cs="Times New Roman"/>
          <w:color w:val="auto"/>
          <w:sz w:val="22"/>
          <w:szCs w:val="22"/>
        </w:rPr>
        <w:t xml:space="preserve"> </w:t>
      </w:r>
      <w:r w:rsidRPr="00124B5C">
        <w:rPr>
          <w:rFonts w:ascii="Times New Roman" w:hAnsi="Times New Roman" w:cs="Times New Roman"/>
          <w:color w:val="auto"/>
          <w:sz w:val="22"/>
          <w:szCs w:val="22"/>
        </w:rPr>
        <w:t>when using error bars, provide the label for the error (e.g., standard error of the mean</w:t>
      </w:r>
      <w:r>
        <w:rPr>
          <w:rFonts w:ascii="Times New Roman" w:hAnsi="Times New Roman" w:cs="Times New Roman"/>
          <w:color w:val="auto"/>
          <w:sz w:val="22"/>
          <w:szCs w:val="22"/>
        </w:rPr>
        <w:t>).</w:t>
      </w:r>
    </w:p>
    <w:p w:rsidR="00621523" w:rsidRDefault="00621523" w:rsidP="00124B5C">
      <w:pPr>
        <w:pStyle w:val="a3"/>
        <w:jc w:val="both"/>
        <w:rPr>
          <w:rFonts w:ascii="Times New Roman" w:hAnsi="Times New Roman" w:cs="Times New Roman"/>
          <w:color w:val="auto"/>
          <w:sz w:val="22"/>
          <w:szCs w:val="22"/>
        </w:rPr>
      </w:pP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In addition, be sure in all figures that</w:t>
      </w:r>
    </w:p>
    <w:p w:rsidR="00124B5C" w:rsidRPr="00124B5C" w:rsidRDefault="00124B5C" w:rsidP="00124B5C">
      <w:pPr>
        <w:pStyle w:val="a3"/>
        <w:jc w:val="both"/>
        <w:rPr>
          <w:rFonts w:ascii="Times New Roman" w:eastAsia="HiddenHorzOCR" w:hAnsi="Times New Roman" w:cs="Times New Roman"/>
          <w:color w:val="auto"/>
          <w:sz w:val="22"/>
          <w:szCs w:val="22"/>
        </w:rPr>
      </w:pPr>
      <w:r w:rsidRPr="00124B5C">
        <w:rPr>
          <w:rFonts w:ascii="Times New Roman" w:hAnsi="Times New Roman" w:cs="Times New Roman"/>
          <w:color w:val="auto"/>
          <w:sz w:val="22"/>
          <w:szCs w:val="22"/>
        </w:rPr>
        <w:t xml:space="preserve">• </w:t>
      </w:r>
      <w:proofErr w:type="gramStart"/>
      <w:r w:rsidRPr="00124B5C">
        <w:rPr>
          <w:rFonts w:ascii="Times New Roman" w:hAnsi="Times New Roman" w:cs="Times New Roman"/>
          <w:color w:val="auto"/>
          <w:sz w:val="22"/>
          <w:szCs w:val="22"/>
        </w:rPr>
        <w:t>sufficient</w:t>
      </w:r>
      <w:proofErr w:type="gramEnd"/>
      <w:r w:rsidRPr="00124B5C">
        <w:rPr>
          <w:rFonts w:ascii="Times New Roman" w:hAnsi="Times New Roman" w:cs="Times New Roman"/>
          <w:color w:val="auto"/>
          <w:sz w:val="22"/>
          <w:szCs w:val="22"/>
        </w:rPr>
        <w:t xml:space="preserve"> information is given in the legend to make the figure understandable on its </w:t>
      </w:r>
      <w:r w:rsidRPr="00124B5C">
        <w:rPr>
          <w:rFonts w:ascii="Times New Roman" w:eastAsia="HiddenHorzOCR" w:hAnsi="Times New Roman" w:cs="Times New Roman"/>
          <w:color w:val="auto"/>
          <w:sz w:val="22"/>
          <w:szCs w:val="22"/>
        </w:rPr>
        <w:t>own</w:t>
      </w:r>
      <w:r>
        <w:rPr>
          <w:rFonts w:ascii="Times New Roman" w:eastAsia="HiddenHorzOCR" w:hAnsi="Times New Roman" w:cs="Times New Roman"/>
          <w:color w:val="auto"/>
          <w:sz w:val="22"/>
          <w:szCs w:val="22"/>
        </w:rPr>
        <w:t>,</w:t>
      </w:r>
    </w:p>
    <w:p w:rsidR="00124B5C" w:rsidRPr="00124B5C" w:rsidRDefault="00124B5C" w:rsidP="00124B5C">
      <w:pPr>
        <w:pStyle w:val="a3"/>
        <w:jc w:val="both"/>
        <w:rPr>
          <w:rFonts w:ascii="Times New Roman" w:hAnsi="Times New Roman" w:cs="Times New Roman"/>
          <w:i/>
          <w:iCs/>
          <w:color w:val="auto"/>
          <w:sz w:val="22"/>
          <w:szCs w:val="22"/>
        </w:rPr>
      </w:pPr>
      <w:r w:rsidRPr="00124B5C">
        <w:rPr>
          <w:rFonts w:ascii="Times New Roman" w:hAnsi="Times New Roman" w:cs="Times New Roman"/>
          <w:color w:val="auto"/>
          <w:sz w:val="22"/>
          <w:szCs w:val="22"/>
        </w:rPr>
        <w:t xml:space="preserve">• </w:t>
      </w:r>
      <w:proofErr w:type="gramStart"/>
      <w:r w:rsidRPr="00124B5C">
        <w:rPr>
          <w:rFonts w:ascii="Times New Roman" w:hAnsi="Times New Roman" w:cs="Times New Roman"/>
          <w:color w:val="auto"/>
          <w:sz w:val="22"/>
          <w:szCs w:val="22"/>
        </w:rPr>
        <w:t>symbols</w:t>
      </w:r>
      <w:proofErr w:type="gramEnd"/>
      <w:r w:rsidRPr="00124B5C">
        <w:rPr>
          <w:rFonts w:ascii="Times New Roman" w:hAnsi="Times New Roman" w:cs="Times New Roman"/>
          <w:color w:val="auto"/>
          <w:sz w:val="22"/>
          <w:szCs w:val="22"/>
        </w:rPr>
        <w:t xml:space="preserve"> are easy to differentiate, and</w:t>
      </w:r>
    </w:p>
    <w:p w:rsidR="00124B5C" w:rsidRPr="00124B5C" w:rsidRDefault="00124B5C" w:rsidP="00124B5C">
      <w:pPr>
        <w:pStyle w:val="a3"/>
        <w:jc w:val="both"/>
        <w:rPr>
          <w:rFonts w:ascii="Times New Roman" w:hAnsi="Times New Roman" w:cs="Times New Roman"/>
          <w:color w:val="auto"/>
          <w:sz w:val="22"/>
          <w:szCs w:val="22"/>
        </w:rPr>
      </w:pPr>
      <w:r w:rsidRPr="00124B5C">
        <w:rPr>
          <w:rFonts w:ascii="Times New Roman" w:hAnsi="Times New Roman" w:cs="Times New Roman"/>
          <w:color w:val="auto"/>
          <w:sz w:val="22"/>
          <w:szCs w:val="22"/>
        </w:rPr>
        <w:t xml:space="preserve">• </w:t>
      </w:r>
      <w:proofErr w:type="gramStart"/>
      <w:r w:rsidRPr="00124B5C">
        <w:rPr>
          <w:rFonts w:ascii="Times New Roman" w:hAnsi="Times New Roman" w:cs="Times New Roman"/>
          <w:color w:val="auto"/>
          <w:sz w:val="22"/>
          <w:szCs w:val="22"/>
        </w:rPr>
        <w:t>the</w:t>
      </w:r>
      <w:proofErr w:type="gramEnd"/>
      <w:r w:rsidRPr="00124B5C">
        <w:rPr>
          <w:rFonts w:ascii="Times New Roman" w:hAnsi="Times New Roman" w:cs="Times New Roman"/>
          <w:color w:val="auto"/>
          <w:sz w:val="22"/>
          <w:szCs w:val="22"/>
        </w:rPr>
        <w:t xml:space="preserve"> graphic is large enough for its elements to be discernible.</w:t>
      </w:r>
    </w:p>
    <w:p w:rsidR="007657FA" w:rsidRPr="00124B5C" w:rsidRDefault="00124B5C" w:rsidP="00124B5C">
      <w:pPr>
        <w:pStyle w:val="a3"/>
        <w:jc w:val="both"/>
        <w:rPr>
          <w:rFonts w:ascii="Times New Roman" w:hAnsi="Times New Roman" w:cs="Times New Roman"/>
          <w:sz w:val="22"/>
          <w:szCs w:val="22"/>
        </w:rPr>
      </w:pPr>
      <w:r w:rsidRPr="00124B5C">
        <w:rPr>
          <w:rFonts w:ascii="Times New Roman" w:hAnsi="Times New Roman" w:cs="Times New Roman"/>
          <w:color w:val="auto"/>
          <w:sz w:val="22"/>
          <w:szCs w:val="22"/>
        </w:rPr>
        <w:t xml:space="preserve">In general, high-quality graphics software handles the technical aspects of constructing figures. However, do examine the resulting images to ensure that </w:t>
      </w:r>
      <w:r w:rsidRPr="00124B5C">
        <w:rPr>
          <w:rFonts w:ascii="Times New Roman" w:hAnsi="Times New Roman" w:cs="Times New Roman"/>
          <w:color w:val="auto"/>
          <w:sz w:val="22"/>
          <w:szCs w:val="22"/>
          <w:lang w:val="en-GB"/>
        </w:rPr>
        <w:t>figure guidelines</w:t>
      </w:r>
      <w:r w:rsidRPr="00124B5C">
        <w:rPr>
          <w:rFonts w:ascii="Times New Roman" w:hAnsi="Times New Roman" w:cs="Times New Roman"/>
          <w:color w:val="auto"/>
          <w:sz w:val="22"/>
          <w:szCs w:val="22"/>
        </w:rPr>
        <w:t xml:space="preserve"> have been followed and make any adjustments that might be needed.</w:t>
      </w:r>
    </w:p>
    <w:p w:rsidR="007657FA" w:rsidRDefault="007657FA" w:rsidP="00124B5C">
      <w:pPr>
        <w:pStyle w:val="a3"/>
        <w:jc w:val="both"/>
        <w:rPr>
          <w:rFonts w:ascii="Times New Roman" w:hAnsi="Times New Roman" w:cs="Times New Roman"/>
          <w:sz w:val="22"/>
          <w:szCs w:val="22"/>
          <w:lang w:val="en-GB"/>
        </w:rPr>
      </w:pPr>
    </w:p>
    <w:p w:rsidR="00977305" w:rsidRDefault="00977305" w:rsidP="00124B5C">
      <w:pPr>
        <w:pStyle w:val="a3"/>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Example of low quality graphic with some </w:t>
      </w:r>
      <w:r w:rsidRPr="00124B5C">
        <w:rPr>
          <w:rFonts w:ascii="Times New Roman" w:hAnsi="Times New Roman" w:cs="Times New Roman"/>
          <w:color w:val="auto"/>
          <w:sz w:val="22"/>
          <w:szCs w:val="22"/>
        </w:rPr>
        <w:t xml:space="preserve">symbols </w:t>
      </w:r>
      <w:r>
        <w:rPr>
          <w:rFonts w:ascii="Times New Roman" w:hAnsi="Times New Roman" w:cs="Times New Roman"/>
          <w:color w:val="auto"/>
          <w:sz w:val="22"/>
          <w:szCs w:val="22"/>
        </w:rPr>
        <w:t xml:space="preserve">that </w:t>
      </w:r>
      <w:r w:rsidRPr="00124B5C">
        <w:rPr>
          <w:rFonts w:ascii="Times New Roman" w:hAnsi="Times New Roman" w:cs="Times New Roman"/>
          <w:color w:val="auto"/>
          <w:sz w:val="22"/>
          <w:szCs w:val="22"/>
        </w:rPr>
        <w:t xml:space="preserve">are </w:t>
      </w:r>
      <w:r>
        <w:rPr>
          <w:rFonts w:ascii="Times New Roman" w:hAnsi="Times New Roman" w:cs="Times New Roman"/>
          <w:color w:val="auto"/>
          <w:sz w:val="22"/>
          <w:szCs w:val="22"/>
        </w:rPr>
        <w:t xml:space="preserve">not </w:t>
      </w:r>
      <w:r w:rsidRPr="00124B5C">
        <w:rPr>
          <w:rFonts w:ascii="Times New Roman" w:hAnsi="Times New Roman" w:cs="Times New Roman"/>
          <w:color w:val="auto"/>
          <w:sz w:val="22"/>
          <w:szCs w:val="22"/>
        </w:rPr>
        <w:t>easy to differentiate</w:t>
      </w:r>
      <w:r>
        <w:rPr>
          <w:rFonts w:ascii="Times New Roman" w:hAnsi="Times New Roman" w:cs="Times New Roman"/>
          <w:color w:val="auto"/>
          <w:sz w:val="22"/>
          <w:szCs w:val="22"/>
        </w:rPr>
        <w:t>:</w:t>
      </w:r>
    </w:p>
    <w:p w:rsidR="00977305" w:rsidRDefault="00977305" w:rsidP="00124B5C">
      <w:pPr>
        <w:pStyle w:val="a3"/>
        <w:jc w:val="both"/>
        <w:rPr>
          <w:rFonts w:ascii="Times New Roman" w:hAnsi="Times New Roman" w:cs="Times New Roman"/>
          <w:sz w:val="22"/>
          <w:szCs w:val="22"/>
          <w:lang w:val="en-GB"/>
        </w:rPr>
      </w:pPr>
    </w:p>
    <w:p w:rsidR="00977305" w:rsidRDefault="00977305" w:rsidP="00977305">
      <w:pPr>
        <w:pStyle w:val="a3"/>
        <w:jc w:val="center"/>
        <w:rPr>
          <w:rFonts w:ascii="Times New Roman" w:hAnsi="Times New Roman" w:cs="Times New Roman"/>
          <w:sz w:val="22"/>
          <w:szCs w:val="22"/>
          <w:lang w:val="en-GB"/>
        </w:rPr>
      </w:pPr>
      <w:r w:rsidRPr="006538A0">
        <w:rPr>
          <w:noProof/>
        </w:rPr>
        <w:drawing>
          <wp:inline distT="0" distB="0" distL="0" distR="0" wp14:anchorId="120003B9" wp14:editId="259B8795">
            <wp:extent cx="2887200" cy="194400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7200" cy="1944000"/>
                    </a:xfrm>
                    <a:prstGeom prst="rect">
                      <a:avLst/>
                    </a:prstGeom>
                  </pic:spPr>
                </pic:pic>
              </a:graphicData>
            </a:graphic>
          </wp:inline>
        </w:drawing>
      </w:r>
    </w:p>
    <w:p w:rsidR="00977305" w:rsidRDefault="00977305" w:rsidP="00124B5C">
      <w:pPr>
        <w:pStyle w:val="a3"/>
        <w:jc w:val="both"/>
        <w:rPr>
          <w:rFonts w:ascii="Times New Roman" w:hAnsi="Times New Roman" w:cs="Times New Roman"/>
          <w:sz w:val="22"/>
          <w:szCs w:val="22"/>
          <w:lang w:val="en-GB"/>
        </w:rPr>
      </w:pPr>
    </w:p>
    <w:p w:rsidR="00EB3539" w:rsidRDefault="00EB3539" w:rsidP="00124B5C">
      <w:pPr>
        <w:pStyle w:val="a3"/>
        <w:jc w:val="both"/>
        <w:rPr>
          <w:rFonts w:ascii="Times New Roman" w:hAnsi="Times New Roman" w:cs="Times New Roman"/>
          <w:sz w:val="22"/>
          <w:szCs w:val="22"/>
          <w:lang w:val="en-GB"/>
        </w:rPr>
      </w:pPr>
      <w:r>
        <w:rPr>
          <w:rFonts w:ascii="Times New Roman" w:hAnsi="Times New Roman" w:cs="Times New Roman"/>
          <w:sz w:val="22"/>
          <w:szCs w:val="22"/>
          <w:lang w:val="en-GB"/>
        </w:rPr>
        <w:t>Example of low quality graphic with</w:t>
      </w:r>
      <w:r>
        <w:rPr>
          <w:rFonts w:ascii="Times New Roman" w:hAnsi="Times New Roman" w:cs="Times New Roman"/>
          <w:sz w:val="22"/>
          <w:szCs w:val="22"/>
          <w:lang w:val="en-GB"/>
        </w:rPr>
        <w:t xml:space="preserve"> colour lines:</w:t>
      </w:r>
    </w:p>
    <w:p w:rsidR="00EB3539" w:rsidRDefault="00EB3539" w:rsidP="00124B5C">
      <w:pPr>
        <w:pStyle w:val="a3"/>
        <w:jc w:val="both"/>
        <w:rPr>
          <w:rFonts w:ascii="Times New Roman" w:hAnsi="Times New Roman" w:cs="Times New Roman"/>
          <w:sz w:val="22"/>
          <w:szCs w:val="22"/>
          <w:lang w:val="en-GB"/>
        </w:rPr>
      </w:pPr>
    </w:p>
    <w:p w:rsidR="00EB3539" w:rsidRDefault="00EB3539" w:rsidP="00EB3539">
      <w:pPr>
        <w:pStyle w:val="a3"/>
        <w:jc w:val="center"/>
        <w:rPr>
          <w:rFonts w:ascii="Times New Roman" w:hAnsi="Times New Roman" w:cs="Times New Roman"/>
          <w:sz w:val="22"/>
          <w:szCs w:val="22"/>
          <w:lang w:val="en-GB"/>
        </w:rPr>
      </w:pPr>
      <w:r>
        <w:rPr>
          <w:rFonts w:ascii="Times New Roman" w:hAnsi="Times New Roman" w:cs="Times New Roman"/>
          <w:noProof/>
          <w:sz w:val="22"/>
          <w:szCs w:val="22"/>
          <w:lang w:val="ru-RU" w:eastAsia="ru-RU"/>
        </w:rPr>
        <w:drawing>
          <wp:inline distT="0" distB="0" distL="0" distR="0">
            <wp:extent cx="2880000" cy="178560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785600"/>
                    </a:xfrm>
                    <a:prstGeom prst="rect">
                      <a:avLst/>
                    </a:prstGeom>
                    <a:noFill/>
                    <a:ln>
                      <a:noFill/>
                    </a:ln>
                  </pic:spPr>
                </pic:pic>
              </a:graphicData>
            </a:graphic>
          </wp:inline>
        </w:drawing>
      </w:r>
    </w:p>
    <w:p w:rsidR="00EB3539" w:rsidRDefault="00EB3539" w:rsidP="00124B5C">
      <w:pPr>
        <w:pStyle w:val="a3"/>
        <w:jc w:val="both"/>
        <w:rPr>
          <w:rFonts w:ascii="Times New Roman" w:hAnsi="Times New Roman" w:cs="Times New Roman"/>
          <w:sz w:val="22"/>
          <w:szCs w:val="22"/>
          <w:lang w:val="en-GB"/>
        </w:rPr>
      </w:pPr>
    </w:p>
    <w:p w:rsidR="00EB01B9" w:rsidRDefault="00EB01B9" w:rsidP="00EB01B9">
      <w:pPr>
        <w:pStyle w:val="a3"/>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Example of the same graphic without colour lines and </w:t>
      </w:r>
      <w:r>
        <w:rPr>
          <w:rFonts w:ascii="Times New Roman" w:hAnsi="Times New Roman" w:cs="Times New Roman"/>
          <w:sz w:val="22"/>
          <w:szCs w:val="22"/>
          <w:lang w:val="en-GB"/>
        </w:rPr>
        <w:t xml:space="preserve">without </w:t>
      </w:r>
      <w:r>
        <w:rPr>
          <w:rFonts w:ascii="Times New Roman" w:hAnsi="Times New Roman" w:cs="Times New Roman"/>
          <w:sz w:val="22"/>
          <w:szCs w:val="22"/>
          <w:lang w:val="en-GB"/>
        </w:rPr>
        <w:t>rearranged legend:</w:t>
      </w:r>
    </w:p>
    <w:p w:rsidR="00EB01B9" w:rsidRDefault="00EB01B9" w:rsidP="00124B5C">
      <w:pPr>
        <w:pStyle w:val="a3"/>
        <w:jc w:val="both"/>
        <w:rPr>
          <w:rFonts w:ascii="Times New Roman" w:hAnsi="Times New Roman" w:cs="Times New Roman"/>
          <w:sz w:val="22"/>
          <w:szCs w:val="22"/>
          <w:lang w:val="en-GB"/>
        </w:rPr>
      </w:pPr>
    </w:p>
    <w:p w:rsidR="00EB01B9" w:rsidRDefault="00EB01B9" w:rsidP="00EB01B9">
      <w:pPr>
        <w:pStyle w:val="a3"/>
        <w:jc w:val="center"/>
        <w:rPr>
          <w:rFonts w:ascii="Times New Roman" w:hAnsi="Times New Roman" w:cs="Times New Roman"/>
          <w:sz w:val="22"/>
          <w:szCs w:val="22"/>
          <w:lang w:val="en-GB"/>
        </w:rPr>
      </w:pPr>
      <w:r>
        <w:rPr>
          <w:rFonts w:ascii="Times New Roman" w:hAnsi="Times New Roman" w:cs="Times New Roman"/>
          <w:noProof/>
          <w:sz w:val="22"/>
          <w:szCs w:val="22"/>
          <w:lang w:val="ru-RU" w:eastAsia="ru-RU"/>
        </w:rPr>
        <w:lastRenderedPageBreak/>
        <w:drawing>
          <wp:inline distT="0" distB="0" distL="0" distR="0">
            <wp:extent cx="2876550" cy="1790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8">
                      <a:extLst>
                        <a:ext uri="{28A0092B-C50C-407E-A947-70E740481C1C}">
                          <a14:useLocalDpi xmlns:a14="http://schemas.microsoft.com/office/drawing/2010/main" val="0"/>
                        </a:ext>
                      </a:extLst>
                    </a:blip>
                    <a:stretch>
                      <a:fillRect/>
                    </a:stretch>
                  </pic:blipFill>
                  <pic:spPr>
                    <a:xfrm>
                      <a:off x="0" y="0"/>
                      <a:ext cx="2876550" cy="1790700"/>
                    </a:xfrm>
                    <a:prstGeom prst="rect">
                      <a:avLst/>
                    </a:prstGeom>
                  </pic:spPr>
                </pic:pic>
              </a:graphicData>
            </a:graphic>
          </wp:inline>
        </w:drawing>
      </w:r>
    </w:p>
    <w:p w:rsidR="00EB01B9" w:rsidRDefault="00EB01B9" w:rsidP="00124B5C">
      <w:pPr>
        <w:pStyle w:val="a3"/>
        <w:jc w:val="both"/>
        <w:rPr>
          <w:rFonts w:ascii="Times New Roman" w:hAnsi="Times New Roman" w:cs="Times New Roman"/>
          <w:sz w:val="22"/>
          <w:szCs w:val="22"/>
          <w:lang w:val="en-GB"/>
        </w:rPr>
      </w:pPr>
    </w:p>
    <w:p w:rsidR="00EB3539" w:rsidRDefault="00EB3539" w:rsidP="00EB3539">
      <w:pPr>
        <w:pStyle w:val="a3"/>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Example of </w:t>
      </w:r>
      <w:r>
        <w:rPr>
          <w:rFonts w:ascii="Times New Roman" w:hAnsi="Times New Roman" w:cs="Times New Roman"/>
          <w:sz w:val="22"/>
          <w:szCs w:val="22"/>
          <w:lang w:val="en-GB"/>
        </w:rPr>
        <w:t xml:space="preserve">the </w:t>
      </w:r>
      <w:r w:rsidR="00ED2732">
        <w:rPr>
          <w:rFonts w:ascii="Times New Roman" w:hAnsi="Times New Roman" w:cs="Times New Roman"/>
          <w:sz w:val="22"/>
          <w:szCs w:val="22"/>
          <w:lang w:val="en-GB"/>
        </w:rPr>
        <w:t xml:space="preserve">proper </w:t>
      </w:r>
      <w:r>
        <w:rPr>
          <w:rFonts w:ascii="Times New Roman" w:hAnsi="Times New Roman" w:cs="Times New Roman"/>
          <w:sz w:val="22"/>
          <w:szCs w:val="22"/>
          <w:lang w:val="en-GB"/>
        </w:rPr>
        <w:t>graphic with</w:t>
      </w:r>
      <w:r>
        <w:rPr>
          <w:rFonts w:ascii="Times New Roman" w:hAnsi="Times New Roman" w:cs="Times New Roman"/>
          <w:sz w:val="22"/>
          <w:szCs w:val="22"/>
          <w:lang w:val="en-GB"/>
        </w:rPr>
        <w:t>out</w:t>
      </w:r>
      <w:r>
        <w:rPr>
          <w:rFonts w:ascii="Times New Roman" w:hAnsi="Times New Roman" w:cs="Times New Roman"/>
          <w:sz w:val="22"/>
          <w:szCs w:val="22"/>
          <w:lang w:val="en-GB"/>
        </w:rPr>
        <w:t xml:space="preserve"> colour lines</w:t>
      </w:r>
      <w:r>
        <w:rPr>
          <w:rFonts w:ascii="Times New Roman" w:hAnsi="Times New Roman" w:cs="Times New Roman"/>
          <w:sz w:val="22"/>
          <w:szCs w:val="22"/>
          <w:lang w:val="en-GB"/>
        </w:rPr>
        <w:t xml:space="preserve"> and rearranged legend</w:t>
      </w:r>
      <w:r>
        <w:rPr>
          <w:rFonts w:ascii="Times New Roman" w:hAnsi="Times New Roman" w:cs="Times New Roman"/>
          <w:sz w:val="22"/>
          <w:szCs w:val="22"/>
          <w:lang w:val="en-GB"/>
        </w:rPr>
        <w:t>:</w:t>
      </w:r>
    </w:p>
    <w:p w:rsidR="00EB3539" w:rsidRDefault="00EB3539" w:rsidP="00124B5C">
      <w:pPr>
        <w:pStyle w:val="a3"/>
        <w:jc w:val="both"/>
        <w:rPr>
          <w:rFonts w:ascii="Times New Roman" w:hAnsi="Times New Roman" w:cs="Times New Roman"/>
          <w:sz w:val="22"/>
          <w:szCs w:val="22"/>
          <w:lang w:val="en-GB"/>
        </w:rPr>
      </w:pPr>
    </w:p>
    <w:p w:rsidR="00EB3539" w:rsidRDefault="00EB3539" w:rsidP="00EB3539">
      <w:pPr>
        <w:pStyle w:val="a3"/>
        <w:jc w:val="center"/>
        <w:rPr>
          <w:rFonts w:ascii="Times New Roman" w:hAnsi="Times New Roman" w:cs="Times New Roman"/>
          <w:sz w:val="22"/>
          <w:szCs w:val="22"/>
          <w:lang w:val="en-GB"/>
        </w:rPr>
      </w:pPr>
      <w:r>
        <w:rPr>
          <w:rFonts w:ascii="Times New Roman" w:hAnsi="Times New Roman" w:cs="Times New Roman"/>
          <w:noProof/>
          <w:sz w:val="22"/>
          <w:szCs w:val="22"/>
          <w:lang w:val="ru-RU" w:eastAsia="ru-RU"/>
        </w:rPr>
        <w:drawing>
          <wp:inline distT="0" distB="0" distL="0" distR="0" wp14:anchorId="1699A3C8" wp14:editId="1F2CFE69">
            <wp:extent cx="2880000" cy="1792800"/>
            <wp:effectExtent l="0" t="0" r="0" b="0"/>
            <wp:docPr id="3" name="Рисунок 3" descr="C:\Users\ZEMezhva\FA\ROBES\ROBES 1_2018\Мирошинa\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ezhva\FA\ROBES\ROBES 1_2018\Мирошинa\Fig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792800"/>
                    </a:xfrm>
                    <a:prstGeom prst="rect">
                      <a:avLst/>
                    </a:prstGeom>
                    <a:noFill/>
                    <a:ln>
                      <a:noFill/>
                    </a:ln>
                  </pic:spPr>
                </pic:pic>
              </a:graphicData>
            </a:graphic>
          </wp:inline>
        </w:drawing>
      </w:r>
    </w:p>
    <w:p w:rsidR="00EB3539" w:rsidRPr="00124B5C" w:rsidRDefault="00EB3539" w:rsidP="00124B5C">
      <w:pPr>
        <w:pStyle w:val="a3"/>
        <w:jc w:val="both"/>
        <w:rPr>
          <w:rFonts w:ascii="Times New Roman" w:hAnsi="Times New Roman" w:cs="Times New Roman"/>
          <w:sz w:val="22"/>
          <w:szCs w:val="22"/>
          <w:lang w:val="en-GB"/>
        </w:rPr>
      </w:pPr>
    </w:p>
    <w:p w:rsidR="00124B5C" w:rsidRPr="00124B5C" w:rsidRDefault="00124B5C" w:rsidP="00124B5C">
      <w:pPr>
        <w:pStyle w:val="a3"/>
        <w:jc w:val="both"/>
        <w:rPr>
          <w:rFonts w:ascii="Times New Roman" w:hAnsi="Times New Roman" w:cs="Times New Roman"/>
          <w:b/>
          <w:bCs/>
          <w:color w:val="auto"/>
        </w:rPr>
      </w:pPr>
      <w:r>
        <w:rPr>
          <w:rFonts w:ascii="Times New Roman" w:hAnsi="Times New Roman" w:cs="Times New Roman"/>
          <w:b/>
          <w:bCs/>
          <w:color w:val="auto"/>
        </w:rPr>
        <w:t xml:space="preserve">3.4 </w:t>
      </w:r>
      <w:r w:rsidRPr="00124B5C">
        <w:rPr>
          <w:rFonts w:ascii="Times New Roman" w:hAnsi="Times New Roman" w:cs="Times New Roman"/>
          <w:b/>
          <w:bCs/>
          <w:color w:val="auto"/>
        </w:rPr>
        <w:t>Figure Legends and Captions</w:t>
      </w:r>
    </w:p>
    <w:p w:rsidR="007657FA" w:rsidRPr="00124B5C" w:rsidRDefault="00124B5C" w:rsidP="00124B5C">
      <w:pPr>
        <w:pStyle w:val="a3"/>
        <w:jc w:val="both"/>
        <w:rPr>
          <w:rFonts w:ascii="Times New Roman" w:hAnsi="Times New Roman" w:cs="Times New Roman"/>
          <w:sz w:val="22"/>
          <w:szCs w:val="22"/>
        </w:rPr>
      </w:pPr>
      <w:r w:rsidRPr="00124B5C">
        <w:rPr>
          <w:rFonts w:ascii="Times New Roman" w:hAnsi="Times New Roman" w:cs="Times New Roman"/>
          <w:color w:val="auto"/>
          <w:sz w:val="22"/>
          <w:szCs w:val="22"/>
        </w:rPr>
        <w:t xml:space="preserve">A </w:t>
      </w:r>
      <w:r w:rsidRPr="00296C99">
        <w:rPr>
          <w:rFonts w:ascii="Times New Roman" w:hAnsi="Times New Roman" w:cs="Times New Roman"/>
          <w:b/>
          <w:i/>
          <w:iCs/>
          <w:color w:val="auto"/>
          <w:sz w:val="22"/>
          <w:szCs w:val="22"/>
        </w:rPr>
        <w:t>legend</w:t>
      </w:r>
      <w:r w:rsidRPr="00124B5C">
        <w:rPr>
          <w:rFonts w:ascii="Times New Roman" w:hAnsi="Times New Roman" w:cs="Times New Roman"/>
          <w:i/>
          <w:iCs/>
          <w:color w:val="auto"/>
          <w:sz w:val="22"/>
          <w:szCs w:val="22"/>
        </w:rPr>
        <w:t xml:space="preserve"> </w:t>
      </w:r>
      <w:r w:rsidRPr="00124B5C">
        <w:rPr>
          <w:rFonts w:ascii="Times New Roman" w:hAnsi="Times New Roman" w:cs="Times New Roman"/>
          <w:color w:val="auto"/>
          <w:sz w:val="22"/>
          <w:szCs w:val="22"/>
        </w:rPr>
        <w:t xml:space="preserve">explains the symbols used in the figure; it is placed within the figure. A </w:t>
      </w:r>
      <w:r w:rsidRPr="00296C99">
        <w:rPr>
          <w:rFonts w:ascii="Times New Roman" w:hAnsi="Times New Roman" w:cs="Times New Roman"/>
          <w:b/>
          <w:i/>
          <w:iCs/>
          <w:color w:val="auto"/>
          <w:sz w:val="22"/>
          <w:szCs w:val="22"/>
        </w:rPr>
        <w:t>caption</w:t>
      </w:r>
      <w:r w:rsidRPr="00124B5C">
        <w:rPr>
          <w:rFonts w:ascii="Times New Roman" w:hAnsi="Times New Roman" w:cs="Times New Roman"/>
          <w:i/>
          <w:iCs/>
          <w:color w:val="auto"/>
          <w:sz w:val="22"/>
          <w:szCs w:val="22"/>
        </w:rPr>
        <w:t xml:space="preserve"> </w:t>
      </w:r>
      <w:r w:rsidRPr="00124B5C">
        <w:rPr>
          <w:rFonts w:ascii="Times New Roman" w:hAnsi="Times New Roman" w:cs="Times New Roman"/>
          <w:color w:val="auto"/>
          <w:sz w:val="22"/>
          <w:szCs w:val="22"/>
        </w:rPr>
        <w:t xml:space="preserve">is a concise explanation of the figure that is placed directly below the figure </w:t>
      </w:r>
      <w:r w:rsidRPr="00124B5C">
        <w:rPr>
          <w:rFonts w:ascii="Times New Roman" w:eastAsia="HiddenHorzOCR" w:hAnsi="Times New Roman" w:cs="Times New Roman"/>
          <w:color w:val="auto"/>
          <w:sz w:val="22"/>
          <w:szCs w:val="22"/>
        </w:rPr>
        <w:t>and</w:t>
      </w:r>
      <w:r w:rsidR="00296C99">
        <w:rPr>
          <w:rFonts w:ascii="Times New Roman" w:eastAsia="HiddenHorzOCR" w:hAnsi="Times New Roman" w:cs="Times New Roman"/>
          <w:color w:val="auto"/>
          <w:sz w:val="22"/>
          <w:szCs w:val="22"/>
        </w:rPr>
        <w:t xml:space="preserve"> </w:t>
      </w:r>
      <w:r w:rsidRPr="00124B5C">
        <w:rPr>
          <w:rFonts w:ascii="Times New Roman" w:hAnsi="Times New Roman" w:cs="Times New Roman"/>
          <w:color w:val="auto"/>
          <w:sz w:val="22"/>
          <w:szCs w:val="22"/>
        </w:rPr>
        <w:t>serves as the title of the figure.</w:t>
      </w:r>
    </w:p>
    <w:p w:rsidR="007657FA" w:rsidRPr="00296C99" w:rsidRDefault="007657FA" w:rsidP="00296C99">
      <w:pPr>
        <w:pStyle w:val="a3"/>
        <w:jc w:val="both"/>
        <w:rPr>
          <w:rFonts w:ascii="Times New Roman" w:hAnsi="Times New Roman" w:cs="Times New Roman"/>
          <w:sz w:val="22"/>
          <w:szCs w:val="22"/>
          <w:lang w:val="en-GB"/>
        </w:rPr>
      </w:pPr>
    </w:p>
    <w:p w:rsidR="00296C99" w:rsidRDefault="00296C99" w:rsidP="00296C99">
      <w:pPr>
        <w:pStyle w:val="a3"/>
        <w:jc w:val="both"/>
        <w:rPr>
          <w:rFonts w:ascii="Times New Roman" w:hAnsi="Times New Roman" w:cs="Times New Roman"/>
          <w:color w:val="auto"/>
          <w:sz w:val="22"/>
          <w:szCs w:val="22"/>
        </w:rPr>
      </w:pPr>
      <w:proofErr w:type="gramStart"/>
      <w:r>
        <w:rPr>
          <w:rFonts w:ascii="Times New Roman" w:hAnsi="Times New Roman" w:cs="Times New Roman"/>
          <w:b/>
          <w:bCs/>
          <w:color w:val="auto"/>
          <w:sz w:val="22"/>
          <w:szCs w:val="22"/>
        </w:rPr>
        <w:t>L</w:t>
      </w:r>
      <w:r w:rsidRPr="00296C99">
        <w:rPr>
          <w:rFonts w:ascii="Times New Roman" w:hAnsi="Times New Roman" w:cs="Times New Roman"/>
          <w:b/>
          <w:bCs/>
          <w:color w:val="auto"/>
          <w:sz w:val="22"/>
          <w:szCs w:val="22"/>
        </w:rPr>
        <w:t>egends.</w:t>
      </w:r>
      <w:proofErr w:type="gramEnd"/>
      <w:r w:rsidRPr="00296C99">
        <w:rPr>
          <w:rFonts w:ascii="Times New Roman" w:hAnsi="Times New Roman" w:cs="Times New Roman"/>
          <w:bCs/>
          <w:color w:val="auto"/>
          <w:sz w:val="22"/>
          <w:szCs w:val="22"/>
        </w:rPr>
        <w:t xml:space="preserve"> </w:t>
      </w:r>
      <w:r w:rsidRPr="00296C99">
        <w:rPr>
          <w:rFonts w:ascii="Times New Roman" w:hAnsi="Times New Roman" w:cs="Times New Roman"/>
          <w:color w:val="auto"/>
          <w:sz w:val="22"/>
          <w:szCs w:val="22"/>
        </w:rPr>
        <w:t>The legend is an integral part of the figure; therefore, it should have the same</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 xml:space="preserve">kind and </w:t>
      </w:r>
      <w:proofErr w:type="gramStart"/>
      <w:r w:rsidRPr="00296C99">
        <w:rPr>
          <w:rFonts w:ascii="Times New Roman" w:hAnsi="Times New Roman" w:cs="Times New Roman"/>
          <w:color w:val="auto"/>
          <w:sz w:val="22"/>
          <w:szCs w:val="22"/>
        </w:rPr>
        <w:t>proportion of lettering that appear</w:t>
      </w:r>
      <w:proofErr w:type="gramEnd"/>
      <w:r w:rsidRPr="00296C99">
        <w:rPr>
          <w:rFonts w:ascii="Times New Roman" w:hAnsi="Times New Roman" w:cs="Times New Roman"/>
          <w:color w:val="auto"/>
          <w:sz w:val="22"/>
          <w:szCs w:val="22"/>
        </w:rPr>
        <w:t xml:space="preserve"> in the rest of the figure. Capitalize major</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words in the legend.</w:t>
      </w:r>
    </w:p>
    <w:p w:rsidR="00621523" w:rsidRPr="00296C99" w:rsidRDefault="00621523" w:rsidP="00296C99">
      <w:pPr>
        <w:pStyle w:val="a3"/>
        <w:jc w:val="both"/>
        <w:rPr>
          <w:rFonts w:ascii="Times New Roman" w:hAnsi="Times New Roman" w:cs="Times New Roman"/>
          <w:color w:val="auto"/>
          <w:sz w:val="22"/>
          <w:szCs w:val="22"/>
        </w:rPr>
      </w:pPr>
    </w:p>
    <w:p w:rsidR="00296C99" w:rsidRDefault="00296C99" w:rsidP="00296C99">
      <w:pPr>
        <w:pStyle w:val="a3"/>
        <w:jc w:val="both"/>
        <w:rPr>
          <w:rFonts w:ascii="Times New Roman" w:hAnsi="Times New Roman" w:cs="Times New Roman"/>
          <w:color w:val="auto"/>
          <w:sz w:val="22"/>
          <w:szCs w:val="22"/>
        </w:rPr>
      </w:pPr>
      <w:proofErr w:type="gramStart"/>
      <w:r w:rsidRPr="00296C99">
        <w:rPr>
          <w:rFonts w:ascii="Times New Roman" w:hAnsi="Times New Roman" w:cs="Times New Roman"/>
          <w:b/>
          <w:bCs/>
          <w:color w:val="auto"/>
          <w:sz w:val="22"/>
          <w:szCs w:val="22"/>
        </w:rPr>
        <w:t>Captions.</w:t>
      </w:r>
      <w:proofErr w:type="gramEnd"/>
      <w:r w:rsidRPr="00296C99">
        <w:rPr>
          <w:rFonts w:ascii="Times New Roman" w:hAnsi="Times New Roman" w:cs="Times New Roman"/>
          <w:bCs/>
          <w:color w:val="auto"/>
          <w:sz w:val="22"/>
          <w:szCs w:val="22"/>
        </w:rPr>
        <w:t xml:space="preserve"> </w:t>
      </w:r>
      <w:r w:rsidRPr="00296C99">
        <w:rPr>
          <w:rFonts w:ascii="Times New Roman" w:hAnsi="Times New Roman" w:cs="Times New Roman"/>
          <w:color w:val="auto"/>
          <w:sz w:val="22"/>
          <w:szCs w:val="22"/>
        </w:rPr>
        <w:t>The caption serves both as an explanation of the figure and as a figure title;</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therefore, the figure itself should not include a title. The caption should be a brief but</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descriptive phrase. Compare the following captions.</w:t>
      </w:r>
    </w:p>
    <w:p w:rsidR="00296C99" w:rsidRPr="00296C99" w:rsidRDefault="00296C99" w:rsidP="00296C99">
      <w:pPr>
        <w:pStyle w:val="a3"/>
        <w:jc w:val="both"/>
        <w:rPr>
          <w:rFonts w:ascii="Times New Roman" w:hAnsi="Times New Roman" w:cs="Times New Roman"/>
          <w:color w:val="auto"/>
          <w:sz w:val="22"/>
          <w:szCs w:val="22"/>
        </w:rPr>
      </w:pPr>
    </w:p>
    <w:p w:rsidR="00296C99" w:rsidRDefault="00296C99" w:rsidP="00296C99">
      <w:pPr>
        <w:pStyle w:val="a3"/>
        <w:jc w:val="both"/>
        <w:rPr>
          <w:rFonts w:ascii="Times New Roman" w:hAnsi="Times New Roman" w:cs="Times New Roman"/>
          <w:i/>
          <w:iCs/>
          <w:color w:val="auto"/>
          <w:sz w:val="22"/>
          <w:szCs w:val="22"/>
        </w:rPr>
      </w:pPr>
      <w:r w:rsidRPr="00A11E76">
        <w:rPr>
          <w:rFonts w:ascii="Times New Roman" w:hAnsi="Times New Roman" w:cs="Times New Roman"/>
          <w:i/>
          <w:color w:val="auto"/>
          <w:sz w:val="22"/>
          <w:szCs w:val="22"/>
        </w:rPr>
        <w:t>Too</w:t>
      </w:r>
      <w:r w:rsidRPr="00A11E76">
        <w:rPr>
          <w:rFonts w:ascii="Times New Roman" w:hAnsi="Times New Roman" w:cs="Times New Roman"/>
          <w:color w:val="auto"/>
          <w:sz w:val="22"/>
          <w:szCs w:val="22"/>
        </w:rPr>
        <w:t xml:space="preserve"> </w:t>
      </w:r>
      <w:r w:rsidRPr="00A11E76">
        <w:rPr>
          <w:rFonts w:ascii="Times New Roman" w:hAnsi="Times New Roman" w:cs="Times New Roman"/>
          <w:i/>
          <w:iCs/>
          <w:color w:val="auto"/>
          <w:sz w:val="22"/>
          <w:szCs w:val="22"/>
        </w:rPr>
        <w:t>brief:</w:t>
      </w:r>
    </w:p>
    <w:p w:rsidR="00296C99" w:rsidRPr="00296C99" w:rsidRDefault="00296C99" w:rsidP="00296C99">
      <w:pPr>
        <w:pStyle w:val="a3"/>
        <w:jc w:val="both"/>
        <w:rPr>
          <w:rFonts w:ascii="Times New Roman" w:hAnsi="Times New Roman" w:cs="Times New Roman"/>
          <w:iCs/>
          <w:color w:val="auto"/>
          <w:sz w:val="22"/>
          <w:szCs w:val="22"/>
        </w:rPr>
      </w:pPr>
    </w:p>
    <w:p w:rsidR="007657FA" w:rsidRPr="00296C99" w:rsidRDefault="00296C99" w:rsidP="00296C99">
      <w:pPr>
        <w:pStyle w:val="a3"/>
        <w:jc w:val="both"/>
        <w:rPr>
          <w:rFonts w:ascii="Times New Roman" w:hAnsi="Times New Roman" w:cs="Times New Roman"/>
          <w:sz w:val="22"/>
          <w:szCs w:val="22"/>
          <w:lang w:val="en-GB"/>
        </w:rPr>
      </w:pPr>
      <w:proofErr w:type="gramStart"/>
      <w:r w:rsidRPr="00296C99">
        <w:rPr>
          <w:rFonts w:ascii="Times New Roman" w:hAnsi="Times New Roman" w:cs="Times New Roman"/>
          <w:i/>
          <w:iCs/>
          <w:color w:val="auto"/>
          <w:sz w:val="22"/>
          <w:szCs w:val="22"/>
        </w:rPr>
        <w:t>Figure 3.</w:t>
      </w:r>
      <w:proofErr w:type="gramEnd"/>
      <w:r w:rsidRPr="00296C99">
        <w:rPr>
          <w:rFonts w:ascii="Times New Roman" w:hAnsi="Times New Roman" w:cs="Times New Roman"/>
          <w:i/>
          <w:iCs/>
          <w:color w:val="auto"/>
          <w:sz w:val="22"/>
          <w:szCs w:val="22"/>
        </w:rPr>
        <w:t xml:space="preserve"> </w:t>
      </w:r>
      <w:proofErr w:type="gramStart"/>
      <w:r w:rsidRPr="00296C99">
        <w:rPr>
          <w:rFonts w:ascii="Times New Roman" w:hAnsi="Times New Roman" w:cs="Times New Roman"/>
          <w:color w:val="auto"/>
          <w:sz w:val="22"/>
          <w:szCs w:val="22"/>
        </w:rPr>
        <w:t>Fixation duration.</w:t>
      </w:r>
      <w:proofErr w:type="gramEnd"/>
    </w:p>
    <w:p w:rsidR="007657FA" w:rsidRPr="00296C99" w:rsidRDefault="007657FA" w:rsidP="00296C99">
      <w:pPr>
        <w:pStyle w:val="a3"/>
        <w:jc w:val="both"/>
        <w:rPr>
          <w:rFonts w:ascii="Times New Roman" w:hAnsi="Times New Roman" w:cs="Times New Roman"/>
          <w:sz w:val="22"/>
          <w:szCs w:val="22"/>
          <w:lang w:val="en-GB"/>
        </w:rPr>
      </w:pPr>
    </w:p>
    <w:p w:rsidR="00296C99" w:rsidRDefault="00296C99" w:rsidP="00296C99">
      <w:pPr>
        <w:pStyle w:val="a3"/>
        <w:jc w:val="both"/>
        <w:rPr>
          <w:rFonts w:ascii="Times New Roman" w:hAnsi="Times New Roman" w:cs="Times New Roman"/>
          <w:i/>
          <w:iCs/>
          <w:color w:val="auto"/>
          <w:sz w:val="22"/>
          <w:szCs w:val="22"/>
        </w:rPr>
      </w:pPr>
      <w:r w:rsidRPr="00296C99">
        <w:rPr>
          <w:rFonts w:ascii="Times New Roman" w:hAnsi="Times New Roman" w:cs="Times New Roman"/>
          <w:i/>
          <w:iCs/>
          <w:color w:val="auto"/>
          <w:sz w:val="22"/>
          <w:szCs w:val="22"/>
        </w:rPr>
        <w:t>Sufficiently descriptive:</w:t>
      </w:r>
    </w:p>
    <w:p w:rsidR="00296C99" w:rsidRPr="00296C99" w:rsidRDefault="00296C99" w:rsidP="00296C99">
      <w:pPr>
        <w:pStyle w:val="a3"/>
        <w:jc w:val="both"/>
        <w:rPr>
          <w:rFonts w:ascii="Times New Roman" w:hAnsi="Times New Roman" w:cs="Times New Roman"/>
          <w:iCs/>
          <w:color w:val="auto"/>
          <w:sz w:val="22"/>
          <w:szCs w:val="22"/>
        </w:rPr>
      </w:pPr>
    </w:p>
    <w:p w:rsidR="00296C99" w:rsidRPr="00296C99" w:rsidRDefault="00296C99" w:rsidP="00296C99">
      <w:pPr>
        <w:pStyle w:val="a3"/>
        <w:jc w:val="both"/>
        <w:rPr>
          <w:rFonts w:ascii="Times New Roman" w:hAnsi="Times New Roman" w:cs="Times New Roman"/>
          <w:color w:val="auto"/>
          <w:sz w:val="22"/>
          <w:szCs w:val="22"/>
        </w:rPr>
      </w:pPr>
      <w:proofErr w:type="gramStart"/>
      <w:r w:rsidRPr="00296C99">
        <w:rPr>
          <w:rFonts w:ascii="Times New Roman" w:hAnsi="Times New Roman" w:cs="Times New Roman"/>
          <w:i/>
          <w:iCs/>
          <w:color w:val="auto"/>
          <w:sz w:val="22"/>
          <w:szCs w:val="22"/>
        </w:rPr>
        <w:t>Figure 3.</w:t>
      </w:r>
      <w:proofErr w:type="gramEnd"/>
      <w:r w:rsidRPr="00296C99">
        <w:rPr>
          <w:rFonts w:ascii="Times New Roman" w:hAnsi="Times New Roman" w:cs="Times New Roman"/>
          <w:i/>
          <w:iCs/>
          <w:color w:val="auto"/>
          <w:sz w:val="22"/>
          <w:szCs w:val="22"/>
        </w:rPr>
        <w:t xml:space="preserve"> </w:t>
      </w:r>
      <w:proofErr w:type="gramStart"/>
      <w:r w:rsidRPr="00296C99">
        <w:rPr>
          <w:rFonts w:ascii="Times New Roman" w:hAnsi="Times New Roman" w:cs="Times New Roman"/>
          <w:color w:val="auto"/>
          <w:sz w:val="22"/>
          <w:szCs w:val="22"/>
        </w:rPr>
        <w:t>Fixation duration as a function of the delay between the beginning of</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eye fixation and the onset of the stimulus in Experiment 1.</w:t>
      </w:r>
      <w:proofErr w:type="gramEnd"/>
    </w:p>
    <w:p w:rsidR="00296C99" w:rsidRPr="00296C99" w:rsidRDefault="00296C99" w:rsidP="00296C99">
      <w:pPr>
        <w:pStyle w:val="a3"/>
        <w:jc w:val="both"/>
        <w:rPr>
          <w:rFonts w:ascii="Times New Roman" w:hAnsi="Times New Roman" w:cs="Times New Roman"/>
          <w:color w:val="auto"/>
          <w:sz w:val="22"/>
          <w:szCs w:val="22"/>
        </w:rPr>
      </w:pPr>
    </w:p>
    <w:p w:rsidR="00296C99" w:rsidRDefault="00296C99" w:rsidP="00296C99">
      <w:pPr>
        <w:pStyle w:val="a3"/>
        <w:jc w:val="both"/>
        <w:rPr>
          <w:rFonts w:ascii="Times New Roman" w:hAnsi="Times New Roman" w:cs="Times New Roman"/>
          <w:color w:val="auto"/>
          <w:sz w:val="22"/>
          <w:szCs w:val="22"/>
        </w:rPr>
      </w:pPr>
      <w:r w:rsidRPr="00296C99">
        <w:rPr>
          <w:rFonts w:ascii="Times New Roman" w:hAnsi="Times New Roman" w:cs="Times New Roman"/>
          <w:color w:val="auto"/>
          <w:sz w:val="22"/>
          <w:szCs w:val="22"/>
        </w:rPr>
        <w:t>After the descriptive phrase, add any information needed to clarify the figure: A</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reader should not have to refer to the text to decipher the figure</w:t>
      </w:r>
      <w:r>
        <w:rPr>
          <w:rFonts w:ascii="Times New Roman" w:hAnsi="Times New Roman" w:cs="Times New Roman"/>
          <w:color w:val="auto"/>
          <w:sz w:val="22"/>
          <w:szCs w:val="22"/>
        </w:rPr>
        <w:t>’</w:t>
      </w:r>
      <w:r w:rsidRPr="00296C99">
        <w:rPr>
          <w:rFonts w:ascii="Times New Roman" w:hAnsi="Times New Roman" w:cs="Times New Roman"/>
          <w:color w:val="auto"/>
          <w:sz w:val="22"/>
          <w:szCs w:val="22"/>
        </w:rPr>
        <w:t>s message. Always</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explain units of measurement, symbols, and abbreviations that are not included in the</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legend. If your graph includes error bars, explain whether they represent standard</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deviations, standard errors, confidence limits, or ranges; it is also helpful to display</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sample sizes. If statistically significant values are marked in the figure, explain the</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 xml:space="preserve">probability in the caption (follow the same system used for table notes; see </w:t>
      </w:r>
      <w:r w:rsidRPr="00296C99">
        <w:rPr>
          <w:rFonts w:ascii="Times New Roman" w:hAnsi="Times New Roman" w:cs="Times New Roman"/>
          <w:color w:val="FF0000"/>
          <w:sz w:val="22"/>
          <w:szCs w:val="22"/>
        </w:rPr>
        <w:t>section 5.16</w:t>
      </w:r>
      <w:r w:rsidRPr="00296C99">
        <w:rPr>
          <w:rFonts w:ascii="Times New Roman" w:hAnsi="Times New Roman" w:cs="Times New Roman"/>
          <w:color w:val="auto"/>
          <w:sz w:val="22"/>
          <w:szCs w:val="22"/>
        </w:rPr>
        <w:t>). Include within the caption any acknowledgment that a figure is reproduced</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 xml:space="preserve">from another source (see </w:t>
      </w:r>
      <w:r w:rsidRPr="00296C99">
        <w:rPr>
          <w:rFonts w:ascii="Times New Roman" w:hAnsi="Times New Roman" w:cs="Times New Roman"/>
          <w:color w:val="FF0000"/>
          <w:sz w:val="22"/>
          <w:szCs w:val="22"/>
        </w:rPr>
        <w:t>section 2.12</w:t>
      </w:r>
      <w:r w:rsidRPr="00296C99">
        <w:rPr>
          <w:rFonts w:ascii="Times New Roman" w:hAnsi="Times New Roman" w:cs="Times New Roman"/>
          <w:color w:val="auto"/>
          <w:sz w:val="22"/>
          <w:szCs w:val="22"/>
        </w:rPr>
        <w:t>).</w:t>
      </w:r>
    </w:p>
    <w:p w:rsidR="00621523" w:rsidRPr="00296C99" w:rsidRDefault="00621523" w:rsidP="00296C99">
      <w:pPr>
        <w:pStyle w:val="a3"/>
        <w:jc w:val="both"/>
        <w:rPr>
          <w:rFonts w:ascii="Times New Roman" w:hAnsi="Times New Roman" w:cs="Times New Roman"/>
          <w:color w:val="auto"/>
          <w:sz w:val="22"/>
          <w:szCs w:val="22"/>
        </w:rPr>
      </w:pPr>
    </w:p>
    <w:p w:rsidR="007657FA" w:rsidRPr="00296C99" w:rsidRDefault="00296C99" w:rsidP="00296C99">
      <w:pPr>
        <w:pStyle w:val="a3"/>
        <w:jc w:val="both"/>
        <w:rPr>
          <w:rFonts w:ascii="Times New Roman" w:hAnsi="Times New Roman" w:cs="Times New Roman"/>
          <w:sz w:val="22"/>
          <w:szCs w:val="22"/>
        </w:rPr>
      </w:pPr>
      <w:r w:rsidRPr="00296C99">
        <w:rPr>
          <w:rFonts w:ascii="Times New Roman" w:hAnsi="Times New Roman" w:cs="Times New Roman"/>
          <w:color w:val="auto"/>
          <w:sz w:val="22"/>
          <w:szCs w:val="22"/>
        </w:rPr>
        <w:t>Make certain that the symbols, abbreviations, and terminology in the caption and</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legend agree with the symbols, abbreviations, and terminology in the figure, in other</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figures in the article, and in the text.</w:t>
      </w:r>
    </w:p>
    <w:p w:rsidR="007657FA" w:rsidRPr="00296C99" w:rsidRDefault="007657FA" w:rsidP="00296C99">
      <w:pPr>
        <w:pStyle w:val="a3"/>
        <w:jc w:val="both"/>
        <w:rPr>
          <w:rFonts w:ascii="Times New Roman" w:hAnsi="Times New Roman" w:cs="Times New Roman"/>
          <w:sz w:val="22"/>
          <w:szCs w:val="22"/>
          <w:lang w:val="en-GB"/>
        </w:rPr>
      </w:pPr>
    </w:p>
    <w:p w:rsidR="00296C99" w:rsidRPr="002070BA" w:rsidRDefault="00296C99" w:rsidP="00296C99">
      <w:pPr>
        <w:pStyle w:val="a3"/>
        <w:jc w:val="both"/>
        <w:rPr>
          <w:rFonts w:ascii="Times New Roman" w:hAnsi="Times New Roman" w:cs="Times New Roman"/>
          <w:b/>
          <w:bCs/>
          <w:color w:val="auto"/>
        </w:rPr>
      </w:pPr>
      <w:r w:rsidRPr="002070BA">
        <w:rPr>
          <w:rFonts w:ascii="Times New Roman" w:hAnsi="Times New Roman" w:cs="Times New Roman"/>
          <w:b/>
          <w:bCs/>
          <w:color w:val="auto"/>
        </w:rPr>
        <w:t>3.5 Planning Figures</w:t>
      </w:r>
    </w:p>
    <w:p w:rsidR="00296C99" w:rsidRPr="00296C99" w:rsidRDefault="00296C99" w:rsidP="00296C99">
      <w:pPr>
        <w:pStyle w:val="a3"/>
        <w:jc w:val="both"/>
        <w:rPr>
          <w:rFonts w:ascii="Times New Roman" w:hAnsi="Times New Roman" w:cs="Times New Roman"/>
          <w:color w:val="auto"/>
          <w:sz w:val="22"/>
          <w:szCs w:val="22"/>
        </w:rPr>
      </w:pPr>
      <w:r w:rsidRPr="00296C99">
        <w:rPr>
          <w:rFonts w:ascii="Times New Roman" w:hAnsi="Times New Roman" w:cs="Times New Roman"/>
          <w:color w:val="auto"/>
          <w:sz w:val="22"/>
          <w:szCs w:val="22"/>
        </w:rPr>
        <w:lastRenderedPageBreak/>
        <w:t>When planning a figure, consider the following guidelines:</w:t>
      </w:r>
    </w:p>
    <w:p w:rsidR="00296C99" w:rsidRPr="00296C99" w:rsidRDefault="00296C99" w:rsidP="00296C99">
      <w:pPr>
        <w:pStyle w:val="a3"/>
        <w:jc w:val="both"/>
        <w:rPr>
          <w:rFonts w:ascii="Times New Roman" w:hAnsi="Times New Roman" w:cs="Times New Roman"/>
          <w:color w:val="auto"/>
          <w:sz w:val="22"/>
          <w:szCs w:val="22"/>
        </w:rPr>
      </w:pPr>
      <w:r w:rsidRPr="00296C99">
        <w:rPr>
          <w:rFonts w:ascii="Times New Roman" w:hAnsi="Times New Roman" w:cs="Times New Roman"/>
          <w:color w:val="auto"/>
          <w:sz w:val="22"/>
          <w:szCs w:val="22"/>
        </w:rPr>
        <w:t>• Parallel figures or figures of equal importance should be of equal size and scale.</w:t>
      </w:r>
    </w:p>
    <w:p w:rsidR="00296C99" w:rsidRPr="00296C99" w:rsidRDefault="00296C99" w:rsidP="00296C99">
      <w:pPr>
        <w:pStyle w:val="a3"/>
        <w:jc w:val="both"/>
        <w:rPr>
          <w:rFonts w:ascii="Times New Roman" w:hAnsi="Times New Roman" w:cs="Times New Roman"/>
          <w:color w:val="auto"/>
          <w:sz w:val="22"/>
          <w:szCs w:val="22"/>
        </w:rPr>
      </w:pPr>
      <w:r w:rsidRPr="00296C99">
        <w:rPr>
          <w:rFonts w:ascii="Times New Roman" w:hAnsi="Times New Roman" w:cs="Times New Roman"/>
          <w:color w:val="auto"/>
          <w:sz w:val="22"/>
          <w:szCs w:val="22"/>
        </w:rPr>
        <w:t>• Like figures should be combined to facilitate comparisons between them. For example,</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two figures can be placed one above the other and treated as one figure. Two line</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graphs with identical axes might be combined horizontally and treated as one figure.</w:t>
      </w:r>
    </w:p>
    <w:p w:rsidR="00296C99" w:rsidRPr="00296C99" w:rsidRDefault="00296C99" w:rsidP="00296C99">
      <w:pPr>
        <w:pStyle w:val="a3"/>
        <w:jc w:val="both"/>
        <w:rPr>
          <w:rFonts w:ascii="Times New Roman" w:hAnsi="Times New Roman" w:cs="Times New Roman"/>
          <w:color w:val="auto"/>
          <w:sz w:val="22"/>
          <w:szCs w:val="22"/>
        </w:rPr>
      </w:pPr>
      <w:r w:rsidRPr="00296C99">
        <w:rPr>
          <w:rFonts w:ascii="Times New Roman" w:hAnsi="Times New Roman" w:cs="Times New Roman"/>
          <w:color w:val="auto"/>
          <w:sz w:val="22"/>
          <w:szCs w:val="22"/>
        </w:rPr>
        <w:t xml:space="preserve">• A </w:t>
      </w:r>
      <w:r w:rsidRPr="00296C99">
        <w:rPr>
          <w:rFonts w:ascii="Times New Roman" w:eastAsia="HiddenHorzOCR" w:hAnsi="Times New Roman" w:cs="Times New Roman"/>
          <w:color w:val="auto"/>
          <w:sz w:val="22"/>
          <w:szCs w:val="22"/>
        </w:rPr>
        <w:t>f</w:t>
      </w:r>
      <w:r>
        <w:rPr>
          <w:rFonts w:ascii="Times New Roman" w:eastAsia="HiddenHorzOCR" w:hAnsi="Times New Roman" w:cs="Times New Roman"/>
          <w:color w:val="auto"/>
          <w:sz w:val="22"/>
          <w:szCs w:val="22"/>
        </w:rPr>
        <w:t>i</w:t>
      </w:r>
      <w:r w:rsidRPr="00296C99">
        <w:rPr>
          <w:rFonts w:ascii="Times New Roman" w:eastAsia="HiddenHorzOCR" w:hAnsi="Times New Roman" w:cs="Times New Roman"/>
          <w:color w:val="auto"/>
          <w:sz w:val="22"/>
          <w:szCs w:val="22"/>
        </w:rPr>
        <w:t xml:space="preserve">gure </w:t>
      </w:r>
      <w:r w:rsidRPr="00296C99">
        <w:rPr>
          <w:rFonts w:ascii="Times New Roman" w:hAnsi="Times New Roman" w:cs="Times New Roman"/>
          <w:color w:val="auto"/>
          <w:sz w:val="22"/>
          <w:szCs w:val="22"/>
        </w:rPr>
        <w:t xml:space="preserve">legend should be positioned within the borders of the figure (see </w:t>
      </w:r>
      <w:r w:rsidRPr="00296C99">
        <w:rPr>
          <w:rFonts w:ascii="Times New Roman" w:hAnsi="Times New Roman" w:cs="Times New Roman"/>
          <w:color w:val="FF0000"/>
          <w:sz w:val="22"/>
          <w:szCs w:val="22"/>
        </w:rPr>
        <w:t>Figure 5.5</w:t>
      </w:r>
      <w:r w:rsidR="00621523">
        <w:rPr>
          <w:rFonts w:ascii="Times New Roman" w:hAnsi="Times New Roman" w:cs="Times New Roman"/>
          <w:color w:val="FF0000"/>
          <w:sz w:val="22"/>
          <w:szCs w:val="22"/>
        </w:rPr>
        <w:t xml:space="preserve"> </w:t>
      </w:r>
      <w:r w:rsidR="00621523">
        <w:rPr>
          <w:rFonts w:ascii="Times New Roman" w:hAnsi="Times New Roman" w:cs="Times New Roman"/>
          <w:color w:val="auto"/>
          <w:sz w:val="22"/>
          <w:szCs w:val="22"/>
        </w:rPr>
        <w:t>on page 156</w:t>
      </w:r>
      <w:r w:rsidRPr="00296C99">
        <w:rPr>
          <w:rFonts w:ascii="Times New Roman" w:hAnsi="Times New Roman" w:cs="Times New Roman"/>
          <w:color w:val="auto"/>
          <w:sz w:val="22"/>
          <w:szCs w:val="22"/>
        </w:rPr>
        <w:t>).</w:t>
      </w:r>
    </w:p>
    <w:p w:rsidR="00296C99" w:rsidRDefault="00296C99" w:rsidP="00296C99">
      <w:pPr>
        <w:pStyle w:val="a3"/>
        <w:jc w:val="both"/>
        <w:rPr>
          <w:rFonts w:ascii="Times New Roman" w:hAnsi="Times New Roman" w:cs="Times New Roman"/>
          <w:color w:val="auto"/>
          <w:sz w:val="22"/>
          <w:szCs w:val="22"/>
        </w:rPr>
      </w:pPr>
      <w:r w:rsidRPr="00296C99">
        <w:rPr>
          <w:rFonts w:ascii="Times New Roman" w:hAnsi="Times New Roman" w:cs="Times New Roman"/>
          <w:color w:val="auto"/>
          <w:sz w:val="22"/>
          <w:szCs w:val="22"/>
        </w:rPr>
        <w:t>Place labels for parts of a figure as dose as possible to the components being identified.</w:t>
      </w:r>
    </w:p>
    <w:p w:rsidR="00576D06" w:rsidRDefault="00576D06" w:rsidP="00296C99">
      <w:pPr>
        <w:pStyle w:val="a3"/>
        <w:jc w:val="both"/>
        <w:rPr>
          <w:rFonts w:ascii="Times New Roman" w:hAnsi="Times New Roman" w:cs="Times New Roman"/>
          <w:color w:val="auto"/>
          <w:sz w:val="22"/>
          <w:szCs w:val="22"/>
        </w:rPr>
      </w:pPr>
    </w:p>
    <w:p w:rsidR="00296C99" w:rsidRPr="002070BA" w:rsidRDefault="00296C99" w:rsidP="00296C99">
      <w:pPr>
        <w:pStyle w:val="a3"/>
        <w:jc w:val="both"/>
        <w:rPr>
          <w:rFonts w:ascii="Times New Roman" w:hAnsi="Times New Roman" w:cs="Times New Roman"/>
          <w:b/>
          <w:bCs/>
          <w:color w:val="auto"/>
        </w:rPr>
      </w:pPr>
      <w:r w:rsidRPr="002070BA">
        <w:rPr>
          <w:rFonts w:ascii="Times New Roman" w:hAnsi="Times New Roman" w:cs="Times New Roman"/>
          <w:b/>
          <w:bCs/>
          <w:color w:val="auto"/>
        </w:rPr>
        <w:t>3.6 Preparation of Figures</w:t>
      </w:r>
    </w:p>
    <w:p w:rsidR="00296C99" w:rsidRPr="00296C99" w:rsidRDefault="00296C99" w:rsidP="00296C99">
      <w:pPr>
        <w:pStyle w:val="a3"/>
        <w:jc w:val="both"/>
        <w:rPr>
          <w:rFonts w:ascii="Times New Roman" w:hAnsi="Times New Roman" w:cs="Times New Roman"/>
          <w:color w:val="auto"/>
          <w:sz w:val="22"/>
          <w:szCs w:val="22"/>
        </w:rPr>
      </w:pPr>
      <w:r w:rsidRPr="00296C99">
        <w:rPr>
          <w:rFonts w:ascii="Times New Roman" w:hAnsi="Times New Roman" w:cs="Times New Roman"/>
          <w:color w:val="auto"/>
          <w:sz w:val="22"/>
          <w:szCs w:val="22"/>
        </w:rPr>
        <w:t>Figures intended for publication in scholarly journals should be computer generated</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using professional-level graphic software. Always check the file type requirements of</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the publisher to which you intend to submit your paper. Figures should be prepared at</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a resolution sufficient to produce high-quality images; appropriate resolution depends</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 xml:space="preserve">on figure type. Photographs (see </w:t>
      </w:r>
      <w:r w:rsidRPr="00296C99">
        <w:rPr>
          <w:rFonts w:ascii="Times New Roman" w:hAnsi="Times New Roman" w:cs="Times New Roman"/>
          <w:color w:val="FF0000"/>
          <w:sz w:val="22"/>
          <w:szCs w:val="22"/>
        </w:rPr>
        <w:t>section 5.29</w:t>
      </w:r>
      <w:r w:rsidRPr="00296C99">
        <w:rPr>
          <w:rFonts w:ascii="Times New Roman" w:hAnsi="Times New Roman" w:cs="Times New Roman"/>
          <w:color w:val="auto"/>
          <w:sz w:val="22"/>
          <w:szCs w:val="22"/>
        </w:rPr>
        <w:t>), for example, can be reproduced clearly</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at lower resolution than that needed for line art.</w:t>
      </w:r>
    </w:p>
    <w:p w:rsidR="00296C99" w:rsidRPr="00296C99" w:rsidRDefault="00296C99" w:rsidP="00296C99">
      <w:pPr>
        <w:pStyle w:val="a3"/>
        <w:jc w:val="both"/>
        <w:rPr>
          <w:rFonts w:ascii="Times New Roman" w:hAnsi="Times New Roman" w:cs="Times New Roman"/>
          <w:color w:val="auto"/>
          <w:sz w:val="22"/>
          <w:szCs w:val="22"/>
        </w:rPr>
      </w:pPr>
      <w:r w:rsidRPr="00296C99">
        <w:rPr>
          <w:rFonts w:ascii="Times New Roman" w:hAnsi="Times New Roman" w:cs="Times New Roman"/>
          <w:color w:val="auto"/>
          <w:sz w:val="22"/>
          <w:szCs w:val="22"/>
        </w:rPr>
        <w:t>Image dimensions should be such that files can be easily transferred electronically.</w:t>
      </w:r>
    </w:p>
    <w:p w:rsidR="00296C99" w:rsidRPr="00296C99" w:rsidRDefault="00296C99" w:rsidP="00296C99">
      <w:pPr>
        <w:pStyle w:val="a3"/>
        <w:jc w:val="both"/>
        <w:rPr>
          <w:rFonts w:ascii="Times New Roman" w:hAnsi="Times New Roman" w:cs="Times New Roman"/>
          <w:color w:val="auto"/>
          <w:sz w:val="22"/>
          <w:szCs w:val="22"/>
        </w:rPr>
      </w:pPr>
      <w:r w:rsidRPr="00296C99">
        <w:rPr>
          <w:rFonts w:ascii="Times New Roman" w:hAnsi="Times New Roman" w:cs="Times New Roman"/>
          <w:color w:val="auto"/>
          <w:sz w:val="22"/>
          <w:szCs w:val="22"/>
        </w:rPr>
        <w:t>Avoid the use of three-dimensional and other effects, except in rare</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instances in which they demonstrably enhance the presentation of your data.</w:t>
      </w:r>
    </w:p>
    <w:p w:rsidR="00296C99" w:rsidRDefault="00296C99" w:rsidP="00296C99">
      <w:pPr>
        <w:pStyle w:val="a3"/>
        <w:jc w:val="both"/>
        <w:rPr>
          <w:rFonts w:ascii="Times New Roman" w:hAnsi="Times New Roman" w:cs="Times New Roman"/>
          <w:color w:val="auto"/>
          <w:sz w:val="22"/>
          <w:szCs w:val="22"/>
        </w:rPr>
      </w:pPr>
      <w:r w:rsidRPr="00296C99">
        <w:rPr>
          <w:rFonts w:ascii="Times New Roman" w:hAnsi="Times New Roman" w:cs="Times New Roman"/>
          <w:color w:val="auto"/>
          <w:sz w:val="22"/>
          <w:szCs w:val="22"/>
        </w:rPr>
        <w:t xml:space="preserve">Individual publishers have stated policies with regard to </w:t>
      </w:r>
      <w:r w:rsidRPr="00296C99">
        <w:rPr>
          <w:rFonts w:ascii="Times New Roman" w:hAnsi="Times New Roman" w:cs="Times New Roman"/>
          <w:i/>
          <w:color w:val="auto"/>
          <w:sz w:val="22"/>
          <w:szCs w:val="22"/>
        </w:rPr>
        <w:t>color printing</w:t>
      </w:r>
      <w:r w:rsidRPr="00296C99">
        <w:rPr>
          <w:rFonts w:ascii="Times New Roman" w:hAnsi="Times New Roman" w:cs="Times New Roman"/>
          <w:color w:val="auto"/>
          <w:sz w:val="22"/>
          <w:szCs w:val="22"/>
        </w:rPr>
        <w:t>.</w:t>
      </w:r>
    </w:p>
    <w:p w:rsidR="00296C99" w:rsidRPr="00296C99" w:rsidRDefault="00296C99" w:rsidP="00296C99">
      <w:pPr>
        <w:pStyle w:val="a3"/>
        <w:jc w:val="both"/>
        <w:rPr>
          <w:rFonts w:ascii="Times New Roman" w:hAnsi="Times New Roman" w:cs="Times New Roman"/>
          <w:color w:val="auto"/>
          <w:sz w:val="22"/>
          <w:szCs w:val="22"/>
        </w:rPr>
      </w:pPr>
    </w:p>
    <w:p w:rsidR="00296C99" w:rsidRPr="00296C99" w:rsidRDefault="00296C99" w:rsidP="00296C99">
      <w:pPr>
        <w:pStyle w:val="a3"/>
        <w:jc w:val="both"/>
        <w:rPr>
          <w:rFonts w:ascii="Times New Roman" w:hAnsi="Times New Roman" w:cs="Times New Roman"/>
          <w:color w:val="auto"/>
          <w:sz w:val="22"/>
          <w:szCs w:val="22"/>
        </w:rPr>
      </w:pPr>
      <w:proofErr w:type="gramStart"/>
      <w:r w:rsidRPr="00296C99">
        <w:rPr>
          <w:rFonts w:ascii="Times New Roman" w:hAnsi="Times New Roman" w:cs="Times New Roman"/>
          <w:b/>
          <w:bCs/>
          <w:color w:val="auto"/>
          <w:sz w:val="22"/>
          <w:szCs w:val="22"/>
        </w:rPr>
        <w:t>Size and proportion of elements.</w:t>
      </w:r>
      <w:proofErr w:type="gramEnd"/>
      <w:r w:rsidRPr="00296C99">
        <w:rPr>
          <w:rFonts w:ascii="Times New Roman" w:hAnsi="Times New Roman" w:cs="Times New Roman"/>
          <w:bCs/>
          <w:color w:val="auto"/>
          <w:sz w:val="22"/>
          <w:szCs w:val="22"/>
        </w:rPr>
        <w:t xml:space="preserve"> </w:t>
      </w:r>
      <w:r w:rsidRPr="00296C99">
        <w:rPr>
          <w:rFonts w:ascii="Times New Roman" w:hAnsi="Times New Roman" w:cs="Times New Roman"/>
          <w:color w:val="auto"/>
          <w:sz w:val="22"/>
          <w:szCs w:val="22"/>
        </w:rPr>
        <w:t>Each element must be large enough and sharp enough</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 xml:space="preserve">to be legible. Use a simple typeface (such as Arial, </w:t>
      </w:r>
      <w:proofErr w:type="spellStart"/>
      <w:r w:rsidRPr="00296C99">
        <w:rPr>
          <w:rFonts w:ascii="Times New Roman" w:hAnsi="Times New Roman" w:cs="Times New Roman"/>
          <w:color w:val="auto"/>
          <w:sz w:val="22"/>
          <w:szCs w:val="22"/>
        </w:rPr>
        <w:t>Futura</w:t>
      </w:r>
      <w:proofErr w:type="spellEnd"/>
      <w:r w:rsidRPr="00296C99">
        <w:rPr>
          <w:rFonts w:ascii="Times New Roman" w:hAnsi="Times New Roman" w:cs="Times New Roman"/>
          <w:color w:val="auto"/>
          <w:sz w:val="22"/>
          <w:szCs w:val="22"/>
        </w:rPr>
        <w:t>, or Helvetica) with enough</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space between letters to avoid crowding. Letters should be clear, sharp, and uniformly</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dark and should be sized consistently throughout the figure. Type style affects legibility.</w:t>
      </w:r>
    </w:p>
    <w:p w:rsidR="00296C99" w:rsidRPr="00296C99" w:rsidRDefault="00296C99" w:rsidP="00296C99">
      <w:pPr>
        <w:pStyle w:val="a3"/>
        <w:jc w:val="both"/>
        <w:rPr>
          <w:rFonts w:ascii="Times New Roman" w:hAnsi="Times New Roman" w:cs="Times New Roman"/>
          <w:sz w:val="22"/>
          <w:szCs w:val="22"/>
        </w:rPr>
      </w:pPr>
      <w:r w:rsidRPr="00296C99">
        <w:rPr>
          <w:rFonts w:ascii="Times New Roman" w:hAnsi="Times New Roman" w:cs="Times New Roman"/>
          <w:color w:val="auto"/>
          <w:sz w:val="22"/>
          <w:szCs w:val="22"/>
        </w:rPr>
        <w:t xml:space="preserve">For example, boldface type tends to thicken and become less readable. </w:t>
      </w:r>
      <w:r w:rsidRPr="00587C8D">
        <w:rPr>
          <w:rFonts w:ascii="Times New Roman" w:hAnsi="Times New Roman" w:cs="Times New Roman"/>
          <w:color w:val="auto"/>
          <w:sz w:val="22"/>
          <w:szCs w:val="22"/>
          <w:u w:val="single"/>
        </w:rPr>
        <w:t>The size of lettering should be no smaller than 8 points and no larger than 14 points</w:t>
      </w:r>
      <w:r w:rsidRPr="00296C99">
        <w:rPr>
          <w:rFonts w:ascii="Times New Roman" w:hAnsi="Times New Roman" w:cs="Times New Roman"/>
          <w:color w:val="auto"/>
          <w:sz w:val="22"/>
          <w:szCs w:val="22"/>
        </w:rPr>
        <w:t>. As a general</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guideline, plot symbols should be about the size of a lowercase letter of an average label</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 xml:space="preserve">within the figure. Also consider the </w:t>
      </w:r>
      <w:r w:rsidRPr="00296C99">
        <w:rPr>
          <w:rFonts w:ascii="Times New Roman" w:hAnsi="Times New Roman" w:cs="Times New Roman"/>
          <w:i/>
          <w:iCs/>
          <w:color w:val="auto"/>
          <w:sz w:val="22"/>
          <w:szCs w:val="22"/>
        </w:rPr>
        <w:t xml:space="preserve">weight </w:t>
      </w:r>
      <w:r w:rsidRPr="00296C99">
        <w:rPr>
          <w:rFonts w:ascii="Times New Roman" w:hAnsi="Times New Roman" w:cs="Times New Roman"/>
          <w:color w:val="auto"/>
          <w:sz w:val="22"/>
          <w:szCs w:val="22"/>
        </w:rPr>
        <w:t>(i.e., size, density) of each element in a figure</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in relation to that of every other element, making the most important elements the</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most prominent. For example, curves on line graphs and outlines of bars on bar graphs</w:t>
      </w:r>
      <w:r>
        <w:rPr>
          <w:rFonts w:ascii="Times New Roman" w:hAnsi="Times New Roman" w:cs="Times New Roman"/>
          <w:color w:val="auto"/>
          <w:sz w:val="22"/>
          <w:szCs w:val="22"/>
        </w:rPr>
        <w:t xml:space="preserve"> </w:t>
      </w:r>
      <w:r w:rsidRPr="00296C99">
        <w:rPr>
          <w:rFonts w:ascii="Times New Roman" w:hAnsi="Times New Roman" w:cs="Times New Roman"/>
          <w:color w:val="auto"/>
          <w:sz w:val="22"/>
          <w:szCs w:val="22"/>
        </w:rPr>
        <w:t>should be bolder than axis labels, which should be bolder than the axes and tick marks.</w:t>
      </w:r>
    </w:p>
    <w:p w:rsidR="00296C99" w:rsidRPr="00587C8D" w:rsidRDefault="00296C99" w:rsidP="00587C8D">
      <w:pPr>
        <w:pStyle w:val="a3"/>
        <w:jc w:val="both"/>
        <w:rPr>
          <w:rFonts w:ascii="Times New Roman" w:hAnsi="Times New Roman" w:cs="Times New Roman"/>
          <w:sz w:val="22"/>
          <w:szCs w:val="22"/>
          <w:lang w:val="en-GB"/>
        </w:rPr>
      </w:pPr>
    </w:p>
    <w:p w:rsidR="00296C99" w:rsidRPr="00587C8D" w:rsidRDefault="00587C8D" w:rsidP="00587C8D">
      <w:pPr>
        <w:pStyle w:val="a3"/>
        <w:jc w:val="both"/>
        <w:rPr>
          <w:rFonts w:ascii="Times New Roman" w:hAnsi="Times New Roman" w:cs="Times New Roman"/>
          <w:sz w:val="22"/>
          <w:szCs w:val="22"/>
        </w:rPr>
      </w:pPr>
      <w:proofErr w:type="gramStart"/>
      <w:r w:rsidRPr="00587C8D">
        <w:rPr>
          <w:rFonts w:ascii="Times New Roman" w:hAnsi="Times New Roman" w:cs="Times New Roman"/>
          <w:b/>
          <w:bCs/>
          <w:color w:val="auto"/>
          <w:sz w:val="22"/>
          <w:szCs w:val="22"/>
        </w:rPr>
        <w:t>Shading.</w:t>
      </w:r>
      <w:proofErr w:type="gramEnd"/>
      <w:r w:rsidRPr="00587C8D">
        <w:rPr>
          <w:rFonts w:ascii="Times New Roman" w:hAnsi="Times New Roman" w:cs="Times New Roman"/>
          <w:bCs/>
          <w:color w:val="auto"/>
          <w:sz w:val="22"/>
          <w:szCs w:val="22"/>
        </w:rPr>
        <w:t xml:space="preserve"> </w:t>
      </w:r>
      <w:r w:rsidRPr="00587C8D">
        <w:rPr>
          <w:rFonts w:ascii="Times New Roman" w:hAnsi="Times New Roman" w:cs="Times New Roman"/>
          <w:color w:val="auto"/>
          <w:sz w:val="22"/>
          <w:szCs w:val="22"/>
        </w:rPr>
        <w:t>Limit the number of different shadings used in a single graphic. If different</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shadings are used to distinguish bars or segments of a graph, choose shadings that are</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distinct (e.g., the best option to distinguish two sets of bars is no shading [open) and</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black [solid]). If more than three shadings are required, a table may be a better presentation</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of the data. Use computer-generated art in such a way as to maximize the clarity</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of the resulting graphic. And as always, keep it simple and clean looking.</w:t>
      </w:r>
    </w:p>
    <w:p w:rsidR="00296C99" w:rsidRPr="00587C8D" w:rsidRDefault="00296C99" w:rsidP="00587C8D">
      <w:pPr>
        <w:pStyle w:val="a3"/>
        <w:jc w:val="both"/>
        <w:rPr>
          <w:rFonts w:ascii="Times New Roman" w:hAnsi="Times New Roman" w:cs="Times New Roman"/>
          <w:sz w:val="22"/>
          <w:szCs w:val="22"/>
          <w:lang w:val="en-GB"/>
        </w:rPr>
      </w:pPr>
    </w:p>
    <w:p w:rsidR="00587C8D" w:rsidRPr="002070BA" w:rsidRDefault="00576D06" w:rsidP="00587C8D">
      <w:pPr>
        <w:pStyle w:val="a3"/>
        <w:jc w:val="both"/>
        <w:rPr>
          <w:rFonts w:ascii="Times New Roman" w:hAnsi="Times New Roman" w:cs="Times New Roman"/>
          <w:b/>
          <w:bCs/>
          <w:color w:val="auto"/>
        </w:rPr>
      </w:pPr>
      <w:r w:rsidRPr="002070BA">
        <w:rPr>
          <w:rFonts w:ascii="Times New Roman" w:hAnsi="Times New Roman" w:cs="Times New Roman"/>
          <w:b/>
          <w:bCs/>
          <w:color w:val="auto"/>
        </w:rPr>
        <w:t>3</w:t>
      </w:r>
      <w:r w:rsidR="00587C8D" w:rsidRPr="002070BA">
        <w:rPr>
          <w:rFonts w:ascii="Times New Roman" w:hAnsi="Times New Roman" w:cs="Times New Roman"/>
          <w:b/>
          <w:bCs/>
          <w:color w:val="auto"/>
        </w:rPr>
        <w:t>.</w:t>
      </w:r>
      <w:r w:rsidRPr="002070BA">
        <w:rPr>
          <w:rFonts w:ascii="Times New Roman" w:hAnsi="Times New Roman" w:cs="Times New Roman"/>
          <w:b/>
          <w:bCs/>
          <w:color w:val="auto"/>
        </w:rPr>
        <w:t>7</w:t>
      </w:r>
      <w:r w:rsidR="00587C8D" w:rsidRPr="002070BA">
        <w:rPr>
          <w:rFonts w:ascii="Times New Roman" w:hAnsi="Times New Roman" w:cs="Times New Roman"/>
          <w:b/>
          <w:bCs/>
          <w:color w:val="auto"/>
        </w:rPr>
        <w:t xml:space="preserve"> Photographs</w:t>
      </w:r>
    </w:p>
    <w:p w:rsidR="00587C8D" w:rsidRPr="00587C8D" w:rsidRDefault="00587C8D" w:rsidP="00587C8D">
      <w:pPr>
        <w:pStyle w:val="a3"/>
        <w:jc w:val="both"/>
        <w:rPr>
          <w:rFonts w:ascii="Times New Roman" w:hAnsi="Times New Roman" w:cs="Times New Roman"/>
          <w:color w:val="auto"/>
          <w:sz w:val="22"/>
          <w:szCs w:val="22"/>
        </w:rPr>
      </w:pPr>
      <w:r w:rsidRPr="00587C8D">
        <w:rPr>
          <w:rFonts w:ascii="Times New Roman" w:hAnsi="Times New Roman" w:cs="Times New Roman"/>
          <w:color w:val="auto"/>
          <w:sz w:val="22"/>
          <w:szCs w:val="22"/>
        </w:rPr>
        <w:t>Photographic images are almost always submitted as digital files embedded in or</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attached to the electronic version of the manuscript. It is essential that these images be</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submitted at appropriate levels of resolution.</w:t>
      </w:r>
    </w:p>
    <w:p w:rsidR="00587C8D" w:rsidRPr="00587C8D" w:rsidRDefault="00587C8D" w:rsidP="00587C8D">
      <w:pPr>
        <w:pStyle w:val="a3"/>
        <w:jc w:val="both"/>
        <w:rPr>
          <w:rFonts w:ascii="Times New Roman" w:hAnsi="Times New Roman" w:cs="Times New Roman"/>
          <w:color w:val="auto"/>
          <w:sz w:val="22"/>
          <w:szCs w:val="22"/>
        </w:rPr>
      </w:pPr>
      <w:r w:rsidRPr="00587C8D">
        <w:rPr>
          <w:rFonts w:ascii="Times New Roman" w:hAnsi="Times New Roman" w:cs="Times New Roman"/>
          <w:color w:val="auto"/>
          <w:sz w:val="22"/>
          <w:szCs w:val="22"/>
        </w:rPr>
        <w:t>Because reproduction softens contrast and detail in photographs, starting with rich</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contrast and sharp prints will improve the final print version of the image. The camera</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view and the lighting should highlight the subject and provide high contrast; a light</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or dark background can provide even more contrast.</w:t>
      </w:r>
    </w:p>
    <w:p w:rsidR="00587C8D" w:rsidRPr="00587C8D" w:rsidRDefault="00587C8D" w:rsidP="00587C8D">
      <w:pPr>
        <w:pStyle w:val="a3"/>
        <w:jc w:val="both"/>
        <w:rPr>
          <w:rFonts w:ascii="Times New Roman" w:hAnsi="Times New Roman" w:cs="Times New Roman"/>
          <w:color w:val="auto"/>
          <w:sz w:val="22"/>
          <w:szCs w:val="22"/>
        </w:rPr>
      </w:pPr>
      <w:r w:rsidRPr="00587C8D">
        <w:rPr>
          <w:rFonts w:ascii="Times New Roman" w:hAnsi="Times New Roman" w:cs="Times New Roman"/>
          <w:color w:val="auto"/>
          <w:sz w:val="22"/>
          <w:szCs w:val="22"/>
        </w:rPr>
        <w:t>Photographs must be of professional quality and should be presented as black-and</w:t>
      </w:r>
      <w:r w:rsidR="00621523">
        <w:rPr>
          <w:rFonts w:ascii="Times New Roman" w:hAnsi="Times New Roman" w:cs="Times New Roman"/>
          <w:color w:val="auto"/>
          <w:sz w:val="22"/>
          <w:szCs w:val="22"/>
        </w:rPr>
        <w:t>-</w:t>
      </w:r>
      <w:r w:rsidRPr="00587C8D">
        <w:rPr>
          <w:rFonts w:ascii="Times New Roman" w:hAnsi="Times New Roman" w:cs="Times New Roman"/>
          <w:color w:val="auto"/>
          <w:sz w:val="22"/>
          <w:szCs w:val="22"/>
        </w:rPr>
        <w:t>white</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images, unless they include color-specific information relevant to the study (e.g.,</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differently colored stimuli). Submit the image as a file type appropriate to the needs of</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the publication to which you are submitting. Do not submit color image files for figures</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intended for black-and-white printing; the transition from color to black and</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white for reproduction is unpredictable and can result in misleading images. It is the</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author's responsibility to ensure that the final representation is accurate. If color photos</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are necessary, consult your publication's instructions to authors for guidelines</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regarding color images.</w:t>
      </w:r>
      <w:bookmarkStart w:id="1" w:name="_GoBack"/>
      <w:bookmarkEnd w:id="1"/>
    </w:p>
    <w:p w:rsidR="00587C8D" w:rsidRPr="00587C8D" w:rsidRDefault="00587C8D" w:rsidP="00587C8D">
      <w:pPr>
        <w:pStyle w:val="a3"/>
        <w:jc w:val="both"/>
        <w:rPr>
          <w:rFonts w:ascii="Times New Roman" w:hAnsi="Times New Roman" w:cs="Times New Roman"/>
          <w:color w:val="auto"/>
          <w:sz w:val="22"/>
          <w:szCs w:val="22"/>
        </w:rPr>
      </w:pPr>
      <w:r w:rsidRPr="00587C8D">
        <w:rPr>
          <w:rFonts w:ascii="Times New Roman" w:hAnsi="Times New Roman" w:cs="Times New Roman"/>
          <w:color w:val="auto"/>
          <w:sz w:val="22"/>
          <w:szCs w:val="22"/>
        </w:rPr>
        <w:t>Photographs usually benefit from cropping (i.e., eliminating what is not to be</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reproduced)</w:t>
      </w:r>
      <w:proofErr w:type="gramStart"/>
      <w:r w:rsidRPr="00587C8D">
        <w:rPr>
          <w:rFonts w:ascii="Times New Roman" w:hAnsi="Times New Roman" w:cs="Times New Roman"/>
          <w:color w:val="auto"/>
          <w:sz w:val="22"/>
          <w:szCs w:val="22"/>
        </w:rPr>
        <w:t>,</w:t>
      </w:r>
      <w:proofErr w:type="gramEnd"/>
      <w:r w:rsidRPr="00587C8D">
        <w:rPr>
          <w:rFonts w:ascii="Times New Roman" w:hAnsi="Times New Roman" w:cs="Times New Roman"/>
          <w:color w:val="auto"/>
          <w:sz w:val="22"/>
          <w:szCs w:val="22"/>
        </w:rPr>
        <w:t xml:space="preserve"> just as careful editing of words can produce a more comprehensible text.</w:t>
      </w:r>
    </w:p>
    <w:p w:rsidR="00587C8D" w:rsidRPr="00587C8D" w:rsidRDefault="00587C8D" w:rsidP="00587C8D">
      <w:pPr>
        <w:pStyle w:val="a3"/>
        <w:jc w:val="both"/>
        <w:rPr>
          <w:rFonts w:ascii="Times New Roman" w:hAnsi="Times New Roman" w:cs="Times New Roman"/>
          <w:color w:val="auto"/>
          <w:sz w:val="22"/>
          <w:szCs w:val="22"/>
        </w:rPr>
      </w:pPr>
      <w:r w:rsidRPr="00587C8D">
        <w:rPr>
          <w:rFonts w:ascii="Times New Roman" w:hAnsi="Times New Roman" w:cs="Times New Roman"/>
          <w:color w:val="auto"/>
          <w:sz w:val="22"/>
          <w:szCs w:val="22"/>
        </w:rPr>
        <w:t>Cropping recomposes the photo, eliminates extraneous detail, and centers the image.</w:t>
      </w:r>
    </w:p>
    <w:p w:rsidR="00587C8D" w:rsidRPr="00587C8D" w:rsidRDefault="00587C8D" w:rsidP="00587C8D">
      <w:pPr>
        <w:pStyle w:val="a3"/>
        <w:jc w:val="both"/>
        <w:rPr>
          <w:rFonts w:ascii="Times New Roman" w:hAnsi="Times New Roman" w:cs="Times New Roman"/>
          <w:color w:val="auto"/>
          <w:sz w:val="22"/>
          <w:szCs w:val="22"/>
        </w:rPr>
      </w:pPr>
      <w:r w:rsidRPr="00587C8D">
        <w:rPr>
          <w:rFonts w:ascii="Times New Roman" w:hAnsi="Times New Roman" w:cs="Times New Roman"/>
          <w:color w:val="auto"/>
          <w:sz w:val="22"/>
          <w:szCs w:val="22"/>
        </w:rPr>
        <w:t xml:space="preserve">Before cropping, ensure that the image is straight (e.g., </w:t>
      </w:r>
      <w:proofErr w:type="gramStart"/>
      <w:r w:rsidRPr="00587C8D">
        <w:rPr>
          <w:rFonts w:ascii="Times New Roman" w:hAnsi="Times New Roman" w:cs="Times New Roman"/>
          <w:color w:val="auto"/>
          <w:sz w:val="22"/>
          <w:szCs w:val="22"/>
        </w:rPr>
        <w:t>that vertical lines</w:t>
      </w:r>
      <w:proofErr w:type="gramEnd"/>
      <w:r w:rsidRPr="00587C8D">
        <w:rPr>
          <w:rFonts w:ascii="Times New Roman" w:hAnsi="Times New Roman" w:cs="Times New Roman"/>
          <w:color w:val="auto"/>
          <w:sz w:val="22"/>
          <w:szCs w:val="22"/>
        </w:rPr>
        <w:t xml:space="preserve"> are truly vertical);</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use your software application to align the image if necessary. When used appropriately,</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these alterations can enhance and clarify the image and make it more useful</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as a means of scientific communication; they also help to protect the identity of individuals.</w:t>
      </w:r>
    </w:p>
    <w:p w:rsidR="00587C8D" w:rsidRPr="00587C8D" w:rsidRDefault="00587C8D" w:rsidP="00587C8D">
      <w:pPr>
        <w:pStyle w:val="a3"/>
        <w:jc w:val="both"/>
        <w:rPr>
          <w:rFonts w:ascii="Times New Roman" w:hAnsi="Times New Roman" w:cs="Times New Roman"/>
          <w:color w:val="auto"/>
          <w:sz w:val="22"/>
          <w:szCs w:val="22"/>
        </w:rPr>
      </w:pPr>
      <w:r w:rsidRPr="00587C8D">
        <w:rPr>
          <w:rFonts w:ascii="Times New Roman" w:hAnsi="Times New Roman" w:cs="Times New Roman"/>
          <w:color w:val="auto"/>
          <w:sz w:val="22"/>
          <w:szCs w:val="22"/>
        </w:rPr>
        <w:lastRenderedPageBreak/>
        <w:t>However, the same technology can be used to deceive. Ethical principles of</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publication forbid any intentional misrepresentation of images in exactly the same way</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that fraudulent data manipulation is forbidden. When an image that might reasonably</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be thought to be a photographic image (as opposed to an image that is dearly a constructed</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image-a table, chart, cartoon, etc.) has been altered in a manner beyond simple</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cropping, clearly indicate in a note that accompanies the image that it has been</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altered.</w:t>
      </w:r>
    </w:p>
    <w:p w:rsidR="00296C99" w:rsidRPr="00587C8D" w:rsidRDefault="00587C8D" w:rsidP="00587C8D">
      <w:pPr>
        <w:pStyle w:val="a3"/>
        <w:jc w:val="both"/>
        <w:rPr>
          <w:rFonts w:ascii="Times New Roman" w:hAnsi="Times New Roman" w:cs="Times New Roman"/>
          <w:sz w:val="22"/>
          <w:szCs w:val="22"/>
        </w:rPr>
      </w:pPr>
      <w:r w:rsidRPr="00587C8D">
        <w:rPr>
          <w:rFonts w:ascii="Times New Roman" w:hAnsi="Times New Roman" w:cs="Times New Roman"/>
          <w:color w:val="auto"/>
          <w:sz w:val="22"/>
          <w:szCs w:val="22"/>
        </w:rPr>
        <w:t>If you photograph a person, obtain a signed release from that person to use the</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photograph. If you use a photograph from another source, try to obtain the original</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photograph because photographs of photographs do not print clearly. Obtain written</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permission for reuse (in both print and electronic form) from the copyright holder, and</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 xml:space="preserve">acknowledge the author and the copyright holder in the figure caption </w:t>
      </w:r>
      <w:r>
        <w:rPr>
          <w:rFonts w:ascii="Times New Roman" w:hAnsi="Times New Roman" w:cs="Times New Roman"/>
          <w:color w:val="auto"/>
          <w:sz w:val="22"/>
          <w:szCs w:val="22"/>
        </w:rPr>
        <w:t>(</w:t>
      </w:r>
      <w:r w:rsidRPr="00587C8D">
        <w:rPr>
          <w:rFonts w:ascii="Times New Roman" w:hAnsi="Times New Roman" w:cs="Times New Roman"/>
          <w:color w:val="auto"/>
          <w:sz w:val="22"/>
          <w:szCs w:val="22"/>
        </w:rPr>
        <w:t xml:space="preserve">see </w:t>
      </w:r>
      <w:r w:rsidRPr="00587C8D">
        <w:rPr>
          <w:rFonts w:ascii="Times New Roman" w:hAnsi="Times New Roman" w:cs="Times New Roman"/>
          <w:color w:val="FF0000"/>
          <w:sz w:val="22"/>
          <w:szCs w:val="22"/>
        </w:rPr>
        <w:t>section·</w:t>
      </w:r>
      <w:r w:rsidRPr="00587C8D">
        <w:rPr>
          <w:rFonts w:ascii="Times New Roman" w:hAnsi="Times New Roman" w:cs="Times New Roman"/>
          <w:iCs/>
          <w:color w:val="FF0000"/>
          <w:sz w:val="22"/>
          <w:szCs w:val="22"/>
        </w:rPr>
        <w:t>5.06</w:t>
      </w:r>
      <w:r w:rsidRPr="00587C8D">
        <w:rPr>
          <w:rFonts w:ascii="Times New Roman" w:hAnsi="Times New Roman" w:cs="Times New Roman"/>
          <w:i/>
          <w:iCs/>
          <w:color w:val="auto"/>
          <w:sz w:val="22"/>
          <w:szCs w:val="22"/>
        </w:rPr>
        <w:t xml:space="preserve">; </w:t>
      </w:r>
      <w:r w:rsidRPr="00587C8D">
        <w:rPr>
          <w:rFonts w:ascii="Times New Roman" w:hAnsi="Times New Roman" w:cs="Times New Roman"/>
          <w:color w:val="auto"/>
          <w:sz w:val="22"/>
          <w:szCs w:val="22"/>
        </w:rPr>
        <w:t xml:space="preserve">see also </w:t>
      </w:r>
      <w:r w:rsidRPr="00587C8D">
        <w:rPr>
          <w:rFonts w:ascii="Times New Roman" w:hAnsi="Times New Roman" w:cs="Times New Roman"/>
          <w:color w:val="FF0000"/>
          <w:sz w:val="22"/>
          <w:szCs w:val="22"/>
        </w:rPr>
        <w:t>section 2.12</w:t>
      </w:r>
      <w:r w:rsidRPr="00587C8D">
        <w:rPr>
          <w:rFonts w:ascii="Times New Roman" w:hAnsi="Times New Roman" w:cs="Times New Roman"/>
          <w:color w:val="auto"/>
          <w:sz w:val="22"/>
          <w:szCs w:val="22"/>
        </w:rPr>
        <w:t>). You may need to obtain permission from the photographer</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as well because professional photographs do not meet all the criteria of work for</w:t>
      </w:r>
      <w:r>
        <w:rPr>
          <w:rFonts w:ascii="Times New Roman" w:hAnsi="Times New Roman" w:cs="Times New Roman"/>
          <w:color w:val="auto"/>
          <w:sz w:val="22"/>
          <w:szCs w:val="22"/>
        </w:rPr>
        <w:t xml:space="preserve"> </w:t>
      </w:r>
      <w:r w:rsidRPr="00587C8D">
        <w:rPr>
          <w:rFonts w:ascii="Times New Roman" w:hAnsi="Times New Roman" w:cs="Times New Roman"/>
          <w:color w:val="auto"/>
          <w:sz w:val="22"/>
          <w:szCs w:val="22"/>
        </w:rPr>
        <w:t>hire and are usually the property of the photographer.</w:t>
      </w:r>
    </w:p>
    <w:sectPr w:rsidR="00296C99" w:rsidRPr="00587C8D" w:rsidSect="00736A79">
      <w:footerReference w:type="default" r:id="rId20"/>
      <w:pgSz w:w="11906" w:h="16838" w:code="9"/>
      <w:pgMar w:top="11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C15" w:rsidRDefault="00A74C15" w:rsidP="00736A79">
      <w:r>
        <w:separator/>
      </w:r>
    </w:p>
  </w:endnote>
  <w:endnote w:type="continuationSeparator" w:id="0">
    <w:p w:rsidR="00A74C15" w:rsidRDefault="00A74C15" w:rsidP="00736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582376"/>
      <w:docPartObj>
        <w:docPartGallery w:val="Page Numbers (Bottom of Page)"/>
        <w:docPartUnique/>
      </w:docPartObj>
    </w:sdtPr>
    <w:sdtEndPr>
      <w:rPr>
        <w:rFonts w:ascii="Times New Roman" w:hAnsi="Times New Roman" w:cs="Times New Roman"/>
        <w:sz w:val="20"/>
        <w:szCs w:val="20"/>
      </w:rPr>
    </w:sdtEndPr>
    <w:sdtContent>
      <w:p w:rsidR="00736A79" w:rsidRPr="00736A79" w:rsidRDefault="00736A79">
        <w:pPr>
          <w:pStyle w:val="ab"/>
          <w:jc w:val="center"/>
          <w:rPr>
            <w:rFonts w:ascii="Times New Roman" w:hAnsi="Times New Roman" w:cs="Times New Roman"/>
            <w:sz w:val="20"/>
            <w:szCs w:val="20"/>
          </w:rPr>
        </w:pPr>
        <w:r w:rsidRPr="00736A79">
          <w:rPr>
            <w:rFonts w:ascii="Times New Roman" w:hAnsi="Times New Roman" w:cs="Times New Roman"/>
            <w:sz w:val="20"/>
            <w:szCs w:val="20"/>
          </w:rPr>
          <w:fldChar w:fldCharType="begin"/>
        </w:r>
        <w:r w:rsidRPr="00736A79">
          <w:rPr>
            <w:rFonts w:ascii="Times New Roman" w:hAnsi="Times New Roman" w:cs="Times New Roman"/>
            <w:sz w:val="20"/>
            <w:szCs w:val="20"/>
          </w:rPr>
          <w:instrText>PAGE   \* MERGEFORMAT</w:instrText>
        </w:r>
        <w:r w:rsidRPr="00736A79">
          <w:rPr>
            <w:rFonts w:ascii="Times New Roman" w:hAnsi="Times New Roman" w:cs="Times New Roman"/>
            <w:sz w:val="20"/>
            <w:szCs w:val="20"/>
          </w:rPr>
          <w:fldChar w:fldCharType="separate"/>
        </w:r>
        <w:r w:rsidR="002070BA" w:rsidRPr="002070BA">
          <w:rPr>
            <w:rFonts w:ascii="Times New Roman" w:hAnsi="Times New Roman" w:cs="Times New Roman"/>
            <w:noProof/>
            <w:sz w:val="20"/>
            <w:szCs w:val="20"/>
            <w:lang w:val="ru-RU"/>
          </w:rPr>
          <w:t>17</w:t>
        </w:r>
        <w:r w:rsidRPr="00736A79">
          <w:rPr>
            <w:rFonts w:ascii="Times New Roman" w:hAnsi="Times New Roman" w:cs="Times New Roman"/>
            <w:sz w:val="20"/>
            <w:szCs w:val="20"/>
          </w:rPr>
          <w:fldChar w:fldCharType="end"/>
        </w:r>
      </w:p>
    </w:sdtContent>
  </w:sdt>
  <w:p w:rsidR="00736A79" w:rsidRPr="00736A79" w:rsidRDefault="00736A79">
    <w:pPr>
      <w:pStyle w:val="ab"/>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C15" w:rsidRDefault="00A74C15" w:rsidP="00736A79">
      <w:r>
        <w:separator/>
      </w:r>
    </w:p>
  </w:footnote>
  <w:footnote w:type="continuationSeparator" w:id="0">
    <w:p w:rsidR="00A74C15" w:rsidRDefault="00A74C15" w:rsidP="00736A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KwNDA1NzE3Nza0NDFU0lEKTi0uzszPAymwqAUARCJCGiwAAAA="/>
  </w:docVars>
  <w:rsids>
    <w:rsidRoot w:val="00B12208"/>
    <w:rsid w:val="00006AB5"/>
    <w:rsid w:val="000167D8"/>
    <w:rsid w:val="0006090E"/>
    <w:rsid w:val="000712C1"/>
    <w:rsid w:val="000717B7"/>
    <w:rsid w:val="0009384A"/>
    <w:rsid w:val="000A588B"/>
    <w:rsid w:val="00123C8E"/>
    <w:rsid w:val="001243DB"/>
    <w:rsid w:val="00124B5C"/>
    <w:rsid w:val="001344E4"/>
    <w:rsid w:val="00155983"/>
    <w:rsid w:val="001635C2"/>
    <w:rsid w:val="001936C9"/>
    <w:rsid w:val="001B72A2"/>
    <w:rsid w:val="00201786"/>
    <w:rsid w:val="002070BA"/>
    <w:rsid w:val="00214403"/>
    <w:rsid w:val="002904D3"/>
    <w:rsid w:val="00296C99"/>
    <w:rsid w:val="00351C93"/>
    <w:rsid w:val="003B7117"/>
    <w:rsid w:val="004037AC"/>
    <w:rsid w:val="004436D1"/>
    <w:rsid w:val="0045701A"/>
    <w:rsid w:val="004D356F"/>
    <w:rsid w:val="00530E92"/>
    <w:rsid w:val="00550F95"/>
    <w:rsid w:val="00576D06"/>
    <w:rsid w:val="00586A71"/>
    <w:rsid w:val="00587C8D"/>
    <w:rsid w:val="00621523"/>
    <w:rsid w:val="006361AC"/>
    <w:rsid w:val="006705D7"/>
    <w:rsid w:val="00684DEC"/>
    <w:rsid w:val="00685D87"/>
    <w:rsid w:val="00691402"/>
    <w:rsid w:val="006B68BD"/>
    <w:rsid w:val="006D2089"/>
    <w:rsid w:val="006D35D6"/>
    <w:rsid w:val="00722686"/>
    <w:rsid w:val="00730733"/>
    <w:rsid w:val="00736A79"/>
    <w:rsid w:val="007657FA"/>
    <w:rsid w:val="00781A80"/>
    <w:rsid w:val="007C7B16"/>
    <w:rsid w:val="007D3FE3"/>
    <w:rsid w:val="007D6B09"/>
    <w:rsid w:val="007F244D"/>
    <w:rsid w:val="007F7EAA"/>
    <w:rsid w:val="0080455C"/>
    <w:rsid w:val="00876285"/>
    <w:rsid w:val="008C4DD7"/>
    <w:rsid w:val="008F2BE3"/>
    <w:rsid w:val="008F4266"/>
    <w:rsid w:val="00930CDF"/>
    <w:rsid w:val="009351EA"/>
    <w:rsid w:val="00942C7D"/>
    <w:rsid w:val="00976860"/>
    <w:rsid w:val="00977305"/>
    <w:rsid w:val="009D48E6"/>
    <w:rsid w:val="00A05842"/>
    <w:rsid w:val="00A11E76"/>
    <w:rsid w:val="00A2029A"/>
    <w:rsid w:val="00A22A28"/>
    <w:rsid w:val="00A74C15"/>
    <w:rsid w:val="00A74E74"/>
    <w:rsid w:val="00A75836"/>
    <w:rsid w:val="00A806E1"/>
    <w:rsid w:val="00AC0FDA"/>
    <w:rsid w:val="00AE54A5"/>
    <w:rsid w:val="00B12208"/>
    <w:rsid w:val="00B171E4"/>
    <w:rsid w:val="00B240EA"/>
    <w:rsid w:val="00B32E62"/>
    <w:rsid w:val="00B5457F"/>
    <w:rsid w:val="00B97B0C"/>
    <w:rsid w:val="00BD6BD0"/>
    <w:rsid w:val="00C0053E"/>
    <w:rsid w:val="00C22A91"/>
    <w:rsid w:val="00C85D11"/>
    <w:rsid w:val="00CA3994"/>
    <w:rsid w:val="00CC6FB8"/>
    <w:rsid w:val="00D31E47"/>
    <w:rsid w:val="00DC3FF3"/>
    <w:rsid w:val="00DC716C"/>
    <w:rsid w:val="00DE3EBC"/>
    <w:rsid w:val="00DE4E97"/>
    <w:rsid w:val="00DE5748"/>
    <w:rsid w:val="00E21D3A"/>
    <w:rsid w:val="00EB01B9"/>
    <w:rsid w:val="00EB3539"/>
    <w:rsid w:val="00EB3599"/>
    <w:rsid w:val="00EC6448"/>
    <w:rsid w:val="00ED2732"/>
    <w:rsid w:val="00F463D1"/>
    <w:rsid w:val="00F64E19"/>
    <w:rsid w:val="00F76632"/>
    <w:rsid w:val="00FF5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208"/>
    <w:pPr>
      <w:spacing w:after="0" w:line="240" w:lineRule="auto"/>
    </w:pPr>
    <w:rPr>
      <w:rFonts w:ascii="Arial Unicode MS" w:hAnsi="Arial Unicode MS" w:cs="Arial Unicode MS"/>
      <w:color w:val="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2208"/>
    <w:pPr>
      <w:spacing w:after="0" w:line="240" w:lineRule="auto"/>
    </w:pPr>
    <w:rPr>
      <w:rFonts w:ascii="Arial Unicode MS" w:hAnsi="Arial Unicode MS" w:cs="Arial Unicode MS"/>
      <w:color w:val="000000"/>
      <w:lang w:val="en-US"/>
    </w:rPr>
  </w:style>
  <w:style w:type="paragraph" w:styleId="a4">
    <w:name w:val="Balloon Text"/>
    <w:basedOn w:val="a"/>
    <w:link w:val="a5"/>
    <w:uiPriority w:val="99"/>
    <w:semiHidden/>
    <w:unhideWhenUsed/>
    <w:rsid w:val="00876285"/>
    <w:rPr>
      <w:rFonts w:ascii="Tahoma" w:hAnsi="Tahoma" w:cs="Tahoma"/>
      <w:sz w:val="16"/>
      <w:szCs w:val="16"/>
    </w:rPr>
  </w:style>
  <w:style w:type="character" w:customStyle="1" w:styleId="a5">
    <w:name w:val="Текст выноски Знак"/>
    <w:basedOn w:val="a0"/>
    <w:link w:val="a4"/>
    <w:uiPriority w:val="99"/>
    <w:semiHidden/>
    <w:rsid w:val="00876285"/>
    <w:rPr>
      <w:rFonts w:ascii="Tahoma" w:hAnsi="Tahoma" w:cs="Tahoma"/>
      <w:color w:val="000000"/>
      <w:sz w:val="16"/>
      <w:szCs w:val="16"/>
      <w:lang w:val="en-US"/>
    </w:rPr>
  </w:style>
  <w:style w:type="paragraph" w:styleId="a6">
    <w:name w:val="Body Text"/>
    <w:basedOn w:val="a"/>
    <w:link w:val="a7"/>
    <w:uiPriority w:val="1"/>
    <w:qFormat/>
    <w:rsid w:val="000717B7"/>
    <w:pPr>
      <w:autoSpaceDE w:val="0"/>
      <w:autoSpaceDN w:val="0"/>
      <w:adjustRightInd w:val="0"/>
      <w:ind w:left="42"/>
    </w:pPr>
    <w:rPr>
      <w:rFonts w:ascii="Times New Roman" w:hAnsi="Times New Roman" w:cs="Times New Roman"/>
      <w:color w:val="auto"/>
      <w:sz w:val="22"/>
      <w:szCs w:val="22"/>
      <w:lang w:val="ru-RU"/>
    </w:rPr>
  </w:style>
  <w:style w:type="character" w:customStyle="1" w:styleId="a7">
    <w:name w:val="Основной текст Знак"/>
    <w:basedOn w:val="a0"/>
    <w:link w:val="a6"/>
    <w:uiPriority w:val="1"/>
    <w:rsid w:val="000717B7"/>
    <w:rPr>
      <w:sz w:val="22"/>
      <w:szCs w:val="22"/>
    </w:rPr>
  </w:style>
  <w:style w:type="table" w:styleId="a8">
    <w:name w:val="Table Grid"/>
    <w:basedOn w:val="a1"/>
    <w:uiPriority w:val="59"/>
    <w:rsid w:val="00730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3B7117"/>
    <w:pPr>
      <w:autoSpaceDE w:val="0"/>
      <w:autoSpaceDN w:val="0"/>
      <w:adjustRightInd w:val="0"/>
    </w:pPr>
    <w:rPr>
      <w:rFonts w:ascii="Times New Roman" w:hAnsi="Times New Roman" w:cs="Times New Roman"/>
      <w:color w:val="auto"/>
      <w:lang w:val="ru-RU"/>
    </w:rPr>
  </w:style>
  <w:style w:type="paragraph" w:styleId="a9">
    <w:name w:val="header"/>
    <w:basedOn w:val="a"/>
    <w:link w:val="aa"/>
    <w:uiPriority w:val="99"/>
    <w:unhideWhenUsed/>
    <w:rsid w:val="00736A79"/>
    <w:pPr>
      <w:tabs>
        <w:tab w:val="center" w:pos="4677"/>
        <w:tab w:val="right" w:pos="9355"/>
      </w:tabs>
    </w:pPr>
  </w:style>
  <w:style w:type="character" w:customStyle="1" w:styleId="aa">
    <w:name w:val="Верхний колонтитул Знак"/>
    <w:basedOn w:val="a0"/>
    <w:link w:val="a9"/>
    <w:uiPriority w:val="99"/>
    <w:rsid w:val="00736A79"/>
    <w:rPr>
      <w:rFonts w:ascii="Arial Unicode MS" w:hAnsi="Arial Unicode MS" w:cs="Arial Unicode MS"/>
      <w:color w:val="000000"/>
      <w:lang w:val="en-US"/>
    </w:rPr>
  </w:style>
  <w:style w:type="paragraph" w:styleId="ab">
    <w:name w:val="footer"/>
    <w:basedOn w:val="a"/>
    <w:link w:val="ac"/>
    <w:uiPriority w:val="99"/>
    <w:unhideWhenUsed/>
    <w:rsid w:val="00736A79"/>
    <w:pPr>
      <w:tabs>
        <w:tab w:val="center" w:pos="4677"/>
        <w:tab w:val="right" w:pos="9355"/>
      </w:tabs>
    </w:pPr>
  </w:style>
  <w:style w:type="character" w:customStyle="1" w:styleId="ac">
    <w:name w:val="Нижний колонтитул Знак"/>
    <w:basedOn w:val="a0"/>
    <w:link w:val="ab"/>
    <w:uiPriority w:val="99"/>
    <w:rsid w:val="00736A79"/>
    <w:rPr>
      <w:rFonts w:ascii="Arial Unicode MS" w:hAnsi="Arial Unicode MS" w:cs="Arial Unicode MS"/>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208"/>
    <w:pPr>
      <w:spacing w:after="0" w:line="240" w:lineRule="auto"/>
    </w:pPr>
    <w:rPr>
      <w:rFonts w:ascii="Arial Unicode MS" w:hAnsi="Arial Unicode MS" w:cs="Arial Unicode MS"/>
      <w:color w:val="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2208"/>
    <w:pPr>
      <w:spacing w:after="0" w:line="240" w:lineRule="auto"/>
    </w:pPr>
    <w:rPr>
      <w:rFonts w:ascii="Arial Unicode MS" w:hAnsi="Arial Unicode MS" w:cs="Arial Unicode MS"/>
      <w:color w:val="000000"/>
      <w:lang w:val="en-US"/>
    </w:rPr>
  </w:style>
  <w:style w:type="paragraph" w:styleId="a4">
    <w:name w:val="Balloon Text"/>
    <w:basedOn w:val="a"/>
    <w:link w:val="a5"/>
    <w:uiPriority w:val="99"/>
    <w:semiHidden/>
    <w:unhideWhenUsed/>
    <w:rsid w:val="00876285"/>
    <w:rPr>
      <w:rFonts w:ascii="Tahoma" w:hAnsi="Tahoma" w:cs="Tahoma"/>
      <w:sz w:val="16"/>
      <w:szCs w:val="16"/>
    </w:rPr>
  </w:style>
  <w:style w:type="character" w:customStyle="1" w:styleId="a5">
    <w:name w:val="Текст выноски Знак"/>
    <w:basedOn w:val="a0"/>
    <w:link w:val="a4"/>
    <w:uiPriority w:val="99"/>
    <w:semiHidden/>
    <w:rsid w:val="00876285"/>
    <w:rPr>
      <w:rFonts w:ascii="Tahoma" w:hAnsi="Tahoma" w:cs="Tahoma"/>
      <w:color w:val="000000"/>
      <w:sz w:val="16"/>
      <w:szCs w:val="16"/>
      <w:lang w:val="en-US"/>
    </w:rPr>
  </w:style>
  <w:style w:type="paragraph" w:styleId="a6">
    <w:name w:val="Body Text"/>
    <w:basedOn w:val="a"/>
    <w:link w:val="a7"/>
    <w:uiPriority w:val="1"/>
    <w:qFormat/>
    <w:rsid w:val="000717B7"/>
    <w:pPr>
      <w:autoSpaceDE w:val="0"/>
      <w:autoSpaceDN w:val="0"/>
      <w:adjustRightInd w:val="0"/>
      <w:ind w:left="42"/>
    </w:pPr>
    <w:rPr>
      <w:rFonts w:ascii="Times New Roman" w:hAnsi="Times New Roman" w:cs="Times New Roman"/>
      <w:color w:val="auto"/>
      <w:sz w:val="22"/>
      <w:szCs w:val="22"/>
      <w:lang w:val="ru-RU"/>
    </w:rPr>
  </w:style>
  <w:style w:type="character" w:customStyle="1" w:styleId="a7">
    <w:name w:val="Основной текст Знак"/>
    <w:basedOn w:val="a0"/>
    <w:link w:val="a6"/>
    <w:uiPriority w:val="1"/>
    <w:rsid w:val="000717B7"/>
    <w:rPr>
      <w:sz w:val="22"/>
      <w:szCs w:val="22"/>
    </w:rPr>
  </w:style>
  <w:style w:type="table" w:styleId="a8">
    <w:name w:val="Table Grid"/>
    <w:basedOn w:val="a1"/>
    <w:uiPriority w:val="59"/>
    <w:rsid w:val="00730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3B7117"/>
    <w:pPr>
      <w:autoSpaceDE w:val="0"/>
      <w:autoSpaceDN w:val="0"/>
      <w:adjustRightInd w:val="0"/>
    </w:pPr>
    <w:rPr>
      <w:rFonts w:ascii="Times New Roman" w:hAnsi="Times New Roman" w:cs="Times New Roman"/>
      <w:color w:val="auto"/>
      <w:lang w:val="ru-RU"/>
    </w:rPr>
  </w:style>
  <w:style w:type="paragraph" w:styleId="a9">
    <w:name w:val="header"/>
    <w:basedOn w:val="a"/>
    <w:link w:val="aa"/>
    <w:uiPriority w:val="99"/>
    <w:unhideWhenUsed/>
    <w:rsid w:val="00736A79"/>
    <w:pPr>
      <w:tabs>
        <w:tab w:val="center" w:pos="4677"/>
        <w:tab w:val="right" w:pos="9355"/>
      </w:tabs>
    </w:pPr>
  </w:style>
  <w:style w:type="character" w:customStyle="1" w:styleId="aa">
    <w:name w:val="Верхний колонтитул Знак"/>
    <w:basedOn w:val="a0"/>
    <w:link w:val="a9"/>
    <w:uiPriority w:val="99"/>
    <w:rsid w:val="00736A79"/>
    <w:rPr>
      <w:rFonts w:ascii="Arial Unicode MS" w:hAnsi="Arial Unicode MS" w:cs="Arial Unicode MS"/>
      <w:color w:val="000000"/>
      <w:lang w:val="en-US"/>
    </w:rPr>
  </w:style>
  <w:style w:type="paragraph" w:styleId="ab">
    <w:name w:val="footer"/>
    <w:basedOn w:val="a"/>
    <w:link w:val="ac"/>
    <w:uiPriority w:val="99"/>
    <w:unhideWhenUsed/>
    <w:rsid w:val="00736A79"/>
    <w:pPr>
      <w:tabs>
        <w:tab w:val="center" w:pos="4677"/>
        <w:tab w:val="right" w:pos="9355"/>
      </w:tabs>
    </w:pPr>
  </w:style>
  <w:style w:type="character" w:customStyle="1" w:styleId="ac">
    <w:name w:val="Нижний колонтитул Знак"/>
    <w:basedOn w:val="a0"/>
    <w:link w:val="ab"/>
    <w:uiPriority w:val="99"/>
    <w:rsid w:val="00736A79"/>
    <w:rPr>
      <w:rFonts w:ascii="Arial Unicode MS" w:hAnsi="Arial Unicode MS" w:cs="Arial Unicode MS"/>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customXml" Target="../customXml/item3.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ustomXml" Target="../customXml/item1.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BA1D0E03664D24A8B449D4CB3AC4569" ma:contentTypeVersion="0" ma:contentTypeDescription="Создание документа." ma:contentTypeScope="" ma:versionID="c67f5307d56986fdc57a0e2a45c2c16e">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73D142-2B19-4BE0-9E5A-946E6648DD0A}"/>
</file>

<file path=customXml/itemProps2.xml><?xml version="1.0" encoding="utf-8"?>
<ds:datastoreItem xmlns:ds="http://schemas.openxmlformats.org/officeDocument/2006/customXml" ds:itemID="{27D52455-D635-434B-A678-4F93E75443D9}"/>
</file>

<file path=customXml/itemProps3.xml><?xml version="1.0" encoding="utf-8"?>
<ds:datastoreItem xmlns:ds="http://schemas.openxmlformats.org/officeDocument/2006/customXml" ds:itemID="{07B1B500-7D9B-48F4-97A4-03DDC4F074BE}"/>
</file>

<file path=docProps/app.xml><?xml version="1.0" encoding="utf-8"?>
<Properties xmlns="http://schemas.openxmlformats.org/officeDocument/2006/extended-properties" xmlns:vt="http://schemas.openxmlformats.org/officeDocument/2006/docPropsVTypes">
  <Template>Normal</Template>
  <TotalTime>546</TotalTime>
  <Pages>18</Pages>
  <Words>5941</Words>
  <Characters>33865</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Межва Збигнев Эдмундович</dc:creator>
  <cp:lastModifiedBy>Межва Збигнев Эдмундович</cp:lastModifiedBy>
  <cp:revision>53</cp:revision>
  <dcterms:created xsi:type="dcterms:W3CDTF">2018-02-12T06:29:00Z</dcterms:created>
  <dcterms:modified xsi:type="dcterms:W3CDTF">2018-02-16T07:48:00Z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0x0101000BA1D0E03664D24A8B449D4CB3AC4569</vt:lpwstr>
  </property>
</Properties>
</file>