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0" w:rsidRDefault="00F82AB8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B8">
        <w:rPr>
          <w:rFonts w:ascii="Times New Roman" w:hAnsi="Times New Roman" w:cs="Times New Roman"/>
          <w:b/>
          <w:sz w:val="28"/>
          <w:szCs w:val="28"/>
        </w:rPr>
        <w:t>Простейшие мето</w:t>
      </w:r>
      <w:r>
        <w:rPr>
          <w:rFonts w:ascii="Times New Roman" w:hAnsi="Times New Roman" w:cs="Times New Roman"/>
          <w:b/>
          <w:sz w:val="28"/>
          <w:szCs w:val="28"/>
        </w:rPr>
        <w:t>ды оценки уровня физического сос</w:t>
      </w:r>
      <w:r w:rsidRPr="00F82AB8">
        <w:rPr>
          <w:rFonts w:ascii="Times New Roman" w:hAnsi="Times New Roman" w:cs="Times New Roman"/>
          <w:b/>
          <w:sz w:val="28"/>
          <w:szCs w:val="28"/>
        </w:rPr>
        <w:t>тояния и физической подготовленности организма студентов</w:t>
      </w:r>
      <w:r w:rsidR="004E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05B">
        <w:rPr>
          <w:rFonts w:ascii="Times New Roman" w:hAnsi="Times New Roman" w:cs="Times New Roman"/>
          <w:b/>
          <w:sz w:val="28"/>
          <w:szCs w:val="28"/>
        </w:rPr>
        <w:t>высших учебных заведений</w:t>
      </w:r>
      <w:r w:rsidRPr="00F82AB8">
        <w:rPr>
          <w:rFonts w:ascii="Times New Roman" w:hAnsi="Times New Roman" w:cs="Times New Roman"/>
          <w:b/>
          <w:sz w:val="28"/>
          <w:szCs w:val="28"/>
        </w:rPr>
        <w:t xml:space="preserve"> (в домашних условиях в период карантина)</w:t>
      </w:r>
      <w:r w:rsidR="00C454B0" w:rsidRPr="00DE06AD">
        <w:rPr>
          <w:rFonts w:ascii="Times New Roman" w:hAnsi="Times New Roman" w:cs="Times New Roman"/>
          <w:b/>
          <w:sz w:val="28"/>
          <w:szCs w:val="28"/>
        </w:rPr>
        <w:t>.</w:t>
      </w:r>
    </w:p>
    <w:p w:rsidR="009C6B6B" w:rsidRPr="00DE06AD" w:rsidRDefault="009C6B6B" w:rsidP="00C454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0" w:rsidRPr="00797740" w:rsidRDefault="00F47A53" w:rsidP="00C454B0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Матвеев А.Е., Егоров С.Н.</w:t>
      </w:r>
      <w:bookmarkStart w:id="0" w:name="_GoBack"/>
      <w:bookmarkEnd w:id="0"/>
    </w:p>
    <w:p w:rsidR="009C6B6B" w:rsidRPr="00751844" w:rsidRDefault="009C6B6B" w:rsidP="0050700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3BFD" w:rsidRPr="00751844" w:rsidRDefault="002D6767" w:rsidP="00764D0C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b/>
          <w:sz w:val="28"/>
          <w:szCs w:val="28"/>
        </w:rPr>
        <w:t xml:space="preserve">  </w:t>
      </w:r>
      <w:r w:rsidR="00307B63" w:rsidRPr="00751844">
        <w:rPr>
          <w:sz w:val="28"/>
          <w:szCs w:val="28"/>
        </w:rPr>
        <w:t>Одним из важнейших компонентов успеха в любой сфере</w:t>
      </w:r>
      <w:r w:rsidRPr="00751844">
        <w:rPr>
          <w:sz w:val="28"/>
          <w:szCs w:val="28"/>
        </w:rPr>
        <w:t xml:space="preserve"> деятельности социальной, экономической, политической и т.д. является правильная оценка и прогнозирование возможных результатов. Сфера физической культуры не является исключением, напротив, ее по праву можно считать одной из первостепенных областей, поскольку она сопряжена</w:t>
      </w:r>
      <w:r w:rsidR="006941EE" w:rsidRPr="00751844">
        <w:rPr>
          <w:sz w:val="28"/>
          <w:szCs w:val="28"/>
        </w:rPr>
        <w:t xml:space="preserve"> </w:t>
      </w:r>
      <w:r w:rsidRPr="00751844">
        <w:rPr>
          <w:sz w:val="28"/>
          <w:szCs w:val="28"/>
        </w:rPr>
        <w:t xml:space="preserve">с показателями состояния здоровья. </w:t>
      </w:r>
      <w:r w:rsidR="006941EE" w:rsidRPr="00751844">
        <w:rPr>
          <w:sz w:val="28"/>
          <w:szCs w:val="28"/>
        </w:rPr>
        <w:t>П</w:t>
      </w:r>
      <w:r w:rsidRPr="00751844">
        <w:rPr>
          <w:sz w:val="28"/>
          <w:szCs w:val="28"/>
        </w:rPr>
        <w:t xml:space="preserve">ри правильном подходе и </w:t>
      </w:r>
      <w:r w:rsidR="006941EE" w:rsidRPr="00751844">
        <w:rPr>
          <w:sz w:val="28"/>
          <w:szCs w:val="28"/>
        </w:rPr>
        <w:t xml:space="preserve">отсутствии </w:t>
      </w:r>
      <w:r w:rsidRPr="00751844">
        <w:rPr>
          <w:sz w:val="28"/>
          <w:szCs w:val="28"/>
        </w:rPr>
        <w:t>препятствий с выбором инструментов (средств)</w:t>
      </w:r>
      <w:r w:rsidR="006941EE" w:rsidRPr="00751844">
        <w:rPr>
          <w:sz w:val="28"/>
          <w:szCs w:val="28"/>
        </w:rPr>
        <w:t xml:space="preserve"> оценки уровня физической подготовленности и состояния здоровья, не возникает сложностей в проведении такого мероприятия и получении максимально полных и точных результатов</w:t>
      </w:r>
      <w:r w:rsidR="00AB3BFD" w:rsidRPr="00751844">
        <w:rPr>
          <w:sz w:val="28"/>
          <w:szCs w:val="28"/>
        </w:rPr>
        <w:t xml:space="preserve"> (данных)</w:t>
      </w:r>
      <w:r w:rsidR="00052B8C">
        <w:rPr>
          <w:sz w:val="28"/>
          <w:szCs w:val="28"/>
        </w:rPr>
        <w:t xml:space="preserve">. В связи с </w:t>
      </w:r>
      <w:r w:rsidR="006941EE" w:rsidRPr="00751844">
        <w:rPr>
          <w:sz w:val="28"/>
          <w:szCs w:val="28"/>
        </w:rPr>
        <w:t>событиями</w:t>
      </w:r>
      <w:r w:rsidR="00052B8C">
        <w:rPr>
          <w:sz w:val="28"/>
          <w:szCs w:val="28"/>
        </w:rPr>
        <w:t>,</w:t>
      </w:r>
      <w:r w:rsidR="006941EE" w:rsidRPr="00751844">
        <w:rPr>
          <w:sz w:val="28"/>
          <w:szCs w:val="28"/>
        </w:rPr>
        <w:t xml:space="preserve"> происходящими в мире и беспрецедентными, для нас, ограничительными мерами, в том числе и в России, мы не имеем возможности использовать все средства и методы, которыми богата физическая культура, для оценки уровня физической подготовленности и состояния здоровья организма.</w:t>
      </w:r>
      <w:r w:rsidR="00AB3BFD" w:rsidRPr="00751844">
        <w:rPr>
          <w:sz w:val="28"/>
          <w:szCs w:val="28"/>
        </w:rPr>
        <w:t xml:space="preserve"> И вынуждены заняться поисками таких средств, с помощью которых, можно получить наибольшее количество полных и точных данных в домашнем режиме. </w:t>
      </w:r>
    </w:p>
    <w:p w:rsidR="0047390B" w:rsidRPr="00751844" w:rsidRDefault="0047390B" w:rsidP="00AA37C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Каждый человек, хочет видеть результат своих трудов, в любом деле, в работе, в учёбе, не исключением является физическая культура, каждому, кто ведёт акт</w:t>
      </w:r>
      <w:r w:rsidR="00052B8C">
        <w:rPr>
          <w:sz w:val="28"/>
          <w:szCs w:val="28"/>
        </w:rPr>
        <w:t>ивный образ жизни важно</w:t>
      </w:r>
      <w:r w:rsidRPr="00751844">
        <w:rPr>
          <w:sz w:val="28"/>
          <w:szCs w:val="28"/>
        </w:rPr>
        <w:t xml:space="preserve"> видеть результаты своей подготовки и свои достижения.</w:t>
      </w:r>
    </w:p>
    <w:p w:rsidR="0047390B" w:rsidRPr="00751844" w:rsidRDefault="0047390B" w:rsidP="00AA37C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Физическая подготовка – это педагогический процесс, направленный на обучение, совершенствование двигательных действий и развитие физических </w:t>
      </w:r>
      <w:r w:rsidRPr="00751844">
        <w:rPr>
          <w:sz w:val="28"/>
          <w:szCs w:val="28"/>
        </w:rPr>
        <w:lastRenderedPageBreak/>
        <w:t xml:space="preserve">качеств. Результатом физической подготовки является подготовленность (тренированность). </w:t>
      </w:r>
    </w:p>
    <w:p w:rsidR="00F37D3A" w:rsidRPr="00751844" w:rsidRDefault="0047390B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Ученые уже давно заметили взаимосвязь состояния здоровья и тренированности организма</w:t>
      </w:r>
      <w:r w:rsidR="00F37D3A" w:rsidRPr="00751844">
        <w:rPr>
          <w:sz w:val="28"/>
          <w:szCs w:val="28"/>
        </w:rPr>
        <w:t xml:space="preserve">. У людей придерживающихся активного образа жизни замедляется биологическое старение. Показатели функциональных систем организма у тренированных людей выше, чем у нетренированных. Физическая подготовленность положительно сказывается на укреплении иммунитета, повышает сопротивляемость организма к различным заболеваниям. </w:t>
      </w:r>
    </w:p>
    <w:p w:rsidR="00EB69A1" w:rsidRPr="00751844" w:rsidRDefault="00F37D3A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Физическая п</w:t>
      </w:r>
      <w:r w:rsidR="00052B8C">
        <w:rPr>
          <w:sz w:val="28"/>
          <w:szCs w:val="28"/>
        </w:rPr>
        <w:t xml:space="preserve">одготовленность характеризуется </w:t>
      </w:r>
      <w:r w:rsidRPr="00751844">
        <w:rPr>
          <w:sz w:val="28"/>
          <w:szCs w:val="28"/>
        </w:rPr>
        <w:t>уровнем  функциональных возможностей различных систем организма: сердечно-сосудистой, дыхательной и мышечной, а также развитием основных физических качеств: силы, выносливости</w:t>
      </w:r>
      <w:r w:rsidR="00C83D16" w:rsidRPr="00751844">
        <w:rPr>
          <w:sz w:val="28"/>
          <w:szCs w:val="28"/>
        </w:rPr>
        <w:t xml:space="preserve">, быстроты, ловкости, гибкости и производных от этих качеств. </w:t>
      </w:r>
      <w:r w:rsidRPr="00751844">
        <w:rPr>
          <w:sz w:val="28"/>
          <w:szCs w:val="28"/>
        </w:rPr>
        <w:t xml:space="preserve"> </w:t>
      </w:r>
    </w:p>
    <w:p w:rsidR="0047390B" w:rsidRPr="00751844" w:rsidRDefault="00EB69A1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Для оценки уровня физической подготовленности используются контрольные упражнения (тесты) и функциональные пробы</w:t>
      </w:r>
      <w:r w:rsidR="00D25F6C" w:rsidRPr="00751844">
        <w:rPr>
          <w:sz w:val="28"/>
          <w:szCs w:val="28"/>
        </w:rPr>
        <w:t xml:space="preserve">. Нельзя только по одному тесту в полной мере определить уровень тренированности. </w:t>
      </w:r>
      <w:r w:rsidR="007353F4" w:rsidRPr="00751844">
        <w:rPr>
          <w:sz w:val="28"/>
          <w:szCs w:val="28"/>
        </w:rPr>
        <w:t xml:space="preserve">Только совокупность результатов нескольких контрольных упражнений (тестов) позволяет более точно определить степень подготовленности и состояния здоровья. </w:t>
      </w:r>
      <w:r w:rsidRPr="00751844">
        <w:rPr>
          <w:sz w:val="28"/>
          <w:szCs w:val="28"/>
        </w:rPr>
        <w:t xml:space="preserve">Набор и содержание тестовых заданий подбирается таким образом, чтобы учитывать индивидуальные особенности: пол, возраст и прочие. </w:t>
      </w:r>
      <w:r w:rsidR="00F37D3A" w:rsidRPr="00751844">
        <w:rPr>
          <w:sz w:val="28"/>
          <w:szCs w:val="28"/>
        </w:rPr>
        <w:t xml:space="preserve"> </w:t>
      </w:r>
      <w:r w:rsidR="0047390B" w:rsidRPr="00751844">
        <w:rPr>
          <w:sz w:val="28"/>
          <w:szCs w:val="28"/>
        </w:rPr>
        <w:t xml:space="preserve"> </w:t>
      </w:r>
    </w:p>
    <w:p w:rsidR="00B760AC" w:rsidRPr="00751844" w:rsidRDefault="007353F4" w:rsidP="00AA37C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Перед тестированием необходимо обязательно проводить разминку, для того, чтобы подготовить сердечно-сосудистую и дыхательную системы и опорно-двигательный аппарат к предстоящей нагрузке.</w:t>
      </w:r>
      <w:r w:rsidR="00B760AC" w:rsidRPr="00751844">
        <w:rPr>
          <w:sz w:val="28"/>
          <w:szCs w:val="28"/>
        </w:rPr>
        <w:t xml:space="preserve"> Разминка </w:t>
      </w:r>
      <w:r w:rsidRPr="00751844">
        <w:rPr>
          <w:sz w:val="28"/>
          <w:szCs w:val="28"/>
        </w:rPr>
        <w:t xml:space="preserve">снижает вероятность получения травм </w:t>
      </w:r>
      <w:r w:rsidR="00B760AC" w:rsidRPr="00751844">
        <w:rPr>
          <w:sz w:val="28"/>
          <w:szCs w:val="28"/>
        </w:rPr>
        <w:t>(например, растяж</w:t>
      </w:r>
      <w:r w:rsidRPr="00751844">
        <w:rPr>
          <w:sz w:val="28"/>
          <w:szCs w:val="28"/>
        </w:rPr>
        <w:t>ение мышц, связок и сухожилий) и улучшит показатели в контрольных тестах</w:t>
      </w:r>
      <w:r w:rsidR="00B760AC" w:rsidRPr="00751844">
        <w:rPr>
          <w:sz w:val="28"/>
          <w:szCs w:val="28"/>
        </w:rPr>
        <w:t>. По</w:t>
      </w:r>
      <w:r w:rsidRPr="00751844">
        <w:rPr>
          <w:sz w:val="28"/>
          <w:szCs w:val="28"/>
        </w:rPr>
        <w:t>сле этого даётся отдых, примерно 5 мин,</w:t>
      </w:r>
      <w:r w:rsidR="00B760AC" w:rsidRPr="00751844">
        <w:rPr>
          <w:sz w:val="28"/>
          <w:szCs w:val="28"/>
        </w:rPr>
        <w:t xml:space="preserve"> и начинается тестирование</w:t>
      </w:r>
      <w:r w:rsidRPr="00751844">
        <w:rPr>
          <w:sz w:val="28"/>
          <w:szCs w:val="28"/>
        </w:rPr>
        <w:t>.</w:t>
      </w:r>
    </w:p>
    <w:p w:rsidR="00AA37C6" w:rsidRPr="00751844" w:rsidRDefault="00AA37C6" w:rsidP="00AA37C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BD18B1" w:rsidRPr="00751844" w:rsidRDefault="00BD18B1" w:rsidP="007353F4">
      <w:pPr>
        <w:pStyle w:val="a4"/>
        <w:shd w:val="clear" w:color="auto" w:fill="FFFFFF"/>
        <w:spacing w:after="300" w:line="360" w:lineRule="auto"/>
        <w:ind w:firstLine="426"/>
        <w:jc w:val="both"/>
        <w:rPr>
          <w:b/>
          <w:sz w:val="28"/>
          <w:szCs w:val="28"/>
        </w:rPr>
      </w:pPr>
      <w:r w:rsidRPr="00751844">
        <w:rPr>
          <w:b/>
          <w:sz w:val="28"/>
          <w:szCs w:val="28"/>
        </w:rPr>
        <w:lastRenderedPageBreak/>
        <w:t>Тесты для оценки уровня общей физической подготовленности студентов (в домашних условиях)</w:t>
      </w:r>
    </w:p>
    <w:p w:rsidR="00F569B3" w:rsidRPr="00751844" w:rsidRDefault="004E69DC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i/>
          <w:sz w:val="28"/>
          <w:szCs w:val="28"/>
        </w:rPr>
        <w:t>«Отжимания»</w:t>
      </w:r>
      <w:r w:rsidR="006D65AD" w:rsidRPr="00751844">
        <w:rPr>
          <w:i/>
          <w:sz w:val="28"/>
          <w:szCs w:val="28"/>
        </w:rPr>
        <w:t>.</w:t>
      </w:r>
      <w:r w:rsidR="006D65AD" w:rsidRPr="00751844">
        <w:rPr>
          <w:b/>
          <w:i/>
          <w:sz w:val="28"/>
          <w:szCs w:val="28"/>
        </w:rPr>
        <w:t xml:space="preserve"> </w:t>
      </w:r>
      <w:r w:rsidR="006D65AD" w:rsidRPr="00751844">
        <w:rPr>
          <w:sz w:val="28"/>
          <w:szCs w:val="28"/>
        </w:rPr>
        <w:t>Д</w:t>
      </w:r>
      <w:r w:rsidRPr="00751844">
        <w:rPr>
          <w:sz w:val="28"/>
          <w:szCs w:val="28"/>
        </w:rPr>
        <w:t>ля оценки силовой выносливости пояса верхних конечностей используют сгибание разгибание рук в упоре ле</w:t>
      </w:r>
      <w:r w:rsidR="007968DA" w:rsidRPr="00751844">
        <w:rPr>
          <w:sz w:val="28"/>
          <w:szCs w:val="28"/>
        </w:rPr>
        <w:t xml:space="preserve">жа (отжимания). Необходимо выполнить максимальное количество раз, без ограничения по времени. </w:t>
      </w:r>
    </w:p>
    <w:p w:rsidR="004E69DC" w:rsidRPr="00751844" w:rsidRDefault="007968DA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И.п. </w:t>
      </w:r>
      <w:r w:rsidR="00F569B3" w:rsidRPr="00751844">
        <w:rPr>
          <w:sz w:val="28"/>
          <w:szCs w:val="28"/>
        </w:rPr>
        <w:t>– упор лёжа. Руки чуть шире плеч или слегка шире, локти направлены в сторону под углом 45 градусов от туловища;</w:t>
      </w:r>
      <w:r w:rsidR="00F569B3" w:rsidRPr="0075184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69B3" w:rsidRPr="00751844">
        <w:rPr>
          <w:sz w:val="28"/>
          <w:szCs w:val="28"/>
        </w:rPr>
        <w:t>ладони параллельны друг другу и направлены вперед; спина прямая: расстояние между стопами 15-20 см. Голова, туловище и ноги образуют прямую линию. Сгибание рук выполняется до касания грудью пола, при разгибании руки полностью выпрямляются в локтевых суставах, фиксируются. Упражнение выполняется непрерывно, по мере накопления усталости темп может замедляться.</w:t>
      </w:r>
    </w:p>
    <w:p w:rsidR="00A34DFE" w:rsidRPr="00751844" w:rsidRDefault="00F569B3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i/>
          <w:sz w:val="28"/>
          <w:szCs w:val="28"/>
        </w:rPr>
        <w:t>«</w:t>
      </w:r>
      <w:r w:rsidR="00A34DFE" w:rsidRPr="00751844">
        <w:rPr>
          <w:i/>
          <w:sz w:val="28"/>
          <w:szCs w:val="28"/>
        </w:rPr>
        <w:t>Прыжок в длину с места толчком двумя ногами»</w:t>
      </w:r>
      <w:r w:rsidR="006D65AD" w:rsidRPr="00751844">
        <w:rPr>
          <w:i/>
          <w:sz w:val="28"/>
          <w:szCs w:val="28"/>
        </w:rPr>
        <w:t>.</w:t>
      </w:r>
      <w:r w:rsidR="006D65AD" w:rsidRPr="00751844">
        <w:rPr>
          <w:b/>
          <w:i/>
          <w:sz w:val="28"/>
          <w:szCs w:val="28"/>
        </w:rPr>
        <w:t xml:space="preserve"> </w:t>
      </w:r>
      <w:r w:rsidR="006D65AD" w:rsidRPr="00751844">
        <w:rPr>
          <w:sz w:val="28"/>
          <w:szCs w:val="28"/>
        </w:rPr>
        <w:t>Д</w:t>
      </w:r>
      <w:r w:rsidR="00A34DFE" w:rsidRPr="00751844">
        <w:rPr>
          <w:sz w:val="28"/>
          <w:szCs w:val="28"/>
        </w:rPr>
        <w:t>ля оценки скоростно-силовых показателей пояса нижних конечностей используется прыжок в длину с места толчком двумя ногами. Необходимо оттолкнувшись одновременно двумя ногами, прыгнуть на максимально возможное расстояние. Измеряется расстояние от стартовой линии (точки отталкивания) до ближайшей точки касания после приземления (нога, рука и т.д.)</w:t>
      </w:r>
    </w:p>
    <w:p w:rsidR="00A34DFE" w:rsidRPr="00751844" w:rsidRDefault="00A34DFE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И.п. – </w:t>
      </w:r>
      <w:r w:rsidR="0004449F" w:rsidRPr="00751844">
        <w:rPr>
          <w:sz w:val="28"/>
          <w:szCs w:val="28"/>
        </w:rPr>
        <w:t>стоя, ноги на ширине плеч. Фазы выполнения: 1. Подняться на носках, руки вверх. 2. Присед, руки вниз – назад, со смещением центра тяжести тела вперед. 3. Мах руками вперед и резкий, мощный толком двух ног прыжок вперед – вверх.</w:t>
      </w:r>
      <w:r w:rsidRPr="00751844">
        <w:rPr>
          <w:sz w:val="28"/>
          <w:szCs w:val="28"/>
        </w:rPr>
        <w:t xml:space="preserve"> </w:t>
      </w:r>
    </w:p>
    <w:p w:rsidR="0004449F" w:rsidRPr="00751844" w:rsidRDefault="0004449F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i/>
          <w:sz w:val="28"/>
          <w:szCs w:val="28"/>
        </w:rPr>
        <w:t>«</w:t>
      </w:r>
      <w:r w:rsidR="006D65AD" w:rsidRPr="00751844">
        <w:rPr>
          <w:i/>
          <w:sz w:val="28"/>
          <w:szCs w:val="28"/>
        </w:rPr>
        <w:t>Поднимание туловища из положения лёжа на спине</w:t>
      </w:r>
      <w:r w:rsidRPr="00751844">
        <w:rPr>
          <w:i/>
          <w:sz w:val="28"/>
          <w:szCs w:val="28"/>
        </w:rPr>
        <w:t>»</w:t>
      </w:r>
      <w:r w:rsidR="006D65AD" w:rsidRPr="00751844">
        <w:rPr>
          <w:i/>
          <w:sz w:val="28"/>
          <w:szCs w:val="28"/>
        </w:rPr>
        <w:t>.</w:t>
      </w:r>
      <w:r w:rsidR="006D65AD" w:rsidRPr="00751844">
        <w:rPr>
          <w:b/>
          <w:i/>
          <w:sz w:val="28"/>
          <w:szCs w:val="28"/>
        </w:rPr>
        <w:t xml:space="preserve"> </w:t>
      </w:r>
      <w:r w:rsidR="006D65AD" w:rsidRPr="00751844">
        <w:rPr>
          <w:sz w:val="28"/>
          <w:szCs w:val="28"/>
        </w:rPr>
        <w:t xml:space="preserve">Для оценки скоростно-силовой выносливости мышц-сгибателей туловища используется тест на сгибание туловища из положения лежа на спине. Необходимо </w:t>
      </w:r>
      <w:r w:rsidR="006D65AD" w:rsidRPr="00751844">
        <w:rPr>
          <w:sz w:val="28"/>
          <w:szCs w:val="28"/>
        </w:rPr>
        <w:lastRenderedPageBreak/>
        <w:t>выполнить максимальное количество сгибаний туловища в течении 1 минуты.</w:t>
      </w:r>
    </w:p>
    <w:p w:rsidR="006D65AD" w:rsidRPr="00751844" w:rsidRDefault="006D65AD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И.п. – лежа на спине, ноги согнуты в коленях под острым углом, стопы на ширине плеч, всей поверхностью опираются на пол. В среднем темпе выполнять подъемы (скручивания) туловища к бедрам. Во время «скручивания» – выдох, во время опускания туловища – вдох.</w:t>
      </w:r>
      <w:r w:rsidR="009B17D3" w:rsidRPr="00751844">
        <w:rPr>
          <w:sz w:val="28"/>
          <w:szCs w:val="28"/>
        </w:rPr>
        <w:t xml:space="preserve"> Запрещено руками отталкиваться от пола и цепляться за ноги.</w:t>
      </w:r>
    </w:p>
    <w:p w:rsidR="00C365B3" w:rsidRPr="00751844" w:rsidRDefault="009B17D3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i/>
          <w:sz w:val="28"/>
          <w:szCs w:val="28"/>
        </w:rPr>
        <w:t>«Наклон вперед из положения стоя»</w:t>
      </w:r>
      <w:r w:rsidRPr="00751844">
        <w:rPr>
          <w:b/>
          <w:i/>
          <w:sz w:val="28"/>
          <w:szCs w:val="28"/>
        </w:rPr>
        <w:t xml:space="preserve"> </w:t>
      </w:r>
      <w:r w:rsidRPr="00751844">
        <w:rPr>
          <w:sz w:val="28"/>
          <w:szCs w:val="28"/>
        </w:rPr>
        <w:t xml:space="preserve">Для оценки гибкости позвоночного столба используется тест – наклон вперед из положения стоя на гимнастической скамье. Можно использовать тумбу, высокую ступеньку и иную </w:t>
      </w:r>
      <w:r w:rsidR="00C365B3" w:rsidRPr="00751844">
        <w:rPr>
          <w:sz w:val="28"/>
          <w:szCs w:val="28"/>
        </w:rPr>
        <w:t xml:space="preserve">возвышенность подходящую для тестирования. </w:t>
      </w:r>
      <w:r w:rsidRPr="00751844">
        <w:rPr>
          <w:sz w:val="28"/>
          <w:szCs w:val="28"/>
        </w:rPr>
        <w:t xml:space="preserve"> </w:t>
      </w:r>
      <w:r w:rsidR="00C365B3" w:rsidRPr="00751844">
        <w:rPr>
          <w:sz w:val="28"/>
          <w:szCs w:val="28"/>
        </w:rPr>
        <w:t>Необходимо выполнить наклон вперед, не сгибая ноги в коленях, и коснуться максимально возможной нижней точки, с задержкой на 2-3 секунды.</w:t>
      </w:r>
    </w:p>
    <w:p w:rsidR="009B17D3" w:rsidRPr="00751844" w:rsidRDefault="00C365B3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И.п. – стоя, ноги вместе, руки вдоль туловища.  </w:t>
      </w:r>
    </w:p>
    <w:p w:rsidR="00C365B3" w:rsidRPr="00751844" w:rsidRDefault="00C365B3" w:rsidP="00C365B3">
      <w:pPr>
        <w:pStyle w:val="a4"/>
        <w:shd w:val="clear" w:color="auto" w:fill="FFFFFF"/>
        <w:spacing w:after="300" w:line="360" w:lineRule="auto"/>
        <w:jc w:val="both"/>
        <w:rPr>
          <w:b/>
          <w:sz w:val="28"/>
          <w:szCs w:val="28"/>
        </w:rPr>
      </w:pPr>
      <w:r w:rsidRPr="00751844">
        <w:rPr>
          <w:b/>
          <w:sz w:val="28"/>
          <w:szCs w:val="28"/>
        </w:rPr>
        <w:t>Критерии оценки контрольных испытаний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134"/>
        <w:gridCol w:w="1134"/>
        <w:gridCol w:w="1275"/>
        <w:gridCol w:w="993"/>
        <w:gridCol w:w="1134"/>
      </w:tblGrid>
      <w:tr w:rsidR="00751844" w:rsidRPr="00751844" w:rsidTr="00786982">
        <w:tc>
          <w:tcPr>
            <w:tcW w:w="3403" w:type="dxa"/>
            <w:vMerge w:val="restart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Испытания (тесты)</w:t>
            </w:r>
          </w:p>
        </w:tc>
        <w:tc>
          <w:tcPr>
            <w:tcW w:w="3544" w:type="dxa"/>
            <w:gridSpan w:val="3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</w:rPr>
            </w:pPr>
            <w:r w:rsidRPr="00751844">
              <w:rPr>
                <w:b/>
              </w:rPr>
              <w:t>Девушки от 18 до 24 лет</w:t>
            </w:r>
          </w:p>
        </w:tc>
        <w:tc>
          <w:tcPr>
            <w:tcW w:w="3402" w:type="dxa"/>
            <w:gridSpan w:val="3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</w:rPr>
            </w:pPr>
            <w:r w:rsidRPr="00751844">
              <w:rPr>
                <w:b/>
              </w:rPr>
              <w:t>Юноши от 18 до 24 лет</w:t>
            </w:r>
          </w:p>
        </w:tc>
      </w:tr>
      <w:tr w:rsidR="00751844" w:rsidRPr="00751844" w:rsidTr="00786982">
        <w:tc>
          <w:tcPr>
            <w:tcW w:w="3403" w:type="dxa"/>
            <w:vMerge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134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993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vAlign w:val="center"/>
          </w:tcPr>
          <w:p w:rsidR="00786982" w:rsidRPr="00751844" w:rsidRDefault="00786982" w:rsidP="00786982">
            <w:pPr>
              <w:pStyle w:val="a4"/>
              <w:spacing w:after="300" w:line="360" w:lineRule="auto"/>
              <w:jc w:val="center"/>
              <w:rPr>
                <w:b/>
                <w:sz w:val="20"/>
                <w:szCs w:val="20"/>
              </w:rPr>
            </w:pPr>
            <w:r w:rsidRPr="00751844">
              <w:rPr>
                <w:b/>
                <w:sz w:val="20"/>
                <w:szCs w:val="20"/>
              </w:rPr>
              <w:t>Отлично</w:t>
            </w:r>
          </w:p>
        </w:tc>
      </w:tr>
      <w:tr w:rsidR="00751844" w:rsidRPr="00751844" w:rsidTr="00786982">
        <w:trPr>
          <w:trHeight w:val="661"/>
        </w:trPr>
        <w:tc>
          <w:tcPr>
            <w:tcW w:w="3403" w:type="dxa"/>
            <w:vAlign w:val="center"/>
          </w:tcPr>
          <w:p w:rsidR="00AF5578" w:rsidRPr="00751844" w:rsidRDefault="00AF5578" w:rsidP="00786982">
            <w:pPr>
              <w:pStyle w:val="a4"/>
              <w:spacing w:after="300" w:line="360" w:lineRule="auto"/>
            </w:pPr>
            <w:r w:rsidRPr="00751844">
              <w:t>Сгибание и разгибание рук в упоре лежа (количество раз)</w:t>
            </w:r>
          </w:p>
        </w:tc>
        <w:tc>
          <w:tcPr>
            <w:tcW w:w="1276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44</w:t>
            </w:r>
          </w:p>
        </w:tc>
      </w:tr>
      <w:tr w:rsidR="00751844" w:rsidRPr="00751844" w:rsidTr="00786982">
        <w:trPr>
          <w:trHeight w:val="672"/>
        </w:trPr>
        <w:tc>
          <w:tcPr>
            <w:tcW w:w="3403" w:type="dxa"/>
            <w:vAlign w:val="center"/>
          </w:tcPr>
          <w:p w:rsidR="00AF5578" w:rsidRPr="00751844" w:rsidRDefault="00AF5578" w:rsidP="00786982">
            <w:pPr>
              <w:pStyle w:val="a4"/>
              <w:spacing w:after="300" w:line="360" w:lineRule="auto"/>
            </w:pPr>
            <w:r w:rsidRPr="00751844">
              <w:t>Прыжок в длину с места толчком двумя ногами (см)</w:t>
            </w:r>
          </w:p>
        </w:tc>
        <w:tc>
          <w:tcPr>
            <w:tcW w:w="1276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195</w:t>
            </w:r>
          </w:p>
        </w:tc>
        <w:tc>
          <w:tcPr>
            <w:tcW w:w="1275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210</w:t>
            </w:r>
          </w:p>
        </w:tc>
        <w:tc>
          <w:tcPr>
            <w:tcW w:w="993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225</w:t>
            </w:r>
          </w:p>
        </w:tc>
        <w:tc>
          <w:tcPr>
            <w:tcW w:w="1134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240</w:t>
            </w:r>
          </w:p>
        </w:tc>
      </w:tr>
      <w:tr w:rsidR="00751844" w:rsidRPr="00751844" w:rsidTr="00786982">
        <w:tc>
          <w:tcPr>
            <w:tcW w:w="3403" w:type="dxa"/>
            <w:vAlign w:val="center"/>
          </w:tcPr>
          <w:p w:rsidR="00AF5578" w:rsidRPr="00751844" w:rsidRDefault="00AF5578" w:rsidP="00786982">
            <w:pPr>
              <w:pStyle w:val="a4"/>
              <w:spacing w:after="300" w:line="360" w:lineRule="auto"/>
            </w:pPr>
            <w:r w:rsidRPr="00751844">
              <w:t>Поднимание туловища из положения лёжа на спине (количество раз за 1мин.)</w:t>
            </w:r>
          </w:p>
        </w:tc>
        <w:tc>
          <w:tcPr>
            <w:tcW w:w="1276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48</w:t>
            </w:r>
          </w:p>
        </w:tc>
      </w:tr>
      <w:tr w:rsidR="00751844" w:rsidRPr="00751844" w:rsidTr="00786982">
        <w:tc>
          <w:tcPr>
            <w:tcW w:w="3403" w:type="dxa"/>
            <w:vAlign w:val="center"/>
          </w:tcPr>
          <w:p w:rsidR="00AF5578" w:rsidRPr="00751844" w:rsidRDefault="00AF5578" w:rsidP="00786982">
            <w:pPr>
              <w:pStyle w:val="a4"/>
              <w:spacing w:after="300" w:line="360" w:lineRule="auto"/>
            </w:pPr>
            <w:r w:rsidRPr="00751844">
              <w:t>Наклон вперед из положения стоя на гимнастической скамье(от уровня скамьи - см )</w:t>
            </w:r>
          </w:p>
        </w:tc>
        <w:tc>
          <w:tcPr>
            <w:tcW w:w="1276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+8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+11</w:t>
            </w:r>
          </w:p>
        </w:tc>
        <w:tc>
          <w:tcPr>
            <w:tcW w:w="1134" w:type="dxa"/>
            <w:vAlign w:val="center"/>
          </w:tcPr>
          <w:p w:rsidR="00AF5578" w:rsidRPr="00751844" w:rsidRDefault="00AF5578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+16</w:t>
            </w:r>
          </w:p>
        </w:tc>
        <w:tc>
          <w:tcPr>
            <w:tcW w:w="1275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+6</w:t>
            </w:r>
          </w:p>
        </w:tc>
        <w:tc>
          <w:tcPr>
            <w:tcW w:w="993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+8</w:t>
            </w:r>
          </w:p>
        </w:tc>
        <w:tc>
          <w:tcPr>
            <w:tcW w:w="1134" w:type="dxa"/>
            <w:vAlign w:val="center"/>
          </w:tcPr>
          <w:p w:rsidR="00AF5578" w:rsidRPr="00751844" w:rsidRDefault="00786982" w:rsidP="00AF5578">
            <w:pPr>
              <w:pStyle w:val="a4"/>
              <w:spacing w:after="300" w:line="360" w:lineRule="auto"/>
              <w:jc w:val="center"/>
              <w:rPr>
                <w:sz w:val="28"/>
                <w:szCs w:val="28"/>
              </w:rPr>
            </w:pPr>
            <w:r w:rsidRPr="00751844">
              <w:rPr>
                <w:sz w:val="28"/>
                <w:szCs w:val="28"/>
              </w:rPr>
              <w:t>+13</w:t>
            </w:r>
          </w:p>
        </w:tc>
      </w:tr>
    </w:tbl>
    <w:p w:rsidR="00C365B3" w:rsidRPr="00751844" w:rsidRDefault="00C365B3" w:rsidP="0004449F">
      <w:pPr>
        <w:pStyle w:val="a4"/>
        <w:shd w:val="clear" w:color="auto" w:fill="FFFFFF"/>
        <w:spacing w:after="300" w:line="360" w:lineRule="auto"/>
        <w:ind w:firstLine="426"/>
        <w:jc w:val="both"/>
        <w:rPr>
          <w:sz w:val="28"/>
          <w:szCs w:val="28"/>
        </w:rPr>
      </w:pPr>
    </w:p>
    <w:p w:rsidR="00C21BE4" w:rsidRPr="00751844" w:rsidRDefault="00490AC7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b/>
          <w:sz w:val="28"/>
          <w:szCs w:val="28"/>
        </w:rPr>
        <w:lastRenderedPageBreak/>
        <w:t xml:space="preserve">Функциональные пробы. </w:t>
      </w:r>
      <w:r w:rsidR="00AA37C6" w:rsidRPr="00751844">
        <w:rPr>
          <w:b/>
          <w:sz w:val="28"/>
          <w:szCs w:val="28"/>
        </w:rPr>
        <w:t xml:space="preserve"> </w:t>
      </w:r>
      <w:r w:rsidRPr="00751844">
        <w:rPr>
          <w:sz w:val="28"/>
          <w:szCs w:val="28"/>
        </w:rPr>
        <w:t>Дают возможность студентам самостоятельно определить состояние своей сердечно-сосудистой и дыхательной системы. Одним из самых доступных показателей является частота сердечных сокращений (ЧСС, пульс)</w:t>
      </w:r>
      <w:r w:rsidR="00C21BE4" w:rsidRPr="00751844">
        <w:rPr>
          <w:sz w:val="28"/>
          <w:szCs w:val="28"/>
        </w:rPr>
        <w:t>.</w:t>
      </w:r>
    </w:p>
    <w:p w:rsidR="00C21BE4" w:rsidRPr="00751844" w:rsidRDefault="00490AC7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</w:t>
      </w:r>
      <w:r w:rsidR="00C21BE4" w:rsidRPr="00751844">
        <w:rPr>
          <w:sz w:val="28"/>
          <w:szCs w:val="28"/>
        </w:rPr>
        <w:t>По пульсу в положении сидя (в покое) можно приблизительно оценить состояние сердца. Если у мужчин он реже 50 уд./мин — отлично, реже 65 — хорошо, 65—75 — удовлетворительно, выше 75 — плохо. У женщин и юношей эти показатели примерно на 5 уд./мин выше.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</w:t>
      </w:r>
      <w:r w:rsidRPr="00751844">
        <w:rPr>
          <w:i/>
          <w:sz w:val="28"/>
          <w:szCs w:val="28"/>
        </w:rPr>
        <w:t>Лестничная проба.</w:t>
      </w:r>
      <w:r w:rsidRPr="00751844">
        <w:rPr>
          <w:sz w:val="28"/>
          <w:szCs w:val="28"/>
        </w:rPr>
        <w:t xml:space="preserve"> Для оценки состояния тренированности нужно подняться на четвертый этаж нормальным темпом без остановок на площадках и сосчитать пульс. Если он ниже 100 уд./мин — отлично, меньше 120 — хорошо, меньше 140 — удовлетворительно, выше 140 — плохо.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</w:t>
      </w:r>
      <w:r w:rsidRPr="00751844">
        <w:rPr>
          <w:i/>
          <w:sz w:val="28"/>
          <w:szCs w:val="28"/>
        </w:rPr>
        <w:t>Проба с приседаниями.</w:t>
      </w:r>
      <w:r w:rsidRPr="00751844">
        <w:rPr>
          <w:sz w:val="28"/>
          <w:szCs w:val="28"/>
        </w:rPr>
        <w:t xml:space="preserve"> Встать в основную стойку и сосчитать пульс. В медленном темпе сделать 20 приседаний, поднимая руки вперед, сохраняя туловище прямым и широко разводя колени в стороны. Людям в возрасте и тем кто не может выполнять, приседая, можно держаться руками за спинку стула или край стола. После приседаний снова сосчитать пульс. Увеличение пульса после нагрузки на 25% и менее считается отличным, на 25—50% — хорошим, на 50—75% — удовлетворительным и свыше 65% — плохим. Удовлетворительные и плохие оценки свидетельствуют о том, что сердце совершенно не тренировано.</w:t>
      </w:r>
    </w:p>
    <w:p w:rsidR="0004449F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</w:t>
      </w:r>
      <w:r w:rsidRPr="00751844">
        <w:rPr>
          <w:i/>
          <w:sz w:val="28"/>
          <w:szCs w:val="28"/>
        </w:rPr>
        <w:t>Проба с подскоками.</w:t>
      </w:r>
      <w:r w:rsidRPr="00751844">
        <w:rPr>
          <w:sz w:val="28"/>
          <w:szCs w:val="28"/>
        </w:rPr>
        <w:t xml:space="preserve"> Предварительно сосчитав пульс, встать в основную стойку, руки на пояс. Мягко на носках в течение 30сек сделать 60 небольших подскоков, подпрыгивая над полом на 5—6 см. Затем снова сосчитать пульс. Оценки такие же, как и в пробе с приседаниями.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Важным показателем является быстрота восстановления пульса до исходного или близкого к нему уровня после физической нагрузки. Если частоту пульса, зафиксированную в первые 10сек после нагрузки, принять за </w:t>
      </w:r>
      <w:r w:rsidRPr="00751844">
        <w:rPr>
          <w:sz w:val="28"/>
          <w:szCs w:val="28"/>
        </w:rPr>
        <w:lastRenderedPageBreak/>
        <w:t>100%, то хорошей реакцией восстановления считается снижение пульса через 1 мин на 20%, через 3 мин — на 30%, через 5 мин — на 50%, а через 10 мин — на 70—75% от этого наивысшего пульса.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i/>
          <w:sz w:val="28"/>
          <w:szCs w:val="28"/>
        </w:rPr>
        <w:t xml:space="preserve">     Проба с приседанием.</w:t>
      </w:r>
      <w:r w:rsidRPr="00751844">
        <w:rPr>
          <w:sz w:val="28"/>
          <w:szCs w:val="28"/>
        </w:rPr>
        <w:t xml:space="preserve"> Подсчитать пульс в покое за 10 с, затем сделать 20 приседаний за 30 с и вновь подсчитать пульс. Продолжать подсчитывать его каждые 10 с вплоть до возвращения к первоначальным цифрам. В норме увеличение пульса в первый после нагрузки 10-секундный промежуток составляет 5—7 ударов, а возвращение к исходным цифрам происходит в течение 1,5—2,5 мин, при хорошей тренированности — за 40—60 с. Учащение пульса свыше 5—7 ударов и задержка восстановления больше чем на 2,5—3 мин служит показателем нарушения тренировочного процесса или заболевания.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Состояние нервной регуляции сердечно-сосудистой системы позволяют оценить пробы с переменой положения тела (ортостатическая и клиностатическая пробы).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</w:t>
      </w:r>
      <w:r w:rsidRPr="00751844">
        <w:rPr>
          <w:i/>
          <w:sz w:val="28"/>
          <w:szCs w:val="28"/>
        </w:rPr>
        <w:t>Ортостатическая проба.</w:t>
      </w:r>
      <w:r w:rsidRPr="00751844">
        <w:rPr>
          <w:sz w:val="28"/>
          <w:szCs w:val="28"/>
        </w:rPr>
        <w:t xml:space="preserve"> В положении лежа подсчитывается пульс за 10 с и умножается на 6. Затем нужно спокойно встать и подсчитать пульс в положении стоя. В норме превышение его не составляет 10—14 уд./мин. Учащение до 20 ударов расценивается как удовлетворительная реакция, свыше 20 — неудовлетворительная. Большая разница в частоте сердечных сокращений при переходе их положения лежа в положении стоя говорит об утомлении или недостаточном восстановлении после физической нагрузки.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</w:t>
      </w:r>
      <w:r w:rsidRPr="00751844">
        <w:rPr>
          <w:i/>
          <w:sz w:val="28"/>
          <w:szCs w:val="28"/>
        </w:rPr>
        <w:t>Клиностатическая проба</w:t>
      </w:r>
      <w:r w:rsidRPr="00751844">
        <w:rPr>
          <w:sz w:val="28"/>
          <w:szCs w:val="28"/>
        </w:rPr>
        <w:t>. Выполняется в обратном порядке: при</w:t>
      </w:r>
      <w:r w:rsidR="00AA37C6" w:rsidRPr="00751844">
        <w:rPr>
          <w:sz w:val="28"/>
          <w:szCs w:val="28"/>
        </w:rPr>
        <w:t xml:space="preserve"> </w:t>
      </w:r>
      <w:r w:rsidRPr="00751844">
        <w:rPr>
          <w:sz w:val="28"/>
          <w:szCs w:val="28"/>
        </w:rPr>
        <w:t>переходе из положения стоя в положение лежа. В норме пульс уменьшается на 4—10 уд./мин. Большее замедление — признак тренированности.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Важным показателем, характеризующим функцию сердечнососудистой системы, является уровень артериального давления (АД), который измеряется специальными приборами. На уровень АД влияют </w:t>
      </w:r>
      <w:r w:rsidRPr="00751844">
        <w:rPr>
          <w:sz w:val="28"/>
          <w:szCs w:val="28"/>
        </w:rPr>
        <w:lastRenderedPageBreak/>
        <w:t>масса и рост, возраст, ЧСС, характер питания, занятия физическими упражнениями.</w:t>
      </w:r>
    </w:p>
    <w:p w:rsidR="00C21BE4" w:rsidRPr="00751844" w:rsidRDefault="00C21BE4" w:rsidP="00AA37C6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Нормальные величины артериального давления (систолического и диастолического) определяются по следующим формулам</w:t>
      </w:r>
      <w:r w:rsidR="00AA37C6" w:rsidRPr="00751844">
        <w:rPr>
          <w:sz w:val="28"/>
          <w:szCs w:val="28"/>
        </w:rPr>
        <w:t xml:space="preserve"> изображенным на рис. 1</w:t>
      </w:r>
    </w:p>
    <w:p w:rsidR="00490AC7" w:rsidRPr="00751844" w:rsidRDefault="00AA37C6" w:rsidP="00AA37C6">
      <w:pPr>
        <w:pStyle w:val="a4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7518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5AEE" wp14:editId="039545E4">
                <wp:simplePos x="0" y="0"/>
                <wp:positionH relativeFrom="column">
                  <wp:posOffset>238125</wp:posOffset>
                </wp:positionH>
                <wp:positionV relativeFrom="paragraph">
                  <wp:posOffset>1059608</wp:posOffset>
                </wp:positionV>
                <wp:extent cx="5454857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8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C6" w:rsidRPr="00AA37C6" w:rsidRDefault="00AA37C6" w:rsidP="00AA37C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7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 1. Определение нормальной величины артериального давления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085A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.75pt;margin-top:83.45pt;width:4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" filled="f" stroked="f">
                <v:textbox style="mso-fit-shape-to-text:t">
                  <w:txbxContent>
                    <w:p w:rsidR="00AA37C6" w:rsidRPr="00AA37C6" w:rsidRDefault="00AA37C6" w:rsidP="00AA37C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7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 1. Определение нормальной величины артериального давления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751844">
        <w:rPr>
          <w:noProof/>
          <w:sz w:val="28"/>
          <w:szCs w:val="28"/>
        </w:rPr>
        <w:drawing>
          <wp:inline distT="0" distB="0" distL="0" distR="0" wp14:anchorId="6CBC1196" wp14:editId="05FB9D49">
            <wp:extent cx="4182110" cy="902335"/>
            <wp:effectExtent l="19050" t="19050" r="27940" b="120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902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F40" w:rsidRPr="00751844" w:rsidRDefault="00624F40" w:rsidP="009761DA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Зная цифры артериального давления и пульса, можно подсчитать, конечно приблизительно, минутный объем крови. Делается это так: из максимального значения артериального давления вычитается минимальное. Разница умножается на частоту пульса. В норме минутный объем крови равен 2600мл. При утомлении и перетренировке этот показатель возрастает.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По формуле Кваса можно вычислить коэффициент выносливости: частота пульса умножается на 10 и результат делится на величину пульсового давления (разность максимального и минимального артериального давления). Нормальным считается коэффициент, равный 16.  Его возрастание — признак ослабления деятельности сердечно-сосудистой системы.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В процессе занятий физическими упражнениями важно следить за частотой дыхания. В покое она составляет 10—16 раз в мин.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Под влиянием физической нагрузки число дыханий увеличивается: при умеренных нагрузках — до 25—30 в 1 мин, при более высоких — до 30—40 в 1 мин.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lastRenderedPageBreak/>
        <w:t>Если одышка, сопровождаемая учащением дыхания, проходит в течение первых 3—5 мин (максимум 10) после прекращения нагрузки, то такое учащение можно считать удовлетворительным. Если же учащение дыхания сохраняется более 10 мин, то, безусловно, эта реакция отрицательная. Она свидетельствует о том, что нагрузка, применяемая в данном случае, не соответствовала состоянию организма.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</w:t>
      </w:r>
      <w:r w:rsidRPr="00751844">
        <w:rPr>
          <w:i/>
          <w:sz w:val="28"/>
          <w:szCs w:val="28"/>
        </w:rPr>
        <w:t>Проба Штанге.</w:t>
      </w:r>
      <w:r w:rsidRPr="00751844">
        <w:rPr>
          <w:sz w:val="28"/>
          <w:szCs w:val="28"/>
        </w:rPr>
        <w:t xml:space="preserve"> Сесть на стул, удобно оперевшись о его спинку, и расслабить мышцы. Сделать умеренно глубокий вдох и задержать дыхание, зажав пальцами нос. По секундомеру (или секундной стрелке часов) фиксируется время задержки дыхания. Если занимающийся в состоянии задержать дыхание свыше 90 с — отлично, от 60 до 90 с — хорошо, от 30 до 60 с — удовлетворительно и ниже 30 с — плохо. По мере тренированности время задержки дыхания увеличивается, что свидетельствует о правильности выбранной программы физической активности.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     Пробы с задержкой дыхания не следует выполнять лицам с какими-либо заболеваниями органов дыхания или кровообращения, а также занимающимся лицам пожилого возраста.</w:t>
      </w:r>
    </w:p>
    <w:p w:rsidR="00C21BE4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Чтобы проверить соответствие нормы массы тела, можно воспользоваться весоростовым индексом Кетле:</w:t>
      </w:r>
    </w:p>
    <w:p w:rsidR="00F569B3" w:rsidRPr="00751844" w:rsidRDefault="00C21BE4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Масса тела (в г) / Длина тела (в см) Нормальным считается такой вес, когда на 1 см длины тела приходится у мужчин 350—400 г, у женщин — 325—375 г. Масса тела недостаточна при значениях индекса меньше 300 и чрезмерна при величине показателя более 500 г на см роста (длины тела).</w:t>
      </w:r>
    </w:p>
    <w:p w:rsidR="00C83D16" w:rsidRPr="00751844" w:rsidRDefault="00C83D16" w:rsidP="00751844">
      <w:pPr>
        <w:pStyle w:val="a4"/>
        <w:shd w:val="clear" w:color="auto" w:fill="FFFFFF"/>
        <w:spacing w:before="0" w:beforeAutospacing="0" w:after="240" w:afterAutospacing="0" w:line="360" w:lineRule="auto"/>
        <w:ind w:firstLine="426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Оценка уровня физической подготовленности и состояния здоровья дает возможность:</w:t>
      </w:r>
    </w:p>
    <w:p w:rsidR="00C83D16" w:rsidRPr="00751844" w:rsidRDefault="00C83D16" w:rsidP="00751844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51844">
        <w:rPr>
          <w:sz w:val="28"/>
          <w:szCs w:val="28"/>
        </w:rPr>
        <w:t>Оценить исходный уровень физической подготовленности, для построения плана занятий.</w:t>
      </w:r>
    </w:p>
    <w:p w:rsidR="00C83D16" w:rsidRPr="00751844" w:rsidRDefault="00C83D16" w:rsidP="00751844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51844">
        <w:rPr>
          <w:sz w:val="28"/>
          <w:szCs w:val="28"/>
        </w:rPr>
        <w:lastRenderedPageBreak/>
        <w:t>Корректировать тренировочные планы на разных этапах и периодах подготовки.</w:t>
      </w:r>
    </w:p>
    <w:p w:rsidR="005E7892" w:rsidRPr="00751844" w:rsidRDefault="005E7892" w:rsidP="00751844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Провести анализ эффективности используемых средств и методов при занятиях физической культурой и спортом. </w:t>
      </w:r>
    </w:p>
    <w:p w:rsidR="0047390B" w:rsidRPr="00751844" w:rsidRDefault="00C83D16" w:rsidP="00751844">
      <w:pPr>
        <w:pStyle w:val="a4"/>
        <w:numPr>
          <w:ilvl w:val="0"/>
          <w:numId w:val="7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751844">
        <w:rPr>
          <w:sz w:val="28"/>
          <w:szCs w:val="28"/>
        </w:rPr>
        <w:t xml:space="preserve">Своевременно обнаружить </w:t>
      </w:r>
      <w:r w:rsidR="005E7892" w:rsidRPr="00751844">
        <w:rPr>
          <w:sz w:val="28"/>
          <w:szCs w:val="28"/>
        </w:rPr>
        <w:t>различные патологи</w:t>
      </w:r>
      <w:r w:rsidRPr="00751844">
        <w:rPr>
          <w:sz w:val="28"/>
          <w:szCs w:val="28"/>
        </w:rPr>
        <w:t xml:space="preserve">и </w:t>
      </w:r>
      <w:r w:rsidR="005E7892" w:rsidRPr="00751844">
        <w:rPr>
          <w:sz w:val="28"/>
          <w:szCs w:val="28"/>
        </w:rPr>
        <w:t xml:space="preserve">и </w:t>
      </w:r>
      <w:r w:rsidRPr="00751844">
        <w:rPr>
          <w:sz w:val="28"/>
          <w:szCs w:val="28"/>
        </w:rPr>
        <w:t>отреагировать на изменения состояния здоровья.</w:t>
      </w:r>
    </w:p>
    <w:p w:rsidR="00DA058F" w:rsidRPr="00751844" w:rsidRDefault="005E7892" w:rsidP="00453DF1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  <w:r w:rsidRPr="00751844">
        <w:rPr>
          <w:bCs/>
          <w:sz w:val="28"/>
          <w:szCs w:val="28"/>
        </w:rPr>
        <w:t xml:space="preserve">Оценка уровня физической подготовленности и состояния здоровья, является неотъемлемым и очень важным инструментом в физической культуре. Этот инструмент позволяет своевременно внести изменения в свой образ жизни и тренировочный процесс, задуматься о важности сохранения </w:t>
      </w:r>
      <w:r w:rsidR="00DA058F" w:rsidRPr="00751844">
        <w:rPr>
          <w:bCs/>
          <w:sz w:val="28"/>
          <w:szCs w:val="28"/>
        </w:rPr>
        <w:t>здоровья.</w:t>
      </w:r>
      <w:r w:rsidRPr="00751844">
        <w:rPr>
          <w:bCs/>
          <w:sz w:val="28"/>
          <w:szCs w:val="28"/>
        </w:rPr>
        <w:t xml:space="preserve"> </w:t>
      </w:r>
      <w:r w:rsidR="00DA058F" w:rsidRPr="00751844">
        <w:rPr>
          <w:bCs/>
          <w:sz w:val="28"/>
          <w:szCs w:val="28"/>
        </w:rPr>
        <w:t xml:space="preserve">Тренированность играет большую роль в сохранении и укреплении здоровья. Юноши и девушки, будучи студентами, испытывают большие стрессовые нагрузки и много времени проводят сидя за партами и компьютерами. Все </w:t>
      </w:r>
      <w:r w:rsidR="00453DF1" w:rsidRPr="00751844">
        <w:rPr>
          <w:bCs/>
          <w:sz w:val="28"/>
          <w:szCs w:val="28"/>
        </w:rPr>
        <w:t>это отрицательно сказывается</w:t>
      </w:r>
      <w:r w:rsidR="00DA058F" w:rsidRPr="00751844">
        <w:rPr>
          <w:bCs/>
          <w:sz w:val="28"/>
          <w:szCs w:val="28"/>
        </w:rPr>
        <w:t xml:space="preserve"> на организме. Благо у нас есть возможность минимизировать или даже полностью нейтрализовать эти негативные воздействия посредством занятий физической культурой. Правильная и более точная оценка своей тренированности и состояния здоровья позволит правильно подбирать нагрузку во время занятий, предупредит возможность получения перетренированности. </w:t>
      </w:r>
      <w:r w:rsidR="00453DF1" w:rsidRPr="00751844">
        <w:rPr>
          <w:bCs/>
          <w:sz w:val="28"/>
          <w:szCs w:val="28"/>
        </w:rPr>
        <w:t>Позволит корректировать и делать анализ тренировочных программ.</w:t>
      </w:r>
    </w:p>
    <w:p w:rsidR="00DA058F" w:rsidRDefault="00453DF1" w:rsidP="00DA058F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  <w:r w:rsidRPr="00751844">
        <w:rPr>
          <w:bCs/>
          <w:sz w:val="28"/>
          <w:szCs w:val="28"/>
        </w:rPr>
        <w:t xml:space="preserve">Преподаватели получат возможность сравнить и оценить физическую подготовленность отдельных студентов и групп, используя принцип индивидуализации. Проводить отбор наиболее одаренных студентов в спортивные секции и для выступлений на соревнованиях. </w:t>
      </w:r>
    </w:p>
    <w:p w:rsidR="00C16F82" w:rsidRPr="00751844" w:rsidRDefault="00C16F82" w:rsidP="00DA058F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bCs/>
          <w:sz w:val="28"/>
          <w:szCs w:val="28"/>
        </w:rPr>
      </w:pPr>
    </w:p>
    <w:p w:rsidR="00490AC7" w:rsidRPr="00751844" w:rsidRDefault="00490AC7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</w:p>
    <w:p w:rsidR="005C25F1" w:rsidRPr="00751844" w:rsidRDefault="00C454B0" w:rsidP="005C25F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84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017BFC" w:rsidRPr="00751844" w:rsidRDefault="00017BFC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Бердышева Е.В. Общая физическая подготовленность студентов: Учебно-методическое пособие / Е.В. Бердышева; Алт. гос. техн. ун -т имени И.И. Ползунова. - Барнаул: Изд-во АлтГТУ, 2011. - 56 с.</w:t>
      </w:r>
    </w:p>
    <w:p w:rsidR="00D77710" w:rsidRPr="00751844" w:rsidRDefault="00017BFC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Бишаева А.А. Профессионально -</w:t>
      </w:r>
      <w:r w:rsidR="006120BD" w:rsidRPr="00751844">
        <w:rPr>
          <w:rFonts w:ascii="Times New Roman" w:hAnsi="Times New Roman" w:cs="Times New Roman"/>
          <w:sz w:val="28"/>
          <w:szCs w:val="28"/>
        </w:rPr>
        <w:t xml:space="preserve"> </w:t>
      </w:r>
      <w:r w:rsidRPr="00751844">
        <w:rPr>
          <w:rFonts w:ascii="Times New Roman" w:hAnsi="Times New Roman" w:cs="Times New Roman"/>
          <w:sz w:val="28"/>
          <w:szCs w:val="28"/>
        </w:rPr>
        <w:t>оздоровительная физическая культура студента: учебное пособие / А.А. Бишаева. - М.: КНОРУС, 2013. - 304 с. -(Бакалавриат).</w:t>
      </w:r>
    </w:p>
    <w:p w:rsidR="00D77710" w:rsidRPr="00751844" w:rsidRDefault="00D77710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Васильков, А.А. Метод оперативного контроля за адаптационными реакциями организма человека / А.А.Васильков // Теория и практика физической культуры. - 2006. - № 8.</w:t>
      </w:r>
    </w:p>
    <w:p w:rsidR="00D77710" w:rsidRPr="00751844" w:rsidRDefault="00D77710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Кабачков В.А. Профессиональная физическая культура в системе непрерывного образования молодежи /В.А. Кабачков, С.А. Полиевский, А.Э. Буров А.Э. – М.: ФиС, 2010. – 295 с.</w:t>
      </w:r>
    </w:p>
    <w:p w:rsidR="00017BFC" w:rsidRPr="00751844" w:rsidRDefault="00017BFC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 xml:space="preserve">Лях, </w:t>
      </w:r>
      <w:r w:rsidR="00D77710" w:rsidRPr="00751844">
        <w:rPr>
          <w:rFonts w:ascii="Times New Roman" w:hAnsi="Times New Roman" w:cs="Times New Roman"/>
          <w:sz w:val="28"/>
          <w:szCs w:val="28"/>
        </w:rPr>
        <w:t>В.И. Физическая культура</w:t>
      </w:r>
      <w:r w:rsidRPr="00751844">
        <w:rPr>
          <w:rFonts w:ascii="Times New Roman" w:hAnsi="Times New Roman" w:cs="Times New Roman"/>
          <w:sz w:val="28"/>
          <w:szCs w:val="28"/>
        </w:rPr>
        <w:t xml:space="preserve">: учебное пособие / В.И. Лях. – М.: Просвещение, 2010. – 307 с. </w:t>
      </w:r>
    </w:p>
    <w:p w:rsidR="00017BFC" w:rsidRPr="00751844" w:rsidRDefault="00017BFC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Матвеев, Л.П. Теория и методик</w:t>
      </w:r>
      <w:r w:rsidR="00D77710" w:rsidRPr="00751844">
        <w:rPr>
          <w:rFonts w:ascii="Times New Roman" w:hAnsi="Times New Roman" w:cs="Times New Roman"/>
          <w:sz w:val="28"/>
          <w:szCs w:val="28"/>
        </w:rPr>
        <w:t>а физического воспитания</w:t>
      </w:r>
      <w:r w:rsidRPr="00751844">
        <w:rPr>
          <w:rFonts w:ascii="Times New Roman" w:hAnsi="Times New Roman" w:cs="Times New Roman"/>
          <w:sz w:val="28"/>
          <w:szCs w:val="28"/>
        </w:rPr>
        <w:t>: учебник / Л.П. Матвеев, А.Д. Новиков. – М.: Физкультура и спорт, 2016. – 210 с.</w:t>
      </w:r>
    </w:p>
    <w:p w:rsidR="00D77710" w:rsidRPr="00751844" w:rsidRDefault="00D77710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Мартыненко А.В. Формирование здорового образа жизни молодежи /А.В. Мартыненко, Ю.В. Валентик, В.А. Полесский. – М., 1988. – С. 36.</w:t>
      </w:r>
    </w:p>
    <w:p w:rsidR="00D77710" w:rsidRPr="00751844" w:rsidRDefault="00D77710" w:rsidP="00D77710">
      <w:pPr>
        <w:pStyle w:val="a6"/>
        <w:numPr>
          <w:ilvl w:val="0"/>
          <w:numId w:val="9"/>
        </w:numPr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1844">
        <w:rPr>
          <w:rFonts w:ascii="Times New Roman" w:hAnsi="Times New Roman" w:cs="Times New Roman"/>
          <w:sz w:val="28"/>
          <w:szCs w:val="28"/>
        </w:rPr>
        <w:t>Холодов, Ж.К., Кузнецов, В.С. Теория и методика физического воспитания "Академия" : 2014г.</w:t>
      </w:r>
    </w:p>
    <w:sectPr w:rsidR="00D77710" w:rsidRPr="00751844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460E4"/>
    <w:multiLevelType w:val="hybridMultilevel"/>
    <w:tmpl w:val="902C6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84E39"/>
    <w:multiLevelType w:val="hybridMultilevel"/>
    <w:tmpl w:val="3A02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D4C85"/>
    <w:multiLevelType w:val="hybridMultilevel"/>
    <w:tmpl w:val="F7169D54"/>
    <w:lvl w:ilvl="0" w:tplc="303E47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129AC"/>
    <w:rsid w:val="00017BFC"/>
    <w:rsid w:val="00043FDE"/>
    <w:rsid w:val="0004449F"/>
    <w:rsid w:val="00052B8C"/>
    <w:rsid w:val="00062FED"/>
    <w:rsid w:val="000642E1"/>
    <w:rsid w:val="000802E8"/>
    <w:rsid w:val="000848CA"/>
    <w:rsid w:val="0009246C"/>
    <w:rsid w:val="000A1A46"/>
    <w:rsid w:val="00111612"/>
    <w:rsid w:val="00121A0E"/>
    <w:rsid w:val="001253DB"/>
    <w:rsid w:val="00176AC8"/>
    <w:rsid w:val="001827ED"/>
    <w:rsid w:val="001874C2"/>
    <w:rsid w:val="00192788"/>
    <w:rsid w:val="001A20C1"/>
    <w:rsid w:val="001C5F5F"/>
    <w:rsid w:val="001D16E2"/>
    <w:rsid w:val="001D390A"/>
    <w:rsid w:val="001D53B1"/>
    <w:rsid w:val="001D54B4"/>
    <w:rsid w:val="001E058C"/>
    <w:rsid w:val="001F19B0"/>
    <w:rsid w:val="002178F3"/>
    <w:rsid w:val="00230146"/>
    <w:rsid w:val="00240D08"/>
    <w:rsid w:val="002A2F3E"/>
    <w:rsid w:val="002D2A61"/>
    <w:rsid w:val="002D6767"/>
    <w:rsid w:val="003019E1"/>
    <w:rsid w:val="0030308F"/>
    <w:rsid w:val="00307B63"/>
    <w:rsid w:val="0032112E"/>
    <w:rsid w:val="00362B12"/>
    <w:rsid w:val="003728D0"/>
    <w:rsid w:val="00391F61"/>
    <w:rsid w:val="00432295"/>
    <w:rsid w:val="00444E12"/>
    <w:rsid w:val="004459CB"/>
    <w:rsid w:val="00453DF1"/>
    <w:rsid w:val="00470B67"/>
    <w:rsid w:val="0047390B"/>
    <w:rsid w:val="00477CBA"/>
    <w:rsid w:val="00490AC7"/>
    <w:rsid w:val="004A63BC"/>
    <w:rsid w:val="004D3764"/>
    <w:rsid w:val="004E69DC"/>
    <w:rsid w:val="0050700A"/>
    <w:rsid w:val="00525C20"/>
    <w:rsid w:val="00566478"/>
    <w:rsid w:val="00592B2E"/>
    <w:rsid w:val="005C25F1"/>
    <w:rsid w:val="005C4E07"/>
    <w:rsid w:val="005D53E3"/>
    <w:rsid w:val="005E7892"/>
    <w:rsid w:val="005F7279"/>
    <w:rsid w:val="006120BD"/>
    <w:rsid w:val="00614B9A"/>
    <w:rsid w:val="00624F40"/>
    <w:rsid w:val="0065057A"/>
    <w:rsid w:val="00656C0E"/>
    <w:rsid w:val="006941EE"/>
    <w:rsid w:val="006B774B"/>
    <w:rsid w:val="006D65AD"/>
    <w:rsid w:val="0072205B"/>
    <w:rsid w:val="00734AA3"/>
    <w:rsid w:val="007353F4"/>
    <w:rsid w:val="00751844"/>
    <w:rsid w:val="00764D0C"/>
    <w:rsid w:val="0077716A"/>
    <w:rsid w:val="00782F0D"/>
    <w:rsid w:val="00784798"/>
    <w:rsid w:val="00786982"/>
    <w:rsid w:val="007968DA"/>
    <w:rsid w:val="00796D80"/>
    <w:rsid w:val="00797740"/>
    <w:rsid w:val="007B3507"/>
    <w:rsid w:val="007B42FC"/>
    <w:rsid w:val="007B72C4"/>
    <w:rsid w:val="007E06E5"/>
    <w:rsid w:val="00817452"/>
    <w:rsid w:val="00820FD7"/>
    <w:rsid w:val="00894B78"/>
    <w:rsid w:val="008A339E"/>
    <w:rsid w:val="008C2066"/>
    <w:rsid w:val="008D5EDE"/>
    <w:rsid w:val="008D7849"/>
    <w:rsid w:val="008F1EC9"/>
    <w:rsid w:val="00963512"/>
    <w:rsid w:val="0096724B"/>
    <w:rsid w:val="00973271"/>
    <w:rsid w:val="009761DA"/>
    <w:rsid w:val="009B17D3"/>
    <w:rsid w:val="009B37E5"/>
    <w:rsid w:val="009C6B6B"/>
    <w:rsid w:val="009D3F81"/>
    <w:rsid w:val="00A01E5D"/>
    <w:rsid w:val="00A03CDD"/>
    <w:rsid w:val="00A34DFE"/>
    <w:rsid w:val="00A50B98"/>
    <w:rsid w:val="00A51718"/>
    <w:rsid w:val="00A52EE8"/>
    <w:rsid w:val="00A552B6"/>
    <w:rsid w:val="00A72494"/>
    <w:rsid w:val="00AA37C6"/>
    <w:rsid w:val="00AB3BFD"/>
    <w:rsid w:val="00AD63A1"/>
    <w:rsid w:val="00AE05A7"/>
    <w:rsid w:val="00AE3889"/>
    <w:rsid w:val="00AF4C13"/>
    <w:rsid w:val="00AF5578"/>
    <w:rsid w:val="00B013B8"/>
    <w:rsid w:val="00B760AC"/>
    <w:rsid w:val="00B929B2"/>
    <w:rsid w:val="00BA3716"/>
    <w:rsid w:val="00BA7EEC"/>
    <w:rsid w:val="00BC0BD9"/>
    <w:rsid w:val="00BD18B1"/>
    <w:rsid w:val="00BD7D43"/>
    <w:rsid w:val="00BE7793"/>
    <w:rsid w:val="00C16F82"/>
    <w:rsid w:val="00C21BE4"/>
    <w:rsid w:val="00C27338"/>
    <w:rsid w:val="00C35C31"/>
    <w:rsid w:val="00C365B3"/>
    <w:rsid w:val="00C454B0"/>
    <w:rsid w:val="00C83D16"/>
    <w:rsid w:val="00C850FF"/>
    <w:rsid w:val="00CD16E2"/>
    <w:rsid w:val="00CD3207"/>
    <w:rsid w:val="00CF4DDA"/>
    <w:rsid w:val="00D25F6C"/>
    <w:rsid w:val="00D77710"/>
    <w:rsid w:val="00D84C80"/>
    <w:rsid w:val="00DA058F"/>
    <w:rsid w:val="00DB0FC6"/>
    <w:rsid w:val="00DB33E6"/>
    <w:rsid w:val="00DE4021"/>
    <w:rsid w:val="00DF46B4"/>
    <w:rsid w:val="00DF6D97"/>
    <w:rsid w:val="00E1101C"/>
    <w:rsid w:val="00E44BA0"/>
    <w:rsid w:val="00EA6387"/>
    <w:rsid w:val="00EB69A1"/>
    <w:rsid w:val="00EC4E44"/>
    <w:rsid w:val="00ED4773"/>
    <w:rsid w:val="00F069B8"/>
    <w:rsid w:val="00F0793A"/>
    <w:rsid w:val="00F35DEF"/>
    <w:rsid w:val="00F37D3A"/>
    <w:rsid w:val="00F47A53"/>
    <w:rsid w:val="00F5616D"/>
    <w:rsid w:val="00F569B3"/>
    <w:rsid w:val="00F63E2E"/>
    <w:rsid w:val="00F82AB8"/>
    <w:rsid w:val="00FA699A"/>
    <w:rsid w:val="00FC47DC"/>
    <w:rsid w:val="00FC7631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B5E8"/>
  <w15:docId w15:val="{697AE4FE-E39B-4454-B495-C612C6D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  <w:style w:type="paragraph" w:styleId="a7">
    <w:name w:val="Balloon Text"/>
    <w:basedOn w:val="a"/>
    <w:link w:val="a8"/>
    <w:uiPriority w:val="99"/>
    <w:semiHidden/>
    <w:unhideWhenUsed/>
    <w:rsid w:val="00C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D72E-CABF-4CC1-9215-CFB49195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Кашаев Рустам Марсович</cp:lastModifiedBy>
  <cp:revision>43</cp:revision>
  <dcterms:created xsi:type="dcterms:W3CDTF">2020-06-10T08:02:00Z</dcterms:created>
  <dcterms:modified xsi:type="dcterms:W3CDTF">2020-11-16T12:16:00Z</dcterms:modified>
</cp:coreProperties>
</file>