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392"/>
        <w:gridCol w:w="3998"/>
        <w:gridCol w:w="1559"/>
        <w:gridCol w:w="6520"/>
        <w:gridCol w:w="2410"/>
      </w:tblGrid>
      <w:tr w:rsidR="00AE0590" w:rsidRPr="004A5DCD" w:rsidTr="00AE0590">
        <w:trPr>
          <w:trHeight w:val="380"/>
        </w:trPr>
        <w:tc>
          <w:tcPr>
            <w:tcW w:w="14879" w:type="dxa"/>
            <w:gridSpan w:val="5"/>
          </w:tcPr>
          <w:p w:rsidR="00AE0590" w:rsidRPr="004E49AE" w:rsidRDefault="00AE0590" w:rsidP="0025301D">
            <w:pPr>
              <w:jc w:val="center"/>
              <w:rPr>
                <w:b/>
                <w:sz w:val="28"/>
                <w:szCs w:val="28"/>
              </w:rPr>
            </w:pPr>
            <w:r w:rsidRPr="004A5DCD">
              <w:rPr>
                <w:b/>
                <w:sz w:val="28"/>
                <w:szCs w:val="28"/>
              </w:rPr>
              <w:t xml:space="preserve">7. Победители </w:t>
            </w:r>
            <w:r>
              <w:rPr>
                <w:b/>
                <w:sz w:val="28"/>
                <w:szCs w:val="28"/>
              </w:rPr>
              <w:t xml:space="preserve">Круглого стола «Логист – профессия будущего» </w:t>
            </w:r>
            <w:bookmarkStart w:id="0" w:name="_GoBack"/>
            <w:bookmarkEnd w:id="0"/>
            <w:r w:rsidRPr="004A5DCD">
              <w:rPr>
                <w:b/>
                <w:sz w:val="28"/>
                <w:szCs w:val="28"/>
                <w:lang w:val="en-US"/>
              </w:rPr>
              <w:t>XI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A5DCD">
              <w:rPr>
                <w:b/>
                <w:sz w:val="28"/>
                <w:szCs w:val="28"/>
              </w:rPr>
              <w:t xml:space="preserve"> МНСК:</w:t>
            </w:r>
            <w:r w:rsidRPr="004A5DC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998" w:type="dxa"/>
          </w:tcPr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sz w:val="22"/>
                <w:szCs w:val="22"/>
                <w:lang w:eastAsia="en-US"/>
              </w:rPr>
              <w:t xml:space="preserve">Ф.И.О </w:t>
            </w:r>
          </w:p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(полностью)</w:t>
            </w:r>
          </w:p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sz w:val="22"/>
                <w:szCs w:val="22"/>
                <w:lang w:eastAsia="en-US"/>
              </w:rPr>
              <w:t>Факультет,</w:t>
            </w:r>
          </w:p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6520" w:type="dxa"/>
          </w:tcPr>
          <w:p w:rsidR="00AE0590" w:rsidRPr="004B3CC7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CC7">
              <w:rPr>
                <w:rFonts w:eastAsia="Calibri"/>
                <w:b/>
                <w:sz w:val="22"/>
                <w:szCs w:val="22"/>
                <w:lang w:eastAsia="en-US"/>
              </w:rPr>
              <w:t>Тема научно-исследовательской работы</w:t>
            </w:r>
          </w:p>
        </w:tc>
        <w:tc>
          <w:tcPr>
            <w:tcW w:w="2410" w:type="dxa"/>
          </w:tcPr>
          <w:p w:rsidR="00AE0590" w:rsidRPr="004B3CC7" w:rsidRDefault="00AE0590" w:rsidP="0025301D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B3CC7">
              <w:rPr>
                <w:b/>
                <w:sz w:val="22"/>
                <w:szCs w:val="22"/>
              </w:rPr>
              <w:t>Научный руководитель</w:t>
            </w:r>
          </w:p>
          <w:p w:rsidR="00AE0590" w:rsidRPr="004B3CC7" w:rsidRDefault="00AE0590" w:rsidP="0025301D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4B3CC7">
              <w:rPr>
                <w:b/>
                <w:sz w:val="22"/>
                <w:szCs w:val="22"/>
              </w:rPr>
              <w:t xml:space="preserve">(Ф.И.О., уч. ст., уч. </w:t>
            </w:r>
            <w:proofErr w:type="spellStart"/>
            <w:r w:rsidRPr="004B3CC7">
              <w:rPr>
                <w:b/>
                <w:sz w:val="22"/>
                <w:szCs w:val="22"/>
              </w:rPr>
              <w:t>зв</w:t>
            </w:r>
            <w:proofErr w:type="spellEnd"/>
            <w:r w:rsidRPr="004B3CC7">
              <w:rPr>
                <w:b/>
                <w:sz w:val="22"/>
                <w:szCs w:val="22"/>
              </w:rPr>
              <w:t>., должность)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98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E0590" w:rsidRPr="004A5DCD" w:rsidTr="00AE0590">
        <w:tc>
          <w:tcPr>
            <w:tcW w:w="14879" w:type="dxa"/>
            <w:gridSpan w:val="5"/>
          </w:tcPr>
          <w:p w:rsidR="00AE0590" w:rsidRPr="004A5DCD" w:rsidRDefault="00AE0590" w:rsidP="00AE0590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sz w:val="28"/>
                <w:szCs w:val="28"/>
              </w:rPr>
              <w:t xml:space="preserve">Диплом 1-й степени </w:t>
            </w:r>
          </w:p>
        </w:tc>
      </w:tr>
      <w:tr w:rsidR="00AE0590" w:rsidRPr="004A5DCD" w:rsidTr="00AE0590">
        <w:trPr>
          <w:trHeight w:val="832"/>
        </w:trPr>
        <w:tc>
          <w:tcPr>
            <w:tcW w:w="392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AE0590" w:rsidRPr="004A5DCD" w:rsidRDefault="00AE0590" w:rsidP="0025301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8" w:type="dxa"/>
          </w:tcPr>
          <w:p w:rsidR="00AE0590" w:rsidRPr="00095C2E" w:rsidRDefault="00AE0590" w:rsidP="0025301D">
            <w:pPr>
              <w:rPr>
                <w:sz w:val="28"/>
                <w:szCs w:val="28"/>
              </w:rPr>
            </w:pPr>
            <w:r w:rsidRPr="00095C2E">
              <w:rPr>
                <w:sz w:val="28"/>
                <w:szCs w:val="28"/>
              </w:rPr>
              <w:t>Орган Анастасия Александровна</w:t>
            </w:r>
          </w:p>
        </w:tc>
        <w:tc>
          <w:tcPr>
            <w:tcW w:w="1559" w:type="dxa"/>
          </w:tcPr>
          <w:p w:rsidR="00AE0590" w:rsidRPr="00095C2E" w:rsidRDefault="00AE0590" w:rsidP="0025301D">
            <w:pPr>
              <w:rPr>
                <w:sz w:val="28"/>
                <w:szCs w:val="28"/>
              </w:rPr>
            </w:pPr>
            <w:r w:rsidRPr="00095C2E">
              <w:rPr>
                <w:sz w:val="28"/>
                <w:szCs w:val="28"/>
              </w:rPr>
              <w:t>РСО 20-11</w:t>
            </w:r>
          </w:p>
        </w:tc>
        <w:tc>
          <w:tcPr>
            <w:tcW w:w="6520" w:type="dxa"/>
          </w:tcPr>
          <w:p w:rsidR="00AE0590" w:rsidRPr="00095C2E" w:rsidRDefault="00AE0590" w:rsidP="0025301D">
            <w:pPr>
              <w:rPr>
                <w:color w:val="000000" w:themeColor="text1"/>
                <w:sz w:val="28"/>
                <w:szCs w:val="28"/>
              </w:rPr>
            </w:pPr>
            <w:r w:rsidRPr="00095C2E">
              <w:rPr>
                <w:color w:val="000000" w:themeColor="text1"/>
                <w:sz w:val="28"/>
                <w:szCs w:val="28"/>
                <w:shd w:val="clear" w:color="auto" w:fill="FFFFFF"/>
              </w:rPr>
              <w:t>Проблема организации сбыта готовой продукции коммерческих предприятий</w:t>
            </w:r>
          </w:p>
          <w:p w:rsidR="00AE0590" w:rsidRPr="00095C2E" w:rsidRDefault="00AE0590" w:rsidP="0025301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E0590" w:rsidRPr="004A5DCD" w:rsidRDefault="00AE0590" w:rsidP="002530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Пономарева М.А., к.э.н., доцент</w:t>
            </w:r>
          </w:p>
        </w:tc>
      </w:tr>
      <w:tr w:rsidR="00AE0590" w:rsidRPr="004A5DCD" w:rsidTr="00AE0590">
        <w:tc>
          <w:tcPr>
            <w:tcW w:w="14879" w:type="dxa"/>
            <w:gridSpan w:val="5"/>
          </w:tcPr>
          <w:p w:rsidR="00AE0590" w:rsidRPr="00DC4D4E" w:rsidRDefault="00AE0590" w:rsidP="0025301D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4D4E">
              <w:rPr>
                <w:sz w:val="28"/>
                <w:szCs w:val="28"/>
              </w:rPr>
              <w:t xml:space="preserve">Диплом 2-й степени 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DC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98" w:type="dxa"/>
          </w:tcPr>
          <w:p w:rsidR="00AE0590" w:rsidRPr="00095C2E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095C2E">
              <w:rPr>
                <w:sz w:val="28"/>
                <w:szCs w:val="28"/>
              </w:rPr>
              <w:t>Больц Владислав Антонович</w:t>
            </w:r>
          </w:p>
          <w:p w:rsidR="00AE0590" w:rsidRPr="00095C2E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095C2E">
              <w:rPr>
                <w:sz w:val="28"/>
                <w:szCs w:val="28"/>
              </w:rPr>
              <w:t>Решетило Алексей Владимирович</w:t>
            </w:r>
          </w:p>
        </w:tc>
        <w:tc>
          <w:tcPr>
            <w:tcW w:w="1559" w:type="dxa"/>
          </w:tcPr>
          <w:p w:rsidR="00AE0590" w:rsidRDefault="00AE0590" w:rsidP="0025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3бЛ3, </w:t>
            </w:r>
          </w:p>
          <w:p w:rsidR="00AE0590" w:rsidRDefault="00AE0590" w:rsidP="0025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МАДИ</w:t>
            </w:r>
          </w:p>
          <w:p w:rsidR="00AE0590" w:rsidRPr="000C1362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57400">
              <w:rPr>
                <w:color w:val="000000"/>
                <w:sz w:val="27"/>
                <w:szCs w:val="27"/>
              </w:rPr>
              <w:t>Система управления цепями поставок в логистике н</w:t>
            </w:r>
            <w:r>
              <w:rPr>
                <w:color w:val="000000"/>
                <w:sz w:val="27"/>
                <w:szCs w:val="27"/>
              </w:rPr>
              <w:t xml:space="preserve">а основе технологии </w:t>
            </w:r>
            <w:proofErr w:type="spellStart"/>
            <w:r>
              <w:rPr>
                <w:color w:val="000000"/>
                <w:sz w:val="27"/>
                <w:szCs w:val="27"/>
              </w:rPr>
              <w:t>блокчейн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r w:rsidRPr="00957400">
              <w:rPr>
                <w:color w:val="000000"/>
                <w:sz w:val="27"/>
                <w:szCs w:val="27"/>
              </w:rPr>
              <w:t>искусственного интеллекта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Приходько Е.В., ст. преподаватель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8" w:type="dxa"/>
          </w:tcPr>
          <w:p w:rsidR="00AE0590" w:rsidRPr="00DC4D4E" w:rsidRDefault="00AE0590" w:rsidP="0025301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2D69E2">
              <w:rPr>
                <w:sz w:val="28"/>
                <w:szCs w:val="28"/>
              </w:rPr>
              <w:t>Казаков Федор Кириллович</w:t>
            </w:r>
          </w:p>
        </w:tc>
        <w:tc>
          <w:tcPr>
            <w:tcW w:w="1559" w:type="dxa"/>
          </w:tcPr>
          <w:p w:rsidR="00AE0590" w:rsidRPr="000C1362" w:rsidRDefault="00AE0590" w:rsidP="0025301D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РСО 20-12</w:t>
            </w:r>
          </w:p>
        </w:tc>
        <w:tc>
          <w:tcPr>
            <w:tcW w:w="6520" w:type="dxa"/>
          </w:tcPr>
          <w:p w:rsidR="00AE0590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2D69E2">
              <w:rPr>
                <w:color w:val="000000"/>
                <w:sz w:val="27"/>
                <w:szCs w:val="27"/>
              </w:rPr>
              <w:t>Развитие транспортной инфраструктуры в Москве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Пономарева М.А., к.э.н., доцент</w:t>
            </w:r>
          </w:p>
        </w:tc>
      </w:tr>
      <w:tr w:rsidR="00AE0590" w:rsidRPr="004A5DCD" w:rsidTr="00AE0590">
        <w:tc>
          <w:tcPr>
            <w:tcW w:w="14879" w:type="dxa"/>
            <w:gridSpan w:val="5"/>
          </w:tcPr>
          <w:p w:rsidR="00AE0590" w:rsidRPr="00DC4D4E" w:rsidRDefault="00AE0590" w:rsidP="0025301D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C4D4E">
              <w:rPr>
                <w:sz w:val="28"/>
                <w:szCs w:val="28"/>
              </w:rPr>
              <w:t xml:space="preserve">Диплом 3-й степени 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8" w:type="dxa"/>
          </w:tcPr>
          <w:p w:rsidR="00AE0590" w:rsidRPr="00DC4D4E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Агеева Юлия Александровна</w:t>
            </w:r>
          </w:p>
        </w:tc>
        <w:tc>
          <w:tcPr>
            <w:tcW w:w="1559" w:type="dxa"/>
          </w:tcPr>
          <w:p w:rsidR="00AE0590" w:rsidRPr="000C1362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ЛОГ 19-4</w:t>
            </w:r>
          </w:p>
        </w:tc>
        <w:tc>
          <w:tcPr>
            <w:tcW w:w="652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E2C6D">
              <w:rPr>
                <w:color w:val="000000"/>
                <w:sz w:val="27"/>
                <w:szCs w:val="27"/>
              </w:rPr>
              <w:t xml:space="preserve">Логистика как бизнес: современные тенденции развития </w:t>
            </w:r>
            <w:proofErr w:type="spellStart"/>
            <w:r w:rsidRPr="003E2C6D">
              <w:rPr>
                <w:color w:val="000000"/>
                <w:sz w:val="27"/>
                <w:szCs w:val="27"/>
              </w:rPr>
              <w:t>логистическо</w:t>
            </w:r>
            <w:proofErr w:type="spellEnd"/>
            <w:r>
              <w:rPr>
                <w:color w:val="000000"/>
                <w:sz w:val="27"/>
                <w:szCs w:val="27"/>
              </w:rPr>
              <w:t>-</w:t>
            </w:r>
            <w:r w:rsidRPr="003E2C6D">
              <w:rPr>
                <w:color w:val="000000"/>
                <w:sz w:val="27"/>
                <w:szCs w:val="27"/>
              </w:rPr>
              <w:t>распределительных центров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Швандар Д.В., к.э.н., доцент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98" w:type="dxa"/>
          </w:tcPr>
          <w:p w:rsidR="00AE0590" w:rsidRPr="00BE6FFC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BE6FFC">
              <w:rPr>
                <w:sz w:val="28"/>
                <w:szCs w:val="28"/>
              </w:rPr>
              <w:t>Корнеева Полина Алексеевна</w:t>
            </w:r>
          </w:p>
          <w:p w:rsidR="00AE0590" w:rsidRPr="00BE6FFC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BE6FFC">
              <w:rPr>
                <w:sz w:val="28"/>
                <w:szCs w:val="28"/>
              </w:rPr>
              <w:t>Баулина Майя Николаевна</w:t>
            </w:r>
          </w:p>
        </w:tc>
        <w:tc>
          <w:tcPr>
            <w:tcW w:w="1559" w:type="dxa"/>
          </w:tcPr>
          <w:p w:rsidR="00AE0590" w:rsidRPr="00BE6FFC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E6FFC">
              <w:rPr>
                <w:rFonts w:eastAsia="Calibri"/>
                <w:sz w:val="28"/>
                <w:szCs w:val="28"/>
                <w:lang w:eastAsia="en-US"/>
              </w:rPr>
              <w:t>РСО 20-9</w:t>
            </w:r>
          </w:p>
          <w:p w:rsidR="00AE0590" w:rsidRPr="00BE6FFC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E0590" w:rsidRPr="00BE6FFC" w:rsidRDefault="00AE0590" w:rsidP="0025301D">
            <w:pPr>
              <w:overflowPunct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  <w:r w:rsidRPr="00BE6FFC">
              <w:rPr>
                <w:color w:val="000000"/>
                <w:sz w:val="27"/>
                <w:szCs w:val="27"/>
              </w:rPr>
              <w:t>Перспективы развития сервисов логистики  и индустрии доставки в период пандемии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Пономарева М.А., к.э.н., доцент</w:t>
            </w:r>
          </w:p>
        </w:tc>
      </w:tr>
      <w:tr w:rsidR="00AE0590" w:rsidRPr="004A5DCD" w:rsidTr="00AE0590">
        <w:tc>
          <w:tcPr>
            <w:tcW w:w="392" w:type="dxa"/>
          </w:tcPr>
          <w:p w:rsidR="00AE0590" w:rsidRDefault="00AE0590" w:rsidP="0025301D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98" w:type="dxa"/>
          </w:tcPr>
          <w:p w:rsidR="00AE0590" w:rsidRPr="00BE6FFC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BE6FFC">
              <w:rPr>
                <w:sz w:val="28"/>
                <w:szCs w:val="28"/>
              </w:rPr>
              <w:t>Шестаков Сергей Игоревич</w:t>
            </w:r>
          </w:p>
          <w:p w:rsidR="00AE0590" w:rsidRPr="00BE6FFC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BE6FFC">
              <w:rPr>
                <w:sz w:val="28"/>
                <w:szCs w:val="28"/>
              </w:rPr>
              <w:t>Петрова Анастасия Михайловна</w:t>
            </w:r>
          </w:p>
          <w:p w:rsidR="00AE0590" w:rsidRPr="00BE6FFC" w:rsidRDefault="00AE0590" w:rsidP="00AE0590">
            <w:pPr>
              <w:pStyle w:val="a4"/>
              <w:numPr>
                <w:ilvl w:val="0"/>
                <w:numId w:val="1"/>
              </w:numPr>
              <w:ind w:left="200" w:hanging="200"/>
              <w:rPr>
                <w:sz w:val="28"/>
                <w:szCs w:val="28"/>
              </w:rPr>
            </w:pPr>
            <w:r w:rsidRPr="00BE6FFC">
              <w:rPr>
                <w:sz w:val="28"/>
                <w:szCs w:val="28"/>
              </w:rPr>
              <w:t>Демьянов Дмитрий Евгеньевич</w:t>
            </w:r>
          </w:p>
        </w:tc>
        <w:tc>
          <w:tcPr>
            <w:tcW w:w="1559" w:type="dxa"/>
          </w:tcPr>
          <w:p w:rsidR="00AE0590" w:rsidRPr="000C1362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ЛОГ 19-4</w:t>
            </w:r>
          </w:p>
        </w:tc>
        <w:tc>
          <w:tcPr>
            <w:tcW w:w="652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7DEE">
              <w:rPr>
                <w:color w:val="000000"/>
                <w:sz w:val="27"/>
                <w:szCs w:val="27"/>
              </w:rPr>
              <w:t>Технологии четвертой промышленной революции в логистике</w:t>
            </w:r>
          </w:p>
        </w:tc>
        <w:tc>
          <w:tcPr>
            <w:tcW w:w="2410" w:type="dxa"/>
          </w:tcPr>
          <w:p w:rsidR="00AE0590" w:rsidRPr="004A5DCD" w:rsidRDefault="00AE0590" w:rsidP="0025301D">
            <w:pPr>
              <w:overflowPunct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Приходько Е.В., ст. преподаватель</w:t>
            </w:r>
          </w:p>
        </w:tc>
      </w:tr>
    </w:tbl>
    <w:p w:rsidR="003E2E44" w:rsidRDefault="00AE0590"/>
    <w:sectPr w:rsidR="003E2E44" w:rsidSect="00AE0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53F8"/>
    <w:multiLevelType w:val="hybridMultilevel"/>
    <w:tmpl w:val="0B34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DE"/>
    <w:rsid w:val="003513DE"/>
    <w:rsid w:val="00AA7947"/>
    <w:rsid w:val="00AE0590"/>
    <w:rsid w:val="00C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0EEA"/>
  <w15:chartTrackingRefBased/>
  <w15:docId w15:val="{9DEF8DAB-374A-47D5-923B-7C0DB832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Швандар Дарья Владимировна</dc:creator>
  <cp:keywords/>
  <dc:description/>
  <cp:lastModifiedBy>Швандар Дарья Владимировна</cp:lastModifiedBy>
  <cp:revision>2</cp:revision>
  <dcterms:created xsi:type="dcterms:W3CDTF">2021-03-12T11:58:00Z</dcterms:created>
  <dcterms:modified xsi:type="dcterms:W3CDTF">2021-03-12T12:02:00Z</dcterms:modified>
</cp:coreProperties>
</file>