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17.05.2012 N 413</w:t>
              <w:br/>
              <w:t xml:space="preserve">(ред. от 12.08.2022)</w:t>
              <w:br/>
              <w:t xml:space="preserve">"Об утверждении федерального государственного образовательного стандарта среднего общего образования"</w:t>
              <w:br/>
              <w:t xml:space="preserve">(Зарегистрировано в Минюсте России 07.06.2012 N 24480)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июня 2012 г. N 24480</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мая 2012 г. N 413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9"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0"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1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1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13"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pPr>
        <w:pStyle w:val="0"/>
        <w:jc w:val="both"/>
      </w:pPr>
      <w:r>
        <w:rPr>
          <w:sz w:val="20"/>
        </w:rPr>
        <w:t xml:space="preserve">(преамбула в ред. </w:t>
      </w:r>
      <w:hyperlink w:history="0" r:id="rId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Утвердить прилагаемый федеральный государственный </w:t>
      </w:r>
      <w:hyperlink w:history="0" w:anchor="P37" w:tooltip="ФЕДЕРАЛЬНЫЙ ГОСУДАРСТВЕННЫЙ ОБРАЗОВАТЕЛЬНЫЙ СТАНДАРТ">
        <w:r>
          <w:rPr>
            <w:sz w:val="20"/>
            <w:color w:val="0000ff"/>
          </w:rPr>
          <w:t xml:space="preserve">образовательный стандарт</w:t>
        </w:r>
      </w:hyperlink>
      <w:r>
        <w:rPr>
          <w:sz w:val="20"/>
        </w:rPr>
        <w:t xml:space="preserve"> среднего общего образования и ввести его в действие со дня вступления в силу настоящего приказа.</w:t>
      </w:r>
    </w:p>
    <w:p>
      <w:pPr>
        <w:pStyle w:val="0"/>
        <w:jc w:val="both"/>
      </w:pPr>
      <w:r>
        <w:rPr>
          <w:sz w:val="20"/>
        </w:rPr>
        <w:t xml:space="preserve">(в ред. </w:t>
      </w:r>
      <w:hyperlink w:history="0" r:id="rId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А.А.ФУРСЕНКО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17 мая 2012 г. N 413</w:t>
      </w:r>
    </w:p>
    <w:p>
      <w:pPr>
        <w:pStyle w:val="0"/>
        <w:jc w:val="right"/>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1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1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9"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20"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2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pPr>
        <w:pStyle w:val="0"/>
        <w:jc w:val="both"/>
      </w:pPr>
      <w:r>
        <w:rPr>
          <w:sz w:val="20"/>
        </w:rPr>
        <w:t xml:space="preserve">(в ред. </w:t>
      </w:r>
      <w:hyperlink w:history="0" r:id="rId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6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 ред. </w:t>
      </w:r>
      <w:hyperlink w:history="0" r:id="rId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Стандарт включает в себя требования:</w:t>
      </w:r>
    </w:p>
    <w:p>
      <w:pPr>
        <w:pStyle w:val="0"/>
        <w:spacing w:before="200" w:line-rule="auto"/>
        <w:ind w:firstLine="540"/>
        <w:jc w:val="both"/>
      </w:pPr>
      <w:r>
        <w:rPr>
          <w:sz w:val="20"/>
        </w:rPr>
        <w:t xml:space="preserve">к результатам освоения основной образовательной программы;</w:t>
      </w:r>
    </w:p>
    <w:p>
      <w:pPr>
        <w:pStyle w:val="0"/>
        <w:spacing w:before="200" w:line-rule="auto"/>
        <w:ind w:firstLine="540"/>
        <w:jc w:val="both"/>
      </w:pPr>
      <w:r>
        <w:rPr>
          <w:sz w:val="20"/>
        </w:rPr>
        <w:t xml:space="preserve">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pPr>
        <w:pStyle w:val="0"/>
        <w:jc w:val="both"/>
      </w:pPr>
      <w:r>
        <w:rPr>
          <w:sz w:val="20"/>
        </w:rPr>
        <w:t xml:space="preserve">(в ред. </w:t>
      </w:r>
      <w:hyperlink w:history="0" r:id="rId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 условиям реализации основной образовательной программы, в том числе кадровым, финансовым, материально-техническим и иным условиям.</w:t>
      </w:r>
    </w:p>
    <w:p>
      <w:pPr>
        <w:pStyle w:val="0"/>
        <w:spacing w:before="200" w:line-rule="auto"/>
        <w:ind w:firstLine="540"/>
        <w:jc w:val="both"/>
      </w:pPr>
      <w:r>
        <w:rPr>
          <w:sz w:val="20"/>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pPr>
        <w:pStyle w:val="0"/>
        <w:jc w:val="both"/>
      </w:pPr>
      <w:r>
        <w:rPr>
          <w:sz w:val="20"/>
        </w:rPr>
        <w:t xml:space="preserve">(в ред. </w:t>
      </w:r>
      <w:hyperlink w:history="0" r:id="rId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Среднее общее образование может быть получено:</w:t>
      </w:r>
    </w:p>
    <w:p>
      <w:pPr>
        <w:pStyle w:val="0"/>
        <w:spacing w:before="200" w:line-rule="auto"/>
        <w:ind w:firstLine="540"/>
        <w:jc w:val="both"/>
      </w:pPr>
      <w:r>
        <w:rPr>
          <w:sz w:val="20"/>
        </w:rPr>
        <w:t xml:space="preserve">в организациях, осуществляющих образовательную деятельность (в очной, очно-заочной или заочной форме);</w:t>
      </w:r>
    </w:p>
    <w:p>
      <w:pPr>
        <w:pStyle w:val="0"/>
        <w:spacing w:before="200" w:line-rule="auto"/>
        <w:ind w:firstLine="540"/>
        <w:jc w:val="both"/>
      </w:pPr>
      <w:r>
        <w:rPr>
          <w:sz w:val="20"/>
        </w:rPr>
        <w:t xml:space="preserve">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pPr>
        <w:pStyle w:val="0"/>
        <w:jc w:val="both"/>
      </w:pPr>
      <w:r>
        <w:rPr>
          <w:sz w:val="20"/>
        </w:rPr>
        <w:t xml:space="preserve">(п. 2 в ред. </w:t>
      </w:r>
      <w:hyperlink w:history="0" r:id="rId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pPr>
        <w:pStyle w:val="0"/>
        <w:jc w:val="both"/>
      </w:pPr>
      <w:r>
        <w:rPr>
          <w:sz w:val="20"/>
        </w:rPr>
        <w:t xml:space="preserve">(в ред. </w:t>
      </w:r>
      <w:hyperlink w:history="0" r:id="rId3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формирования российской гражданской идентичности обучающихся;</w:t>
      </w:r>
    </w:p>
    <w:p>
      <w:pPr>
        <w:pStyle w:val="0"/>
        <w:spacing w:before="200" w:line-rule="auto"/>
        <w:ind w:firstLine="540"/>
        <w:jc w:val="both"/>
      </w:pPr>
      <w:r>
        <w:rPr>
          <w:sz w:val="20"/>
        </w:rPr>
        <w:t xml:space="preserve">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pPr>
        <w:pStyle w:val="0"/>
        <w:spacing w:before="200" w:line-rule="auto"/>
        <w:ind w:firstLine="540"/>
        <w:jc w:val="both"/>
      </w:pPr>
      <w:r>
        <w:rPr>
          <w:sz w:val="20"/>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pPr>
        <w:pStyle w:val="0"/>
        <w:spacing w:before="200" w:line-rule="auto"/>
        <w:ind w:firstLine="540"/>
        <w:jc w:val="both"/>
      </w:pPr>
      <w:r>
        <w:rPr>
          <w:sz w:val="20"/>
        </w:rPr>
        <w:t xml:space="preserve">равных возможностей получения качественного среднего общего образования;</w:t>
      </w:r>
    </w:p>
    <w:p>
      <w:pPr>
        <w:pStyle w:val="0"/>
        <w:jc w:val="both"/>
      </w:pPr>
      <w:r>
        <w:rPr>
          <w:sz w:val="20"/>
        </w:rPr>
        <w:t xml:space="preserve">(в ред. </w:t>
      </w:r>
      <w:hyperlink w:history="0" r:id="rId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0"/>
        <w:jc w:val="both"/>
      </w:pPr>
      <w:r>
        <w:rPr>
          <w:sz w:val="20"/>
        </w:rPr>
        <w:t xml:space="preserve">(в ред. </w:t>
      </w:r>
      <w:hyperlink w:history="0" r:id="rId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pPr>
        <w:pStyle w:val="0"/>
        <w:spacing w:before="200" w:line-rule="auto"/>
        <w:ind w:firstLine="540"/>
        <w:jc w:val="both"/>
      </w:pPr>
      <w:r>
        <w:rPr>
          <w:sz w:val="20"/>
        </w:rPr>
        <w:t xml:space="preserve">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pPr>
        <w:pStyle w:val="0"/>
        <w:jc w:val="both"/>
      </w:pPr>
      <w:r>
        <w:rPr>
          <w:sz w:val="20"/>
        </w:rPr>
        <w:t xml:space="preserve">(в ред. </w:t>
      </w:r>
      <w:hyperlink w:history="0" r:id="rId3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развития государственно-общественного управления в образовании;</w:t>
      </w:r>
    </w:p>
    <w:p>
      <w:pPr>
        <w:pStyle w:val="0"/>
        <w:spacing w:before="200" w:line-rule="auto"/>
        <w:ind w:firstLine="540"/>
        <w:jc w:val="both"/>
      </w:pPr>
      <w:r>
        <w:rPr>
          <w:sz w:val="20"/>
        </w:rPr>
        <w:t xml:space="preserve">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0"/>
        <w:spacing w:before="200" w:line-rule="auto"/>
        <w:ind w:firstLine="540"/>
        <w:jc w:val="both"/>
      </w:pPr>
      <w:r>
        <w:rPr>
          <w:sz w:val="20"/>
        </w:rPr>
        <w:t xml:space="preserve">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pPr>
        <w:pStyle w:val="0"/>
        <w:spacing w:before="200" w:line-rule="auto"/>
        <w:ind w:firstLine="540"/>
        <w:jc w:val="both"/>
      </w:pPr>
      <w:r>
        <w:rPr>
          <w:sz w:val="20"/>
        </w:rPr>
        <w:t xml:space="preserve">4. Методологической основой Стандарта является системно-деятельностный подход, который обеспечивает:</w:t>
      </w:r>
    </w:p>
    <w:p>
      <w:pPr>
        <w:pStyle w:val="0"/>
        <w:spacing w:before="200" w:line-rule="auto"/>
        <w:ind w:firstLine="540"/>
        <w:jc w:val="both"/>
      </w:pPr>
      <w:r>
        <w:rPr>
          <w:sz w:val="20"/>
        </w:rPr>
        <w:t xml:space="preserve">формирование готовности обучающихся к саморазвитию и непрерывному образованию;</w:t>
      </w:r>
    </w:p>
    <w:p>
      <w:pPr>
        <w:pStyle w:val="0"/>
        <w:spacing w:before="200" w:line-rule="auto"/>
        <w:ind w:firstLine="540"/>
        <w:jc w:val="both"/>
      </w:pPr>
      <w:r>
        <w:rPr>
          <w:sz w:val="20"/>
        </w:rPr>
        <w:t xml:space="preserve">проектирование и конструирование развивающей образовательной среды организации, осуществляющей образовательную деятельность;</w:t>
      </w:r>
    </w:p>
    <w:p>
      <w:pPr>
        <w:pStyle w:val="0"/>
        <w:jc w:val="both"/>
      </w:pPr>
      <w:r>
        <w:rPr>
          <w:sz w:val="20"/>
        </w:rPr>
        <w:t xml:space="preserve">(в ред. </w:t>
      </w:r>
      <w:hyperlink w:history="0" r:id="rId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активную учебно-познавательную деятельность обучающихся;</w:t>
      </w:r>
    </w:p>
    <w:p>
      <w:pPr>
        <w:pStyle w:val="0"/>
        <w:spacing w:before="200" w:line-rule="auto"/>
        <w:ind w:firstLine="540"/>
        <w:jc w:val="both"/>
      </w:pPr>
      <w:r>
        <w:rPr>
          <w:sz w:val="20"/>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pStyle w:val="0"/>
        <w:jc w:val="both"/>
      </w:pPr>
      <w:r>
        <w:rPr>
          <w:sz w:val="20"/>
        </w:rPr>
        <w:t xml:space="preserve">(в ред. </w:t>
      </w:r>
      <w:hyperlink w:history="0" r:id="rId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Стандарт является основой для:</w:t>
      </w:r>
    </w:p>
    <w:p>
      <w:pPr>
        <w:pStyle w:val="0"/>
        <w:spacing w:before="200" w:line-rule="auto"/>
        <w:ind w:firstLine="540"/>
        <w:jc w:val="both"/>
      </w:pPr>
      <w:r>
        <w:rPr>
          <w:sz w:val="20"/>
        </w:rPr>
        <w:t xml:space="preserve">разработки примерных основных образовательных </w:t>
      </w:r>
      <w:hyperlink w:history="0" r:id="rId37"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w:t>
        </w:r>
      </w:hyperlink>
      <w:r>
        <w:rPr>
          <w:sz w:val="20"/>
        </w:rPr>
        <w:t xml:space="preserve"> среднего общего образования;</w:t>
      </w:r>
    </w:p>
    <w:p>
      <w:pPr>
        <w:pStyle w:val="0"/>
        <w:jc w:val="both"/>
      </w:pPr>
      <w:r>
        <w:rPr>
          <w:sz w:val="20"/>
        </w:rPr>
        <w:t xml:space="preserve">(в ред. </w:t>
      </w:r>
      <w:hyperlink w:history="0" r:id="rId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программ учебных предметов, курсов, учебной литературы, контрольно-измерительных материалов;</w:t>
      </w:r>
    </w:p>
    <w:p>
      <w:pPr>
        <w:pStyle w:val="0"/>
        <w:spacing w:before="200" w:line-rule="auto"/>
        <w:ind w:firstLine="540"/>
        <w:jc w:val="both"/>
      </w:pPr>
      <w:r>
        <w:rPr>
          <w:sz w:val="20"/>
        </w:rPr>
        <w:t xml:space="preserve">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pPr>
        <w:pStyle w:val="0"/>
        <w:jc w:val="both"/>
      </w:pPr>
      <w:r>
        <w:rPr>
          <w:sz w:val="20"/>
        </w:rPr>
        <w:t xml:space="preserve">(в ред. </w:t>
      </w:r>
      <w:hyperlink w:history="0" r:id="rId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pPr>
        <w:pStyle w:val="0"/>
        <w:jc w:val="both"/>
      </w:pPr>
      <w:r>
        <w:rPr>
          <w:sz w:val="20"/>
        </w:rPr>
        <w:t xml:space="preserve">(в ред. </w:t>
      </w:r>
      <w:hyperlink w:history="0" r:id="rId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осуществления контроля и надзора за соблюдением законодательства Российской Федерации в области образования;</w:t>
      </w:r>
    </w:p>
    <w:p>
      <w:pPr>
        <w:pStyle w:val="0"/>
        <w:spacing w:before="200" w:line-rule="auto"/>
        <w:ind w:firstLine="540"/>
        <w:jc w:val="both"/>
      </w:pPr>
      <w:r>
        <w:rPr>
          <w:sz w:val="20"/>
        </w:rPr>
        <w:t xml:space="preserve">проведения государственной итоговой и промежуточной аттестации обучающихся;</w:t>
      </w:r>
    </w:p>
    <w:p>
      <w:pPr>
        <w:pStyle w:val="0"/>
        <w:jc w:val="both"/>
      </w:pPr>
      <w:r>
        <w:rPr>
          <w:sz w:val="20"/>
        </w:rPr>
        <w:t xml:space="preserve">(в ред. </w:t>
      </w:r>
      <w:hyperlink w:history="0" r:id="rId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построения системы внутреннего мониторинга качества образования в организации, осуществляющей образовательную деятельность;</w:t>
      </w:r>
    </w:p>
    <w:p>
      <w:pPr>
        <w:pStyle w:val="0"/>
        <w:jc w:val="both"/>
      </w:pPr>
      <w:r>
        <w:rPr>
          <w:sz w:val="20"/>
        </w:rPr>
        <w:t xml:space="preserve">(в ред. </w:t>
      </w:r>
      <w:hyperlink w:history="0" r:id="rId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деятельности работы методических служб;</w:t>
      </w:r>
    </w:p>
    <w:p>
      <w:pPr>
        <w:pStyle w:val="0"/>
        <w:spacing w:before="200" w:line-rule="auto"/>
        <w:ind w:firstLine="540"/>
        <w:jc w:val="both"/>
      </w:pPr>
      <w:r>
        <w:rPr>
          <w:sz w:val="20"/>
        </w:rPr>
        <w:t xml:space="preserve">аттестации педагогических работников;</w:t>
      </w:r>
    </w:p>
    <w:p>
      <w:pPr>
        <w:pStyle w:val="0"/>
        <w:jc w:val="both"/>
      </w:pPr>
      <w:r>
        <w:rPr>
          <w:sz w:val="20"/>
        </w:rPr>
        <w:t xml:space="preserve">(в ред. </w:t>
      </w:r>
      <w:hyperlink w:history="0" r:id="rId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подготовки, профессиональной переподготовки и повышения квалификации работников образования.</w:t>
      </w:r>
    </w:p>
    <w:p>
      <w:pPr>
        <w:pStyle w:val="0"/>
        <w:spacing w:before="200" w:line-rule="auto"/>
        <w:ind w:firstLine="540"/>
        <w:jc w:val="both"/>
      </w:pPr>
      <w:r>
        <w:rPr>
          <w:sz w:val="20"/>
        </w:rPr>
        <w:t xml:space="preserve">5. Стандарт ориентирован на становление личностных характеристик выпускника ("портрет выпускника школы"):</w:t>
      </w:r>
    </w:p>
    <w:p>
      <w:pPr>
        <w:pStyle w:val="0"/>
        <w:spacing w:before="200" w:line-rule="auto"/>
        <w:ind w:firstLine="540"/>
        <w:jc w:val="both"/>
      </w:pPr>
      <w:r>
        <w:rPr>
          <w:sz w:val="20"/>
        </w:rPr>
        <w:t xml:space="preserve">любящий свой край и свою Родину, уважающий свой народ, его культуру и духовные традиции;</w:t>
      </w:r>
    </w:p>
    <w:p>
      <w:pPr>
        <w:pStyle w:val="0"/>
        <w:spacing w:before="200" w:line-rule="auto"/>
        <w:ind w:firstLine="540"/>
        <w:jc w:val="both"/>
      </w:pPr>
      <w:r>
        <w:rPr>
          <w:sz w:val="20"/>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pPr>
        <w:pStyle w:val="0"/>
        <w:spacing w:before="200" w:line-rule="auto"/>
        <w:ind w:firstLine="540"/>
        <w:jc w:val="both"/>
      </w:pPr>
      <w:r>
        <w:rPr>
          <w:sz w:val="20"/>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pPr>
        <w:pStyle w:val="0"/>
        <w:spacing w:before="200" w:line-rule="auto"/>
        <w:ind w:firstLine="540"/>
        <w:jc w:val="both"/>
      </w:pPr>
      <w:r>
        <w:rPr>
          <w:sz w:val="20"/>
        </w:rPr>
        <w:t xml:space="preserve">владеющий основами научных методов познания окружающего мира;</w:t>
      </w:r>
    </w:p>
    <w:p>
      <w:pPr>
        <w:pStyle w:val="0"/>
        <w:spacing w:before="200" w:line-rule="auto"/>
        <w:ind w:firstLine="540"/>
        <w:jc w:val="both"/>
      </w:pPr>
      <w:r>
        <w:rPr>
          <w:sz w:val="20"/>
        </w:rPr>
        <w:t xml:space="preserve">мотивированный на творчество и инновационную деятельность;</w:t>
      </w:r>
    </w:p>
    <w:p>
      <w:pPr>
        <w:pStyle w:val="0"/>
        <w:spacing w:before="200" w:line-rule="auto"/>
        <w:ind w:firstLine="540"/>
        <w:jc w:val="both"/>
      </w:pPr>
      <w:r>
        <w:rPr>
          <w:sz w:val="20"/>
        </w:rPr>
        <w:t xml:space="preserve">готовый к сотрудничеству, способный осуществлять учебно-исследовательскую, проектную и информационно-познавательную деятельность;</w:t>
      </w:r>
    </w:p>
    <w:p>
      <w:pPr>
        <w:pStyle w:val="0"/>
        <w:spacing w:before="200" w:line-rule="auto"/>
        <w:ind w:firstLine="540"/>
        <w:jc w:val="both"/>
      </w:pPr>
      <w:r>
        <w:rPr>
          <w:sz w:val="20"/>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pPr>
        <w:pStyle w:val="0"/>
        <w:spacing w:before="200" w:line-rule="auto"/>
        <w:ind w:firstLine="540"/>
        <w:jc w:val="both"/>
      </w:pPr>
      <w:r>
        <w:rPr>
          <w:sz w:val="20"/>
        </w:rPr>
        <w:t xml:space="preserve">уважающий мнение других людей, умеющий вести конструктивный диалог, достигать взаимопонимания и успешно взаимодействовать;</w:t>
      </w:r>
    </w:p>
    <w:p>
      <w:pPr>
        <w:pStyle w:val="0"/>
        <w:spacing w:before="200" w:line-rule="auto"/>
        <w:ind w:firstLine="540"/>
        <w:jc w:val="both"/>
      </w:pPr>
      <w:r>
        <w:rPr>
          <w:sz w:val="20"/>
        </w:rPr>
        <w:t xml:space="preserve">осознанно выполняющий и пропагандирующий правила здорового, безопасного и экологически целесообразного образа жизни;</w:t>
      </w:r>
    </w:p>
    <w:p>
      <w:pPr>
        <w:pStyle w:val="0"/>
        <w:spacing w:before="200" w:line-rule="auto"/>
        <w:ind w:firstLine="540"/>
        <w:jc w:val="both"/>
      </w:pPr>
      <w:r>
        <w:rPr>
          <w:sz w:val="20"/>
        </w:rPr>
        <w:t xml:space="preserve">подготовленный к осознанному выбору профессии, понимающий значение профессиональной деятельности для человека и общества;</w:t>
      </w:r>
    </w:p>
    <w:p>
      <w:pPr>
        <w:pStyle w:val="0"/>
        <w:spacing w:before="200" w:line-rule="auto"/>
        <w:ind w:firstLine="540"/>
        <w:jc w:val="both"/>
      </w:pPr>
      <w:r>
        <w:rPr>
          <w:sz w:val="20"/>
        </w:rPr>
        <w:t xml:space="preserve">мотивированный на образование и самообразование в течение всей своей жизни.</w:t>
      </w:r>
    </w:p>
    <w:p>
      <w:pPr>
        <w:pStyle w:val="0"/>
        <w:ind w:firstLine="540"/>
        <w:jc w:val="both"/>
      </w:pPr>
      <w:r>
        <w:rPr>
          <w:sz w:val="20"/>
        </w:rPr>
      </w:r>
    </w:p>
    <w:p>
      <w:pPr>
        <w:pStyle w:val="2"/>
        <w:outlineLvl w:val="1"/>
        <w:jc w:val="center"/>
      </w:pPr>
      <w:r>
        <w:rPr>
          <w:sz w:val="20"/>
        </w:rPr>
        <w:t xml:space="preserve">II. Требования к результатам освоения основной</w:t>
      </w:r>
    </w:p>
    <w:p>
      <w:pPr>
        <w:pStyle w:val="2"/>
        <w:jc w:val="center"/>
      </w:pPr>
      <w:r>
        <w:rPr>
          <w:sz w:val="20"/>
        </w:rPr>
        <w:t xml:space="preserve">образовательной программы</w:t>
      </w:r>
    </w:p>
    <w:p>
      <w:pPr>
        <w:pStyle w:val="0"/>
        <w:jc w:val="center"/>
      </w:pPr>
      <w:r>
        <w:rPr>
          <w:sz w:val="20"/>
        </w:rPr>
        <w:t xml:space="preserve">(в ред. </w:t>
      </w:r>
      <w:hyperlink w:history="0" r:id="rId44"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jc w:val="both"/>
      </w:pPr>
      <w:r>
        <w:rPr>
          <w:sz w:val="20"/>
        </w:rPr>
      </w:r>
    </w:p>
    <w:p>
      <w:pPr>
        <w:pStyle w:val="0"/>
        <w:ind w:firstLine="540"/>
        <w:jc w:val="both"/>
      </w:pPr>
      <w:r>
        <w:rPr>
          <w:sz w:val="20"/>
        </w:rPr>
        <w:t xml:space="preserve">6. Стандарт устанавливает требования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осознание обучающимися российской гражданской идентичности;</w:t>
      </w:r>
    </w:p>
    <w:p>
      <w:pPr>
        <w:pStyle w:val="0"/>
        <w:spacing w:before="200" w:line-rule="auto"/>
        <w:ind w:firstLine="540"/>
        <w:jc w:val="both"/>
      </w:pPr>
      <w:r>
        <w:rPr>
          <w:sz w:val="20"/>
        </w:rPr>
        <w:t xml:space="preserve">готовность к саморазвитию, самостоятельности и самоопределению;</w:t>
      </w:r>
    </w:p>
    <w:p>
      <w:pPr>
        <w:pStyle w:val="0"/>
        <w:spacing w:before="200" w:line-rule="auto"/>
        <w:ind w:firstLine="540"/>
        <w:jc w:val="both"/>
      </w:pPr>
      <w:r>
        <w:rPr>
          <w:sz w:val="20"/>
        </w:rPr>
        <w:t xml:space="preserve">наличие мотивации к обучению и личностному развитию;</w:t>
      </w:r>
    </w:p>
    <w:p>
      <w:pPr>
        <w:pStyle w:val="0"/>
        <w:spacing w:before="200" w:line-rule="auto"/>
        <w:ind w:firstLine="540"/>
        <w:jc w:val="both"/>
      </w:pPr>
      <w:r>
        <w:rPr>
          <w:sz w:val="20"/>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освоенные обучающимися межпредметные понятия и универсальные учебные действия (регулятивные, познавательные, коммуникативные);</w:t>
      </w:r>
    </w:p>
    <w:p>
      <w:pPr>
        <w:pStyle w:val="0"/>
        <w:spacing w:before="200" w:line-rule="auto"/>
        <w:ind w:firstLine="540"/>
        <w:jc w:val="both"/>
      </w:pPr>
      <w:r>
        <w:rPr>
          <w:sz w:val="20"/>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0"/>
        <w:spacing w:before="200" w:line-rule="auto"/>
        <w:ind w:firstLine="540"/>
        <w:jc w:val="both"/>
      </w:pPr>
      <w:r>
        <w:rPr>
          <w:sz w:val="20"/>
        </w:rPr>
        <w:t xml:space="preserve">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pPr>
        <w:pStyle w:val="0"/>
        <w:spacing w:before="200" w:line-rule="auto"/>
        <w:ind w:firstLine="540"/>
        <w:jc w:val="both"/>
      </w:pPr>
      <w:r>
        <w:rPr>
          <w:sz w:val="20"/>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bookmarkStart w:id="146" w:name="P146"/>
    <w:bookmarkEnd w:id="146"/>
    <w:p>
      <w:pPr>
        <w:pStyle w:val="0"/>
        <w:spacing w:before="200" w:line-rule="auto"/>
        <w:ind w:firstLine="540"/>
        <w:jc w:val="both"/>
      </w:pPr>
      <w:r>
        <w:rPr>
          <w:sz w:val="20"/>
        </w:rPr>
        <w:t xml:space="preserve">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и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w:t>
      </w:r>
    </w:p>
    <w:p>
      <w:pPr>
        <w:pStyle w:val="0"/>
        <w:spacing w:before="200" w:line-rule="auto"/>
        <w:ind w:firstLine="540"/>
        <w:jc w:val="both"/>
      </w:pPr>
      <w:r>
        <w:rPr>
          <w:sz w:val="20"/>
        </w:rPr>
        <w:t xml:space="preserve">физического воспитания: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p>
    <w:p>
      <w:pPr>
        <w:pStyle w:val="0"/>
        <w:spacing w:before="200" w:line-rule="auto"/>
        <w:ind w:firstLine="540"/>
        <w:jc w:val="both"/>
      </w:pPr>
      <w:r>
        <w:rPr>
          <w:sz w:val="20"/>
        </w:rPr>
        <w:t xml:space="preserve">8. Метапредметные результаты освоения основной образовательной программы должны отражать:</w:t>
      </w:r>
    </w:p>
    <w:bookmarkStart w:id="190" w:name="P190"/>
    <w:bookmarkEnd w:id="190"/>
    <w:p>
      <w:pPr>
        <w:pStyle w:val="0"/>
        <w:spacing w:before="200" w:line-rule="auto"/>
        <w:ind w:firstLine="540"/>
        <w:jc w:val="both"/>
      </w:pPr>
      <w:r>
        <w:rPr>
          <w:sz w:val="20"/>
        </w:rPr>
        <w:t xml:space="preserve">8.1. Овладение универсальными учебными познавательными действиями:</w:t>
      </w:r>
    </w:p>
    <w:p>
      <w:pPr>
        <w:pStyle w:val="0"/>
        <w:spacing w:before="200" w:line-rule="auto"/>
        <w:ind w:firstLine="540"/>
        <w:jc w:val="both"/>
      </w:pPr>
      <w:r>
        <w:rPr>
          <w:sz w:val="20"/>
        </w:rPr>
        <w:t xml:space="preserve">а) базовые логические действия:</w:t>
      </w:r>
    </w:p>
    <w:p>
      <w:pPr>
        <w:pStyle w:val="0"/>
        <w:spacing w:before="200" w:line-rule="auto"/>
        <w:ind w:firstLine="540"/>
        <w:jc w:val="both"/>
      </w:pPr>
      <w:r>
        <w:rPr>
          <w:sz w:val="20"/>
        </w:rPr>
        <w:t xml:space="preserve">самостоятельно формулировать и актуализировать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явлениях;</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развивать креативное мышление при решении жизненных проблем;</w:t>
      </w:r>
    </w:p>
    <w:p>
      <w:pPr>
        <w:pStyle w:val="0"/>
        <w:spacing w:before="200" w:line-rule="auto"/>
        <w:ind w:firstLine="540"/>
        <w:jc w:val="both"/>
      </w:pPr>
      <w:r>
        <w:rPr>
          <w:sz w:val="20"/>
        </w:rPr>
        <w:t xml:space="preserve">б) базовые исследовательские действия:</w:t>
      </w:r>
    </w:p>
    <w:p>
      <w:pPr>
        <w:pStyle w:val="0"/>
        <w:spacing w:before="200" w:line-rule="auto"/>
        <w:ind w:firstLine="540"/>
        <w:jc w:val="both"/>
      </w:pPr>
      <w:r>
        <w:rPr>
          <w:sz w:val="20"/>
        </w:rPr>
        <w:t xml:space="preserve">владеть навыками учебно-исследовательской и проектной деятельности, навыками разрешения проблем;</w:t>
      </w:r>
    </w:p>
    <w:p>
      <w:pPr>
        <w:pStyle w:val="0"/>
        <w:spacing w:before="200" w:line-rule="auto"/>
        <w:ind w:firstLine="540"/>
        <w:jc w:val="both"/>
      </w:pPr>
      <w:r>
        <w:rPr>
          <w:sz w:val="20"/>
        </w:rPr>
        <w:t xml:space="preserve">способность и готовность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формирование научного типа мышления, владение научной терминологией, ключевыми понятиями и методами;</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осуществлять целенаправленный поиск переноса средств и способов действия в профессиональную среду;</w:t>
      </w:r>
    </w:p>
    <w:p>
      <w:pPr>
        <w:pStyle w:val="0"/>
        <w:spacing w:before="200" w:line-rule="auto"/>
        <w:ind w:firstLine="540"/>
        <w:jc w:val="both"/>
      </w:pPr>
      <w:r>
        <w:rPr>
          <w:sz w:val="20"/>
        </w:rPr>
        <w:t xml:space="preserve">уметь переносить знания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w:t>
      </w:r>
    </w:p>
    <w:p>
      <w:pPr>
        <w:pStyle w:val="0"/>
        <w:spacing w:before="200" w:line-rule="auto"/>
        <w:ind w:firstLine="540"/>
        <w:jc w:val="both"/>
      </w:pPr>
      <w:r>
        <w:rPr>
          <w:sz w:val="20"/>
        </w:rPr>
        <w:t xml:space="preserve">ставить проблемы и задачи, допускающие альтернативные решения;</w:t>
      </w:r>
    </w:p>
    <w:p>
      <w:pPr>
        <w:pStyle w:val="0"/>
        <w:spacing w:before="200" w:line-rule="auto"/>
        <w:ind w:firstLine="540"/>
        <w:jc w:val="both"/>
      </w:pPr>
      <w:r>
        <w:rPr>
          <w:sz w:val="20"/>
        </w:rPr>
        <w:t xml:space="preserve">в) работа с информацией:</w:t>
      </w:r>
    </w:p>
    <w:p>
      <w:pPr>
        <w:pStyle w:val="0"/>
        <w:spacing w:before="200" w:line-rule="auto"/>
        <w:ind w:firstLine="540"/>
        <w:jc w:val="both"/>
      </w:pPr>
      <w:r>
        <w:rPr>
          <w:sz w:val="20"/>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8.2. Овладение универсальными коммуникативными действиями:</w:t>
      </w:r>
    </w:p>
    <w:p>
      <w:pPr>
        <w:pStyle w:val="0"/>
        <w:spacing w:before="200" w:line-rule="auto"/>
        <w:ind w:firstLine="540"/>
        <w:jc w:val="both"/>
      </w:pPr>
      <w:r>
        <w:rPr>
          <w:sz w:val="20"/>
        </w:rPr>
        <w:t xml:space="preserve">а) общение:</w:t>
      </w:r>
    </w:p>
    <w:p>
      <w:pPr>
        <w:pStyle w:val="0"/>
        <w:spacing w:before="200" w:line-rule="auto"/>
        <w:ind w:firstLine="540"/>
        <w:jc w:val="both"/>
      </w:pPr>
      <w:r>
        <w:rPr>
          <w:sz w:val="20"/>
        </w:rPr>
        <w:t xml:space="preserve">осуществлять коммуникации во всех сферах жизни;</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свою точку зрения с использованием языковых средств;</w:t>
      </w:r>
    </w:p>
    <w:p>
      <w:pPr>
        <w:pStyle w:val="0"/>
        <w:spacing w:before="200" w:line-rule="auto"/>
        <w:ind w:firstLine="540"/>
        <w:jc w:val="both"/>
      </w:pPr>
      <w:r>
        <w:rPr>
          <w:sz w:val="20"/>
        </w:rPr>
        <w:t xml:space="preserve">б) совместная деятельность:</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8.3. Овладение универсальными регулятивными действиями:</w:t>
      </w:r>
    </w:p>
    <w:p>
      <w:pPr>
        <w:pStyle w:val="0"/>
        <w:spacing w:before="200" w:line-rule="auto"/>
        <w:ind w:firstLine="540"/>
        <w:jc w:val="both"/>
      </w:pPr>
      <w:r>
        <w:rPr>
          <w:sz w:val="20"/>
        </w:rPr>
        <w:t xml:space="preserve">а) самоорганизация:</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б) самоконтроль:</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в)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г) принятие себя и других людей:</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людей на ошибки;</w:t>
      </w:r>
    </w:p>
    <w:p>
      <w:pPr>
        <w:pStyle w:val="0"/>
        <w:spacing w:before="200" w:line-rule="auto"/>
        <w:ind w:firstLine="540"/>
        <w:jc w:val="both"/>
      </w:pPr>
      <w:r>
        <w:rPr>
          <w:sz w:val="20"/>
        </w:rPr>
        <w:t xml:space="preserve">развивать способность понимать мир с позиции другого человека.</w:t>
      </w:r>
    </w:p>
    <w:p>
      <w:pPr>
        <w:pStyle w:val="0"/>
        <w:spacing w:before="200" w:line-rule="auto"/>
        <w:ind w:firstLine="540"/>
        <w:jc w:val="both"/>
      </w:pPr>
      <w:r>
        <w:rPr>
          <w:sz w:val="20"/>
        </w:rPr>
        <w:t xml:space="preserve">9. 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spacing w:before="200" w:line-rule="auto"/>
        <w:ind w:firstLine="540"/>
        <w:jc w:val="both"/>
      </w:pPr>
      <w:r>
        <w:rPr>
          <w:sz w:val="20"/>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spacing w:before="200" w:line-rule="auto"/>
        <w:ind w:firstLine="540"/>
        <w:jc w:val="both"/>
      </w:pPr>
      <w:r>
        <w:rPr>
          <w:sz w:val="20"/>
        </w:rPr>
        <w:t xml:space="preserve">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обеспечивают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по предметной области "Русский язык и литература" должны обеспечивать:</w:t>
      </w:r>
    </w:p>
    <w:p>
      <w:pPr>
        <w:pStyle w:val="0"/>
        <w:spacing w:before="200" w:line-rule="auto"/>
        <w:ind w:firstLine="540"/>
        <w:jc w:val="both"/>
      </w:pPr>
      <w:r>
        <w:rPr>
          <w:sz w:val="20"/>
        </w:rPr>
        <w:t xml:space="preserve">9.1. По учебному предмету "Русский язык" (базовый уровень):</w:t>
      </w:r>
    </w:p>
    <w:p>
      <w:pPr>
        <w:pStyle w:val="0"/>
        <w:spacing w:before="200" w:line-rule="auto"/>
        <w:ind w:firstLine="540"/>
        <w:jc w:val="both"/>
      </w:pPr>
      <w:r>
        <w:rPr>
          <w:sz w:val="20"/>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pPr>
        <w:pStyle w:val="0"/>
        <w:spacing w:before="200" w:line-rule="auto"/>
        <w:ind w:firstLine="540"/>
        <w:jc w:val="both"/>
      </w:pPr>
      <w:r>
        <w:rPr>
          <w:sz w:val="20"/>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pPr>
        <w:pStyle w:val="0"/>
        <w:spacing w:before="200" w:line-rule="auto"/>
        <w:ind w:firstLine="540"/>
        <w:jc w:val="both"/>
      </w:pPr>
      <w:r>
        <w:rPr>
          <w:sz w:val="20"/>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pPr>
        <w:pStyle w:val="0"/>
        <w:spacing w:before="200" w:line-rule="auto"/>
        <w:ind w:firstLine="540"/>
        <w:jc w:val="both"/>
      </w:pPr>
      <w:r>
        <w:rPr>
          <w:sz w:val="20"/>
        </w:rPr>
        <w:t xml:space="preserve">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pPr>
        <w:pStyle w:val="0"/>
        <w:spacing w:before="200" w:line-rule="auto"/>
        <w:ind w:firstLine="540"/>
        <w:jc w:val="both"/>
      </w:pPr>
      <w:r>
        <w:rPr>
          <w:sz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pPr>
        <w:pStyle w:val="0"/>
        <w:spacing w:before="200" w:line-rule="auto"/>
        <w:ind w:firstLine="540"/>
        <w:jc w:val="both"/>
      </w:pPr>
      <w:r>
        <w:rPr>
          <w:sz w:val="20"/>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pPr>
        <w:pStyle w:val="0"/>
        <w:spacing w:before="200" w:line-rule="auto"/>
        <w:ind w:firstLine="540"/>
        <w:jc w:val="both"/>
      </w:pPr>
      <w:r>
        <w:rPr>
          <w:sz w:val="20"/>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pPr>
        <w:pStyle w:val="0"/>
        <w:spacing w:before="200" w:line-rule="auto"/>
        <w:ind w:firstLine="540"/>
        <w:jc w:val="both"/>
      </w:pPr>
      <w:r>
        <w:rPr>
          <w:sz w:val="20"/>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pPr>
        <w:pStyle w:val="0"/>
        <w:spacing w:before="200" w:line-rule="auto"/>
        <w:ind w:firstLine="540"/>
        <w:jc w:val="both"/>
      </w:pPr>
      <w:r>
        <w:rPr>
          <w:sz w:val="20"/>
        </w:rPr>
        <w:t xml:space="preserve">9.2. По учебному предмету "Литература" (базовый уровень):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pPr>
        <w:pStyle w:val="0"/>
        <w:spacing w:before="200" w:line-rule="auto"/>
        <w:ind w:firstLine="540"/>
        <w:jc w:val="both"/>
      </w:pPr>
      <w:r>
        <w:rPr>
          <w:sz w:val="2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pPr>
        <w:pStyle w:val="0"/>
        <w:spacing w:before="200" w:line-rule="auto"/>
        <w:ind w:firstLine="540"/>
        <w:jc w:val="both"/>
      </w:pPr>
      <w:r>
        <w:rPr>
          <w:sz w:val="2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pPr>
        <w:pStyle w:val="0"/>
        <w:spacing w:before="200" w:line-rule="auto"/>
        <w:ind w:firstLine="540"/>
        <w:jc w:val="both"/>
      </w:pPr>
      <w:r>
        <w:rPr>
          <w:sz w:val="20"/>
        </w:rPr>
        <w:t xml:space="preserve">конкретно-историческое, общечеловеческое и национальное в творчестве писателя;</w:t>
      </w:r>
    </w:p>
    <w:p>
      <w:pPr>
        <w:pStyle w:val="0"/>
        <w:spacing w:before="200" w:line-rule="auto"/>
        <w:ind w:firstLine="540"/>
        <w:jc w:val="both"/>
      </w:pPr>
      <w:r>
        <w:rPr>
          <w:sz w:val="20"/>
        </w:rPr>
        <w:t xml:space="preserve">традиция и новаторство;</w:t>
      </w:r>
    </w:p>
    <w:p>
      <w:pPr>
        <w:pStyle w:val="0"/>
        <w:spacing w:before="200" w:line-rule="auto"/>
        <w:ind w:firstLine="540"/>
        <w:jc w:val="both"/>
      </w:pPr>
      <w:r>
        <w:rPr>
          <w:sz w:val="20"/>
        </w:rPr>
        <w:t xml:space="preserve">авторский замысел и его воплощение;</w:t>
      </w:r>
    </w:p>
    <w:p>
      <w:pPr>
        <w:pStyle w:val="0"/>
        <w:spacing w:before="200" w:line-rule="auto"/>
        <w:ind w:firstLine="540"/>
        <w:jc w:val="both"/>
      </w:pPr>
      <w:r>
        <w:rPr>
          <w:sz w:val="20"/>
        </w:rPr>
        <w:t xml:space="preserve">художественное время и пространство;</w:t>
      </w:r>
    </w:p>
    <w:p>
      <w:pPr>
        <w:pStyle w:val="0"/>
        <w:spacing w:before="200" w:line-rule="auto"/>
        <w:ind w:firstLine="540"/>
        <w:jc w:val="both"/>
      </w:pPr>
      <w:r>
        <w:rPr>
          <w:sz w:val="20"/>
        </w:rPr>
        <w:t xml:space="preserve">миф и литература; историзм, народность;</w:t>
      </w:r>
    </w:p>
    <w:p>
      <w:pPr>
        <w:pStyle w:val="0"/>
        <w:spacing w:before="200" w:line-rule="auto"/>
        <w:ind w:firstLine="540"/>
        <w:jc w:val="both"/>
      </w:pPr>
      <w:r>
        <w:rPr>
          <w:sz w:val="20"/>
        </w:rPr>
        <w:t xml:space="preserve">историко-литературный процесс;</w:t>
      </w:r>
    </w:p>
    <w:p>
      <w:pPr>
        <w:pStyle w:val="0"/>
        <w:spacing w:before="200" w:line-rule="auto"/>
        <w:ind w:firstLine="540"/>
        <w:jc w:val="both"/>
      </w:pPr>
      <w:r>
        <w:rPr>
          <w:sz w:val="20"/>
        </w:rPr>
        <w:t xml:space="preserve">литературные направления и течения: романтизм, реализм, модернизм (символизм, акмеизм, футуризм), постмодернизм;</w:t>
      </w:r>
    </w:p>
    <w:p>
      <w:pPr>
        <w:pStyle w:val="0"/>
        <w:spacing w:before="200" w:line-rule="auto"/>
        <w:ind w:firstLine="540"/>
        <w:jc w:val="both"/>
      </w:pPr>
      <w:r>
        <w:rPr>
          <w:sz w:val="20"/>
        </w:rPr>
        <w:t xml:space="preserve">литературные жанры;</w:t>
      </w:r>
    </w:p>
    <w:p>
      <w:pPr>
        <w:pStyle w:val="0"/>
        <w:spacing w:before="200" w:line-rule="auto"/>
        <w:ind w:firstLine="540"/>
        <w:jc w:val="both"/>
      </w:pPr>
      <w:r>
        <w:rPr>
          <w:sz w:val="20"/>
        </w:rPr>
        <w:t xml:space="preserve">трагическое и комическое;</w:t>
      </w:r>
    </w:p>
    <w:p>
      <w:pPr>
        <w:pStyle w:val="0"/>
        <w:spacing w:before="200" w:line-rule="auto"/>
        <w:ind w:firstLine="540"/>
        <w:jc w:val="both"/>
      </w:pPr>
      <w:r>
        <w:rPr>
          <w:sz w:val="20"/>
        </w:rPr>
        <w:t xml:space="preserve">психологизм; тематика и проблематика; авторская позиция; фабула;</w:t>
      </w:r>
    </w:p>
    <w:p>
      <w:pPr>
        <w:pStyle w:val="0"/>
        <w:spacing w:before="200" w:line-rule="auto"/>
        <w:ind w:firstLine="540"/>
        <w:jc w:val="both"/>
      </w:pPr>
      <w:r>
        <w:rPr>
          <w:sz w:val="20"/>
        </w:rPr>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pPr>
        <w:pStyle w:val="0"/>
        <w:spacing w:before="200" w:line-rule="auto"/>
        <w:ind w:firstLine="540"/>
        <w:jc w:val="both"/>
      </w:pPr>
      <w:r>
        <w:rPr>
          <w:sz w:val="20"/>
        </w:rPr>
        <w:t xml:space="preserve">"вечные темы" и "вечные образы" в литературе;</w:t>
      </w:r>
    </w:p>
    <w:p>
      <w:pPr>
        <w:pStyle w:val="0"/>
        <w:spacing w:before="200" w:line-rule="auto"/>
        <w:ind w:firstLine="540"/>
        <w:jc w:val="both"/>
      </w:pPr>
      <w:r>
        <w:rPr>
          <w:sz w:val="20"/>
        </w:rPr>
        <w:t xml:space="preserve">взаимосвязь и взаимовлияние национальных литератур;</w:t>
      </w:r>
    </w:p>
    <w:p>
      <w:pPr>
        <w:pStyle w:val="0"/>
        <w:spacing w:before="200" w:line-rule="auto"/>
        <w:ind w:firstLine="540"/>
        <w:jc w:val="both"/>
      </w:pPr>
      <w:r>
        <w:rPr>
          <w:sz w:val="20"/>
        </w:rPr>
        <w:t xml:space="preserve">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pPr>
        <w:pStyle w:val="0"/>
        <w:spacing w:before="200" w:line-rule="auto"/>
        <w:ind w:firstLine="540"/>
        <w:jc w:val="both"/>
      </w:pPr>
      <w:r>
        <w:rPr>
          <w:sz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pPr>
        <w:pStyle w:val="0"/>
        <w:spacing w:before="200" w:line-rule="auto"/>
        <w:ind w:firstLine="540"/>
        <w:jc w:val="both"/>
      </w:pPr>
      <w:r>
        <w:rPr>
          <w:sz w:val="20"/>
        </w:rPr>
        <w:t xml:space="preserve">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pPr>
        <w:pStyle w:val="0"/>
        <w:spacing w:before="200" w:line-rule="auto"/>
        <w:ind w:firstLine="540"/>
        <w:jc w:val="both"/>
      </w:pPr>
      <w:r>
        <w:rPr>
          <w:sz w:val="20"/>
        </w:rPr>
        <w:t xml:space="preserve">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pPr>
        <w:pStyle w:val="0"/>
        <w:spacing w:before="200" w:line-rule="auto"/>
        <w:ind w:firstLine="540"/>
        <w:jc w:val="both"/>
      </w:pPr>
      <w:r>
        <w:rPr>
          <w:sz w:val="20"/>
        </w:rPr>
        <w:t xml:space="preserve">роман М.А. Шолохова "Тихий Дон";</w:t>
      </w:r>
    </w:p>
    <w:p>
      <w:pPr>
        <w:pStyle w:val="0"/>
        <w:spacing w:before="200" w:line-rule="auto"/>
        <w:ind w:firstLine="540"/>
        <w:jc w:val="both"/>
      </w:pPr>
      <w:r>
        <w:rPr>
          <w:sz w:val="20"/>
        </w:rPr>
        <w:t xml:space="preserve">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pPr>
        <w:pStyle w:val="0"/>
        <w:spacing w:before="200" w:line-rule="auto"/>
        <w:ind w:firstLine="540"/>
        <w:jc w:val="both"/>
      </w:pPr>
      <w:r>
        <w:rPr>
          <w:sz w:val="20"/>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pPr>
        <w:pStyle w:val="0"/>
        <w:spacing w:before="200" w:line-rule="auto"/>
        <w:ind w:firstLine="540"/>
        <w:jc w:val="both"/>
      </w:pPr>
      <w:r>
        <w:rPr>
          <w:sz w:val="20"/>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pPr>
        <w:pStyle w:val="0"/>
        <w:spacing w:before="200" w:line-rule="auto"/>
        <w:ind w:firstLine="540"/>
        <w:jc w:val="both"/>
      </w:pPr>
      <w:r>
        <w:rPr>
          <w:sz w:val="20"/>
        </w:rPr>
        <w:t xml:space="preserve">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pPr>
        <w:pStyle w:val="0"/>
        <w:spacing w:before="200" w:line-rule="auto"/>
        <w:ind w:firstLine="540"/>
        <w:jc w:val="both"/>
      </w:pPr>
      <w:r>
        <w:rPr>
          <w:sz w:val="20"/>
        </w:rPr>
        <w:t xml:space="preserve">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pPr>
        <w:pStyle w:val="0"/>
        <w:spacing w:before="200" w:line-rule="auto"/>
        <w:ind w:firstLine="540"/>
        <w:jc w:val="both"/>
      </w:pPr>
      <w:r>
        <w:rPr>
          <w:sz w:val="20"/>
        </w:rPr>
        <w:t xml:space="preserve">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pPr>
        <w:pStyle w:val="0"/>
        <w:spacing w:before="200" w:line-rule="auto"/>
        <w:ind w:firstLine="540"/>
        <w:jc w:val="both"/>
      </w:pPr>
      <w:r>
        <w:rPr>
          <w:sz w:val="20"/>
        </w:rPr>
        <w:t xml:space="preserve">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pPr>
        <w:pStyle w:val="0"/>
        <w:spacing w:before="200" w:line-rule="auto"/>
        <w:ind w:firstLine="540"/>
        <w:jc w:val="both"/>
      </w:pPr>
      <w:r>
        <w:rPr>
          <w:sz w:val="20"/>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9.4. По учебному предмету "Родной язык" (базовый уровень):</w:t>
      </w:r>
    </w:p>
    <w:p>
      <w:pPr>
        <w:pStyle w:val="0"/>
        <w:spacing w:before="200" w:line-rule="auto"/>
        <w:ind w:firstLine="540"/>
        <w:jc w:val="both"/>
      </w:pPr>
      <w:r>
        <w:rPr>
          <w:sz w:val="20"/>
        </w:rP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pPr>
        <w:pStyle w:val="0"/>
        <w:spacing w:before="200" w:line-rule="auto"/>
        <w:ind w:firstLine="540"/>
        <w:jc w:val="both"/>
      </w:pPr>
      <w:r>
        <w:rPr>
          <w:sz w:val="20"/>
        </w:rPr>
        <w:t xml:space="preserve">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pPr>
        <w:pStyle w:val="0"/>
        <w:spacing w:before="200" w:line-rule="auto"/>
        <w:ind w:firstLine="540"/>
        <w:jc w:val="both"/>
      </w:pPr>
      <w:r>
        <w:rPr>
          <w:sz w:val="20"/>
        </w:rPr>
        <w:t xml:space="preserve">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pPr>
        <w:pStyle w:val="0"/>
        <w:spacing w:before="200" w:line-rule="auto"/>
        <w:ind w:firstLine="540"/>
        <w:jc w:val="both"/>
      </w:pPr>
      <w:r>
        <w:rPr>
          <w:sz w:val="20"/>
        </w:rPr>
        <w:t xml:space="preserve">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pPr>
        <w:pStyle w:val="0"/>
        <w:spacing w:before="200" w:line-rule="auto"/>
        <w:ind w:firstLine="540"/>
        <w:jc w:val="both"/>
      </w:pPr>
      <w:r>
        <w:rPr>
          <w:sz w:val="20"/>
        </w:rPr>
        <w:t xml:space="preserve">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pPr>
        <w:pStyle w:val="0"/>
        <w:spacing w:before="200" w:line-rule="auto"/>
        <w:ind w:firstLine="540"/>
        <w:jc w:val="both"/>
      </w:pPr>
      <w:r>
        <w:rPr>
          <w:sz w:val="20"/>
        </w:rPr>
        <w:t xml:space="preserve">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pPr>
        <w:pStyle w:val="0"/>
        <w:spacing w:before="200" w:line-rule="auto"/>
        <w:ind w:firstLine="540"/>
        <w:jc w:val="both"/>
      </w:pPr>
      <w:r>
        <w:rPr>
          <w:sz w:val="20"/>
        </w:rPr>
        <w:t xml:space="preserve">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pPr>
        <w:pStyle w:val="0"/>
        <w:spacing w:before="200" w:line-rule="auto"/>
        <w:ind w:firstLine="540"/>
        <w:jc w:val="both"/>
      </w:pPr>
      <w:r>
        <w:rPr>
          <w:sz w:val="20"/>
        </w:rPr>
        <w:t xml:space="preserve">9) совершенствование умений использовать правила речевого этикета на родном языке в различных сферах общения, включая интернет-коммуникацию;</w:t>
      </w:r>
    </w:p>
    <w:p>
      <w:pPr>
        <w:pStyle w:val="0"/>
        <w:spacing w:before="200" w:line-rule="auto"/>
        <w:ind w:firstLine="540"/>
        <w:jc w:val="both"/>
      </w:pPr>
      <w:r>
        <w:rPr>
          <w:sz w:val="20"/>
        </w:rPr>
        <w:t xml:space="preserve">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pPr>
        <w:pStyle w:val="0"/>
        <w:spacing w:before="200" w:line-rule="auto"/>
        <w:ind w:firstLine="540"/>
        <w:jc w:val="both"/>
      </w:pPr>
      <w:r>
        <w:rPr>
          <w:sz w:val="20"/>
        </w:rPr>
        <w:t xml:space="preserve">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pPr>
        <w:pStyle w:val="0"/>
        <w:spacing w:before="200" w:line-rule="auto"/>
        <w:ind w:firstLine="540"/>
        <w:jc w:val="both"/>
      </w:pPr>
      <w:r>
        <w:rPr>
          <w:sz w:val="20"/>
        </w:rPr>
        <w:t xml:space="preserve">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pPr>
        <w:pStyle w:val="0"/>
        <w:spacing w:before="200" w:line-rule="auto"/>
        <w:ind w:firstLine="540"/>
        <w:jc w:val="both"/>
      </w:pPr>
      <w:r>
        <w:rPr>
          <w:sz w:val="20"/>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pPr>
        <w:pStyle w:val="0"/>
        <w:spacing w:before="200" w:line-rule="auto"/>
        <w:ind w:firstLine="540"/>
        <w:jc w:val="both"/>
      </w:pPr>
      <w:r>
        <w:rPr>
          <w:sz w:val="20"/>
        </w:rPr>
        <w:t xml:space="preserve">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pPr>
        <w:pStyle w:val="0"/>
        <w:spacing w:before="200" w:line-rule="auto"/>
        <w:ind w:firstLine="540"/>
        <w:jc w:val="both"/>
      </w:pPr>
      <w:r>
        <w:rPr>
          <w:sz w:val="20"/>
        </w:rPr>
        <w:t xml:space="preserve">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pPr>
        <w:pStyle w:val="0"/>
        <w:spacing w:before="200" w:line-rule="auto"/>
        <w:ind w:firstLine="540"/>
        <w:jc w:val="both"/>
      </w:pPr>
      <w:r>
        <w:rPr>
          <w:sz w:val="20"/>
        </w:rPr>
        <w:t xml:space="preserve">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pPr>
        <w:pStyle w:val="0"/>
        <w:spacing w:before="200" w:line-rule="auto"/>
        <w:ind w:firstLine="540"/>
        <w:jc w:val="both"/>
      </w:pPr>
      <w:r>
        <w:rPr>
          <w:sz w:val="20"/>
        </w:rPr>
        <w:t xml:space="preserve">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pPr>
        <w:pStyle w:val="0"/>
        <w:spacing w:before="200" w:line-rule="auto"/>
        <w:ind w:firstLine="540"/>
        <w:jc w:val="both"/>
      </w:pPr>
      <w:r>
        <w:rPr>
          <w:sz w:val="20"/>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pPr>
        <w:pStyle w:val="0"/>
        <w:spacing w:before="200" w:line-rule="auto"/>
        <w:ind w:firstLine="540"/>
        <w:jc w:val="both"/>
      </w:pPr>
      <w:r>
        <w:rPr>
          <w:sz w:val="20"/>
        </w:rPr>
        <w:t xml:space="preserve">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pPr>
        <w:pStyle w:val="0"/>
        <w:spacing w:before="200" w:line-rule="auto"/>
        <w:ind w:firstLine="540"/>
        <w:jc w:val="both"/>
      </w:pPr>
      <w:r>
        <w:rPr>
          <w:sz w:val="20"/>
        </w:rPr>
        <w:t xml:space="preserve">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pPr>
        <w:pStyle w:val="0"/>
        <w:spacing w:before="200" w:line-rule="auto"/>
        <w:ind w:firstLine="540"/>
        <w:jc w:val="both"/>
      </w:pPr>
      <w:r>
        <w:rPr>
          <w:sz w:val="20"/>
        </w:rP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pPr>
        <w:pStyle w:val="0"/>
        <w:spacing w:before="200" w:line-rule="auto"/>
        <w:ind w:firstLine="540"/>
        <w:jc w:val="both"/>
      </w:pPr>
      <w:r>
        <w:rPr>
          <w:sz w:val="20"/>
        </w:rPr>
        <w:t xml:space="preserve">9.6.1. По учебному предмету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pPr>
        <w:pStyle w:val="0"/>
        <w:spacing w:before="200" w:line-rule="auto"/>
        <w:ind w:firstLine="540"/>
        <w:jc w:val="both"/>
      </w:pPr>
      <w:r>
        <w:rPr>
          <w:sz w:val="20"/>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pPr>
        <w:pStyle w:val="0"/>
        <w:spacing w:before="200" w:line-rule="auto"/>
        <w:ind w:firstLine="540"/>
        <w:jc w:val="both"/>
      </w:pPr>
      <w:r>
        <w:rPr>
          <w:sz w:val="20"/>
        </w:rPr>
        <w:t xml:space="preserve">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pPr>
        <w:pStyle w:val="0"/>
        <w:spacing w:before="200" w:line-rule="auto"/>
        <w:ind w:firstLine="540"/>
        <w:jc w:val="both"/>
      </w:pPr>
      <w:r>
        <w:rPr>
          <w:sz w:val="20"/>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pPr>
        <w:pStyle w:val="0"/>
        <w:spacing w:before="200" w:line-rule="auto"/>
        <w:ind w:firstLine="540"/>
        <w:jc w:val="both"/>
      </w:pPr>
      <w:r>
        <w:rPr>
          <w:sz w:val="20"/>
        </w:rPr>
        <w:t xml:space="preserve">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pPr>
        <w:pStyle w:val="0"/>
        <w:spacing w:before="200" w:line-rule="auto"/>
        <w:ind w:firstLine="540"/>
        <w:jc w:val="both"/>
      </w:pPr>
      <w:r>
        <w:rPr>
          <w:sz w:val="2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pPr>
        <w:pStyle w:val="0"/>
        <w:spacing w:before="200" w:line-rule="auto"/>
        <w:ind w:firstLine="540"/>
        <w:jc w:val="both"/>
      </w:pPr>
      <w:r>
        <w:rPr>
          <w:sz w:val="20"/>
        </w:rPr>
        <w:t xml:space="preserve">письменная речь: писать резюме и письмо-обращение о приеме на работу объемом до 140 слов с сообщением основных сведений о себе;</w:t>
      </w:r>
    </w:p>
    <w:p>
      <w:pPr>
        <w:pStyle w:val="0"/>
        <w:spacing w:before="200" w:line-rule="auto"/>
        <w:ind w:firstLine="540"/>
        <w:jc w:val="both"/>
      </w:pPr>
      <w:r>
        <w:rPr>
          <w:sz w:val="20"/>
        </w:rPr>
        <w:t xml:space="preserve">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pPr>
        <w:pStyle w:val="0"/>
        <w:spacing w:before="200" w:line-rule="auto"/>
        <w:ind w:firstLine="540"/>
        <w:jc w:val="both"/>
      </w:pPr>
      <w:r>
        <w:rPr>
          <w:sz w:val="20"/>
        </w:rPr>
        <w:t xml:space="preserve">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pPr>
        <w:pStyle w:val="0"/>
        <w:spacing w:before="200" w:line-rule="auto"/>
        <w:ind w:firstLine="540"/>
        <w:jc w:val="both"/>
      </w:pPr>
      <w:r>
        <w:rPr>
          <w:sz w:val="20"/>
        </w:rPr>
        <w:t xml:space="preserve">3) овладение пунктуационными навыками: пунктуационно правильно оформлять официальное (деловое) письмо, в том числе электронное письмо;</w:t>
      </w:r>
    </w:p>
    <w:p>
      <w:pPr>
        <w:pStyle w:val="0"/>
        <w:spacing w:before="200" w:line-rule="auto"/>
        <w:ind w:firstLine="540"/>
        <w:jc w:val="both"/>
      </w:pPr>
      <w:r>
        <w:rPr>
          <w:sz w:val="20"/>
        </w:rPr>
        <w:t xml:space="preserve">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pPr>
        <w:pStyle w:val="0"/>
        <w:spacing w:before="200" w:line-rule="auto"/>
        <w:ind w:firstLine="540"/>
        <w:jc w:val="both"/>
      </w:pPr>
      <w:r>
        <w:rPr>
          <w:sz w:val="20"/>
        </w:rPr>
        <w:t xml:space="preserve">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pPr>
        <w:pStyle w:val="0"/>
        <w:spacing w:before="200" w:line-rule="auto"/>
        <w:ind w:firstLine="540"/>
        <w:jc w:val="both"/>
      </w:pPr>
      <w:r>
        <w:rPr>
          <w:sz w:val="20"/>
        </w:rPr>
        <w:t xml:space="preserve">9.6.3. По учебному предмету "Второй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pPr>
        <w:pStyle w:val="0"/>
        <w:spacing w:before="200" w:line-rule="auto"/>
        <w:ind w:firstLine="540"/>
        <w:jc w:val="both"/>
      </w:pPr>
      <w:r>
        <w:rPr>
          <w:sz w:val="20"/>
        </w:rPr>
        <w:t xml:space="preserve">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pPr>
        <w:pStyle w:val="0"/>
        <w:spacing w:before="200" w:line-rule="auto"/>
        <w:ind w:firstLine="540"/>
        <w:jc w:val="both"/>
      </w:pPr>
      <w:r>
        <w:rPr>
          <w:sz w:val="20"/>
        </w:rPr>
        <w:t xml:space="preserve">при говорении - переспрос;</w:t>
      </w:r>
    </w:p>
    <w:p>
      <w:pPr>
        <w:pStyle w:val="0"/>
        <w:spacing w:before="200" w:line-rule="auto"/>
        <w:ind w:firstLine="540"/>
        <w:jc w:val="both"/>
      </w:pPr>
      <w:r>
        <w:rPr>
          <w:sz w:val="20"/>
        </w:rPr>
        <w:t xml:space="preserve">при говорении и письме - описание/перифраз/толкование;</w:t>
      </w:r>
    </w:p>
    <w:p>
      <w:pPr>
        <w:pStyle w:val="0"/>
        <w:spacing w:before="200" w:line-rule="auto"/>
        <w:ind w:firstLine="540"/>
        <w:jc w:val="both"/>
      </w:pPr>
      <w:r>
        <w:rPr>
          <w:sz w:val="20"/>
        </w:rPr>
        <w:t xml:space="preserve">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pPr>
        <w:pStyle w:val="0"/>
        <w:spacing w:before="200" w:line-rule="auto"/>
        <w:ind w:firstLine="540"/>
        <w:jc w:val="both"/>
      </w:pPr>
      <w:r>
        <w:rPr>
          <w:sz w:val="20"/>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0"/>
        <w:spacing w:before="200" w:line-rule="auto"/>
        <w:ind w:firstLine="540"/>
        <w:jc w:val="both"/>
      </w:pPr>
      <w:r>
        <w:rPr>
          <w:sz w:val="20"/>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0"/>
        <w:spacing w:before="200" w:line-rule="auto"/>
        <w:ind w:firstLine="540"/>
        <w:jc w:val="both"/>
      </w:pPr>
      <w:r>
        <w:rPr>
          <w:sz w:val="20"/>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0"/>
        <w:spacing w:before="200" w:line-rule="auto"/>
        <w:ind w:firstLine="540"/>
        <w:jc w:val="both"/>
      </w:pPr>
      <w:r>
        <w:rPr>
          <w:sz w:val="20"/>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0"/>
        <w:spacing w:before="200" w:line-rule="auto"/>
        <w:ind w:firstLine="540"/>
        <w:jc w:val="both"/>
      </w:pPr>
      <w:r>
        <w:rPr>
          <w:sz w:val="20"/>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0"/>
        <w:spacing w:before="200" w:line-rule="auto"/>
        <w:ind w:firstLine="540"/>
        <w:jc w:val="both"/>
      </w:pPr>
      <w:r>
        <w:rPr>
          <w:sz w:val="20"/>
        </w:rPr>
        <w:t xml:space="preserve">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0"/>
        <w:spacing w:before="200" w:line-rule="auto"/>
        <w:ind w:firstLine="540"/>
        <w:jc w:val="both"/>
      </w:pPr>
      <w:r>
        <w:rPr>
          <w:sz w:val="20"/>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0"/>
        <w:spacing w:before="200" w:line-rule="auto"/>
        <w:ind w:firstLine="540"/>
        <w:jc w:val="both"/>
      </w:pPr>
      <w:r>
        <w:rPr>
          <w:sz w:val="20"/>
        </w:rP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0"/>
        <w:spacing w:before="200" w:line-rule="auto"/>
        <w:ind w:firstLine="540"/>
        <w:jc w:val="both"/>
      </w:pPr>
      <w:r>
        <w:rPr>
          <w:sz w:val="20"/>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0"/>
        <w:spacing w:before="200" w:line-rule="auto"/>
        <w:ind w:firstLine="540"/>
        <w:jc w:val="both"/>
      </w:pPr>
      <w:r>
        <w:rPr>
          <w:sz w:val="20"/>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0"/>
        <w:spacing w:before="200" w:line-rule="auto"/>
        <w:ind w:firstLine="540"/>
        <w:jc w:val="both"/>
      </w:pPr>
      <w:r>
        <w:rPr>
          <w:sz w:val="20"/>
        </w:rPr>
        <w:t xml:space="preserve">12) умение вычислять геометрические величины (длина, угол, площадь, объем, площадь поверхности), используя изученные формулы и методы;</w:t>
      </w:r>
    </w:p>
    <w:p>
      <w:pPr>
        <w:pStyle w:val="0"/>
        <w:spacing w:before="200" w:line-rule="auto"/>
        <w:ind w:firstLine="540"/>
        <w:jc w:val="both"/>
      </w:pPr>
      <w:r>
        <w:rPr>
          <w:sz w:val="20"/>
        </w:rPr>
        <w:t xml:space="preserve">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0"/>
        <w:spacing w:before="200" w:line-rule="auto"/>
        <w:ind w:firstLine="540"/>
        <w:jc w:val="both"/>
      </w:pPr>
      <w:r>
        <w:rPr>
          <w:sz w:val="20"/>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0"/>
        <w:spacing w:before="200" w:line-rule="auto"/>
        <w:ind w:firstLine="540"/>
        <w:jc w:val="both"/>
      </w:pPr>
      <w:r>
        <w:rPr>
          <w:sz w:val="20"/>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pPr>
        <w:pStyle w:val="0"/>
        <w:spacing w:before="200" w:line-rule="auto"/>
        <w:ind w:firstLine="540"/>
        <w:jc w:val="both"/>
      </w:pPr>
      <w:r>
        <w:rPr>
          <w:sz w:val="20"/>
        </w:rP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0"/>
        <w:spacing w:before="200" w:line-rule="auto"/>
        <w:ind w:firstLine="540"/>
        <w:jc w:val="both"/>
      </w:pPr>
      <w:r>
        <w:rPr>
          <w:sz w:val="20"/>
        </w:rPr>
        <w:t xml:space="preserve">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0"/>
        <w:spacing w:before="200" w:line-rule="auto"/>
        <w:ind w:firstLine="540"/>
        <w:jc w:val="both"/>
      </w:pPr>
      <w:r>
        <w:rPr>
          <w:sz w:val="20"/>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0"/>
        <w:spacing w:before="200" w:line-rule="auto"/>
        <w:ind w:firstLine="540"/>
        <w:jc w:val="both"/>
      </w:pPr>
      <w:r>
        <w:rPr>
          <w:sz w:val="20"/>
        </w:rPr>
        <w:t xml:space="preserve">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0"/>
        <w:spacing w:before="200" w:line-rule="auto"/>
        <w:ind w:firstLine="540"/>
        <w:jc w:val="both"/>
      </w:pPr>
      <w:r>
        <w:rPr>
          <w:sz w:val="20"/>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0"/>
        <w:spacing w:before="200" w:line-rule="auto"/>
        <w:ind w:firstLine="540"/>
        <w:jc w:val="both"/>
      </w:pPr>
      <w:r>
        <w:rPr>
          <w:sz w:val="20"/>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0"/>
        <w:spacing w:before="200" w:line-rule="auto"/>
        <w:ind w:firstLine="540"/>
        <w:jc w:val="both"/>
      </w:pPr>
      <w:r>
        <w:rPr>
          <w:sz w:val="20"/>
        </w:rPr>
        <w:t xml:space="preserve">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0"/>
        <w:spacing w:before="200" w:line-rule="auto"/>
        <w:ind w:firstLine="540"/>
        <w:jc w:val="both"/>
      </w:pPr>
      <w:r>
        <w:rPr>
          <w:sz w:val="20"/>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0"/>
        <w:spacing w:before="200" w:line-rule="auto"/>
        <w:ind w:firstLine="540"/>
        <w:jc w:val="both"/>
      </w:pPr>
      <w:r>
        <w:rPr>
          <w:sz w:val="20"/>
        </w:rPr>
        <w:t xml:space="preserve">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0"/>
        <w:spacing w:before="200" w:line-rule="auto"/>
        <w:ind w:firstLine="540"/>
        <w:jc w:val="both"/>
      </w:pPr>
      <w:r>
        <w:rPr>
          <w:sz w:val="20"/>
        </w:rPr>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0"/>
        <w:spacing w:before="200" w:line-rule="auto"/>
        <w:ind w:firstLine="540"/>
        <w:jc w:val="both"/>
      </w:pPr>
      <w:r>
        <w:rPr>
          <w:sz w:val="20"/>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0"/>
        <w:spacing w:before="200" w:line-rule="auto"/>
        <w:ind w:firstLine="540"/>
        <w:jc w:val="both"/>
      </w:pPr>
      <w:r>
        <w:rPr>
          <w:sz w:val="20"/>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0"/>
        <w:spacing w:before="200" w:line-rule="auto"/>
        <w:ind w:firstLine="540"/>
        <w:jc w:val="both"/>
      </w:pPr>
      <w:r>
        <w:rPr>
          <w:sz w:val="20"/>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0"/>
        <w:spacing w:before="200" w:line-rule="auto"/>
        <w:ind w:firstLine="540"/>
        <w:jc w:val="both"/>
      </w:pPr>
      <w:r>
        <w:rPr>
          <w:sz w:val="20"/>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0"/>
        <w:spacing w:before="200" w:line-rule="auto"/>
        <w:ind w:firstLine="540"/>
        <w:jc w:val="both"/>
      </w:pPr>
      <w:r>
        <w:rPr>
          <w:sz w:val="20"/>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0"/>
        <w:spacing w:before="200" w:line-rule="auto"/>
        <w:ind w:firstLine="540"/>
        <w:jc w:val="both"/>
      </w:pPr>
      <w:r>
        <w:rPr>
          <w:sz w:val="20"/>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0"/>
        <w:spacing w:before="200" w:line-rule="auto"/>
        <w:ind w:firstLine="540"/>
        <w:jc w:val="both"/>
      </w:pPr>
      <w:r>
        <w:rPr>
          <w:sz w:val="20"/>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0"/>
        <w:spacing w:before="200" w:line-rule="auto"/>
        <w:ind w:firstLine="540"/>
        <w:jc w:val="both"/>
      </w:pPr>
      <w:r>
        <w:rPr>
          <w:sz w:val="20"/>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pPr>
        <w:pStyle w:val="0"/>
        <w:spacing w:before="200" w:line-rule="auto"/>
        <w:ind w:firstLine="540"/>
        <w:jc w:val="both"/>
      </w:pPr>
      <w:r>
        <w:rPr>
          <w:sz w:val="20"/>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0"/>
        <w:spacing w:before="200" w:line-rule="auto"/>
        <w:ind w:firstLine="540"/>
        <w:jc w:val="both"/>
      </w:pPr>
      <w:r>
        <w:rPr>
          <w:sz w:val="20"/>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9.8. По учебному предмету "Информатика" (базовый уровень) требования к предметным результатам освоения базового курса информатики должны отражать:</w:t>
      </w:r>
    </w:p>
    <w:p>
      <w:pPr>
        <w:pStyle w:val="0"/>
        <w:spacing w:before="200" w:line-rule="auto"/>
        <w:ind w:firstLine="540"/>
        <w:jc w:val="both"/>
      </w:pPr>
      <w:r>
        <w:rPr>
          <w:sz w:val="20"/>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pPr>
        <w:pStyle w:val="0"/>
        <w:spacing w:before="200" w:line-rule="auto"/>
        <w:ind w:firstLine="540"/>
        <w:jc w:val="both"/>
      </w:pPr>
      <w:r>
        <w:rPr>
          <w:sz w:val="20"/>
        </w:rP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pPr>
        <w:pStyle w:val="0"/>
        <w:spacing w:before="200" w:line-rule="auto"/>
        <w:ind w:firstLine="540"/>
        <w:jc w:val="both"/>
      </w:pPr>
      <w:r>
        <w:rPr>
          <w:sz w:val="20"/>
        </w:rPr>
        <w:t xml:space="preserve">3) наличие представлений о компьютерных сетях и их роли в современном мире; об общих принципах разработки и функционирования интернет-приложений;</w:t>
      </w:r>
    </w:p>
    <w:p>
      <w:pPr>
        <w:pStyle w:val="0"/>
        <w:spacing w:before="200" w:line-rule="auto"/>
        <w:ind w:firstLine="540"/>
        <w:jc w:val="both"/>
      </w:pPr>
      <w:r>
        <w:rPr>
          <w:sz w:val="20"/>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pPr>
        <w:pStyle w:val="0"/>
        <w:spacing w:before="200" w:line-rule="auto"/>
        <w:ind w:firstLine="540"/>
        <w:jc w:val="both"/>
      </w:pPr>
      <w:r>
        <w:rPr>
          <w:sz w:val="20"/>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pPr>
        <w:pStyle w:val="0"/>
        <w:spacing w:before="200" w:line-rule="auto"/>
        <w:ind w:firstLine="540"/>
        <w:jc w:val="both"/>
      </w:pPr>
      <w:r>
        <w:rPr>
          <w:sz w:val="20"/>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pPr>
        <w:pStyle w:val="0"/>
        <w:spacing w:before="200" w:line-rule="auto"/>
        <w:ind w:firstLine="540"/>
        <w:jc w:val="both"/>
      </w:pPr>
      <w:r>
        <w:rPr>
          <w:sz w:val="20"/>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pPr>
        <w:pStyle w:val="0"/>
        <w:spacing w:before="200" w:line-rule="auto"/>
        <w:ind w:firstLine="540"/>
        <w:jc w:val="both"/>
      </w:pPr>
      <w:r>
        <w:rPr>
          <w:sz w:val="2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pPr>
        <w:pStyle w:val="0"/>
        <w:spacing w:before="200" w:line-rule="auto"/>
        <w:ind w:firstLine="540"/>
        <w:jc w:val="both"/>
      </w:pPr>
      <w:r>
        <w:rPr>
          <w:sz w:val="20"/>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pPr>
        <w:pStyle w:val="0"/>
        <w:spacing w:before="200" w:line-rule="auto"/>
        <w:ind w:firstLine="540"/>
        <w:jc w:val="both"/>
      </w:pPr>
      <w:r>
        <w:rPr>
          <w:sz w:val="20"/>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pPr>
        <w:pStyle w:val="0"/>
        <w:spacing w:before="200" w:line-rule="auto"/>
        <w:ind w:firstLine="540"/>
        <w:jc w:val="both"/>
      </w:pPr>
      <w:r>
        <w:rPr>
          <w:sz w:val="20"/>
        </w:rPr>
        <w:t xml:space="preserve">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pPr>
        <w:pStyle w:val="0"/>
        <w:spacing w:before="200" w:line-rule="auto"/>
        <w:ind w:firstLine="540"/>
        <w:jc w:val="both"/>
      </w:pPr>
      <w:r>
        <w:rPr>
          <w:sz w:val="20"/>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pPr>
        <w:pStyle w:val="0"/>
        <w:spacing w:before="200" w:line-rule="auto"/>
        <w:ind w:firstLine="540"/>
        <w:jc w:val="both"/>
      </w:pPr>
      <w:r>
        <w:rPr>
          <w:sz w:val="20"/>
        </w:rPr>
        <w:t xml:space="preserve">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pPr>
        <w:pStyle w:val="0"/>
        <w:spacing w:before="200" w:line-rule="auto"/>
        <w:ind w:firstLine="540"/>
        <w:jc w:val="both"/>
      </w:pPr>
      <w:r>
        <w:rPr>
          <w:sz w:val="20"/>
        </w:rPr>
        <w:t xml:space="preserve">2) наличие представлений о базовых принципах организации и функционирования компьютерных сетей;</w:t>
      </w:r>
    </w:p>
    <w:p>
      <w:pPr>
        <w:pStyle w:val="0"/>
        <w:spacing w:before="200" w:line-rule="auto"/>
        <w:ind w:firstLine="540"/>
        <w:jc w:val="both"/>
      </w:pPr>
      <w:r>
        <w:rPr>
          <w:sz w:val="20"/>
        </w:rPr>
        <w:t xml:space="preserve">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pPr>
        <w:pStyle w:val="0"/>
        <w:spacing w:before="200" w:line-rule="auto"/>
        <w:ind w:firstLine="540"/>
        <w:jc w:val="both"/>
      </w:pPr>
      <w:r>
        <w:rPr>
          <w:sz w:val="20"/>
        </w:rPr>
        <w:t xml:space="preserve">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pPr>
        <w:pStyle w:val="0"/>
        <w:spacing w:before="200" w:line-rule="auto"/>
        <w:ind w:firstLine="540"/>
        <w:jc w:val="both"/>
      </w:pPr>
      <w:r>
        <w:rPr>
          <w:sz w:val="20"/>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pPr>
        <w:pStyle w:val="0"/>
        <w:spacing w:before="200" w:line-rule="auto"/>
        <w:ind w:firstLine="540"/>
        <w:jc w:val="both"/>
      </w:pPr>
      <w:r>
        <w:rPr>
          <w:sz w:val="20"/>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pPr>
        <w:pStyle w:val="0"/>
        <w:spacing w:before="200" w:line-rule="auto"/>
        <w:ind w:firstLine="540"/>
        <w:jc w:val="both"/>
      </w:pPr>
      <w:r>
        <w:rPr>
          <w:sz w:val="20"/>
        </w:rPr>
        <w:t xml:space="preserve">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pPr>
        <w:pStyle w:val="0"/>
        <w:spacing w:before="200" w:line-rule="auto"/>
        <w:ind w:firstLine="540"/>
        <w:jc w:val="both"/>
      </w:pPr>
      <w:r>
        <w:rPr>
          <w:sz w:val="20"/>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pPr>
        <w:pStyle w:val="0"/>
        <w:spacing w:before="200" w:line-rule="auto"/>
        <w:ind w:firstLine="540"/>
        <w:jc w:val="both"/>
      </w:pPr>
      <w:r>
        <w:rPr>
          <w:sz w:val="20"/>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pPr>
        <w:pStyle w:val="0"/>
        <w:spacing w:before="200" w:line-rule="auto"/>
        <w:ind w:firstLine="540"/>
        <w:jc w:val="both"/>
      </w:pPr>
      <w:r>
        <w:rPr>
          <w:sz w:val="20"/>
        </w:rPr>
        <w:t xml:space="preserve">9.9. По учебному предмету "История" (базовый уровень) требования к предметным результатам освоения базового курса истории должны отражать:</w:t>
      </w:r>
    </w:p>
    <w:p>
      <w:pPr>
        <w:pStyle w:val="0"/>
        <w:spacing w:before="200" w:line-rule="auto"/>
        <w:ind w:firstLine="540"/>
        <w:jc w:val="both"/>
      </w:pPr>
      <w:r>
        <w:rPr>
          <w:sz w:val="20"/>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pPr>
        <w:pStyle w:val="0"/>
        <w:spacing w:before="200" w:line-rule="auto"/>
        <w:ind w:firstLine="540"/>
        <w:jc w:val="both"/>
      </w:pPr>
      <w:r>
        <w:rPr>
          <w:sz w:val="20"/>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pPr>
        <w:pStyle w:val="0"/>
        <w:spacing w:before="200" w:line-rule="auto"/>
        <w:ind w:firstLine="540"/>
        <w:jc w:val="both"/>
      </w:pPr>
      <w:r>
        <w:rPr>
          <w:sz w:val="20"/>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pPr>
        <w:pStyle w:val="0"/>
        <w:spacing w:before="200" w:line-rule="auto"/>
        <w:ind w:firstLine="540"/>
        <w:jc w:val="both"/>
      </w:pPr>
      <w:r>
        <w:rPr>
          <w:sz w:val="20"/>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pPr>
        <w:pStyle w:val="0"/>
        <w:spacing w:before="200" w:line-rule="auto"/>
        <w:ind w:firstLine="540"/>
        <w:jc w:val="both"/>
      </w:pPr>
      <w:r>
        <w:rPr>
          <w:sz w:val="20"/>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pPr>
        <w:pStyle w:val="0"/>
        <w:spacing w:before="200" w:line-rule="auto"/>
        <w:ind w:firstLine="540"/>
        <w:jc w:val="both"/>
      </w:pPr>
      <w:r>
        <w:rPr>
          <w:sz w:val="20"/>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В том числе по учебному курсу "История России":</w:t>
      </w:r>
    </w:p>
    <w:p>
      <w:pPr>
        <w:pStyle w:val="0"/>
        <w:spacing w:before="200" w:line-rule="auto"/>
        <w:ind w:firstLine="540"/>
        <w:jc w:val="both"/>
      </w:pPr>
      <w:r>
        <w:rPr>
          <w:sz w:val="20"/>
        </w:rPr>
        <w:t xml:space="preserve">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По учебному курсу "Всеобщая история":</w:t>
      </w:r>
    </w:p>
    <w:p>
      <w:pPr>
        <w:pStyle w:val="0"/>
        <w:spacing w:before="200" w:line-rule="auto"/>
        <w:ind w:firstLine="540"/>
        <w:jc w:val="both"/>
      </w:pPr>
      <w:r>
        <w:rPr>
          <w:sz w:val="20"/>
        </w:rPr>
        <w:t xml:space="preserve">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Вторая мировая война: причины, участники, основные сражения, итоги. Власть и общество в годы войны. Решающий вклад СССР в Победу.</w:t>
      </w:r>
    </w:p>
    <w:p>
      <w:pPr>
        <w:pStyle w:val="0"/>
        <w:spacing w:before="200" w:line-rule="auto"/>
        <w:ind w:firstLine="540"/>
        <w:jc w:val="both"/>
      </w:pPr>
      <w:r>
        <w:rPr>
          <w:sz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pPr>
        <w:pStyle w:val="0"/>
        <w:spacing w:before="200" w:line-rule="auto"/>
        <w:ind w:firstLine="540"/>
        <w:jc w:val="both"/>
      </w:pPr>
      <w:r>
        <w:rPr>
          <w:sz w:val="20"/>
        </w:rPr>
        <w:t xml:space="preserve">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значимости роли России в мировых политических и социально-экономических процессах с древнейших времен до настоящего времени;</w:t>
      </w:r>
    </w:p>
    <w:p>
      <w:pPr>
        <w:pStyle w:val="0"/>
        <w:spacing w:before="200" w:line-rule="auto"/>
        <w:ind w:firstLine="540"/>
        <w:jc w:val="both"/>
      </w:pPr>
      <w:r>
        <w:rPr>
          <w:sz w:val="20"/>
        </w:rPr>
        <w:t xml:space="preserve">2) умение характеризовать вклад российской культуры в мировую культуру;</w:t>
      </w:r>
    </w:p>
    <w:p>
      <w:pPr>
        <w:pStyle w:val="0"/>
        <w:spacing w:before="200" w:line-rule="auto"/>
        <w:ind w:firstLine="540"/>
        <w:jc w:val="both"/>
      </w:pPr>
      <w:r>
        <w:rPr>
          <w:sz w:val="20"/>
        </w:rPr>
        <w:t xml:space="preserve">3) 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0"/>
        <w:spacing w:before="200" w:line-rule="auto"/>
        <w:ind w:firstLine="540"/>
        <w:jc w:val="both"/>
      </w:pPr>
      <w:r>
        <w:rPr>
          <w:sz w:val="20"/>
        </w:rPr>
        <w:t xml:space="preserve">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pStyle w:val="0"/>
        <w:spacing w:before="200" w:line-rule="auto"/>
        <w:ind w:firstLine="540"/>
        <w:jc w:val="both"/>
      </w:pPr>
      <w:r>
        <w:rPr>
          <w:sz w:val="20"/>
        </w:rPr>
        <w:t xml:space="preserve">5) умение анализировать, характеризовать и сравнивать исторические события, явления, процессы с древнейших времен до настоящего времени;</w:t>
      </w:r>
    </w:p>
    <w:p>
      <w:pPr>
        <w:pStyle w:val="0"/>
        <w:spacing w:before="200" w:line-rule="auto"/>
        <w:ind w:firstLine="540"/>
        <w:jc w:val="both"/>
      </w:pPr>
      <w:r>
        <w:rPr>
          <w:sz w:val="20"/>
        </w:rP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0"/>
        <w:spacing w:before="200" w:line-rule="auto"/>
        <w:ind w:firstLine="540"/>
        <w:jc w:val="both"/>
      </w:pPr>
      <w:r>
        <w:rPr>
          <w:sz w:val="20"/>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0"/>
        <w:spacing w:before="200" w:line-rule="auto"/>
        <w:ind w:firstLine="540"/>
        <w:jc w:val="both"/>
      </w:pPr>
      <w:r>
        <w:rPr>
          <w:sz w:val="20"/>
        </w:rPr>
        <w:t xml:space="preserve">9.10. По учебному предмету "География" (базовый уровень) требования к предметным результатам освоения базового курса географии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pPr>
        <w:pStyle w:val="0"/>
        <w:spacing w:before="200" w:line-rule="auto"/>
        <w:ind w:firstLine="540"/>
        <w:jc w:val="both"/>
      </w:pPr>
      <w:r>
        <w:rPr>
          <w:sz w:val="20"/>
        </w:rPr>
        <w:t xml:space="preserve">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pPr>
        <w:pStyle w:val="0"/>
        <w:spacing w:before="200" w:line-rule="auto"/>
        <w:ind w:firstLine="540"/>
        <w:jc w:val="both"/>
      </w:pPr>
      <w:r>
        <w:rPr>
          <w:sz w:val="20"/>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pPr>
        <w:pStyle w:val="0"/>
        <w:spacing w:before="200" w:line-rule="auto"/>
        <w:ind w:firstLine="540"/>
        <w:jc w:val="both"/>
      </w:pPr>
      <w:r>
        <w:rPr>
          <w:sz w:val="20"/>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pPr>
        <w:pStyle w:val="0"/>
        <w:spacing w:before="200" w:line-rule="auto"/>
        <w:ind w:firstLine="540"/>
        <w:jc w:val="both"/>
      </w:pPr>
      <w:r>
        <w:rPr>
          <w:sz w:val="20"/>
        </w:rPr>
        <w:t xml:space="preserve">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pPr>
        <w:pStyle w:val="0"/>
        <w:spacing w:before="200" w:line-rule="auto"/>
        <w:ind w:firstLine="540"/>
        <w:jc w:val="both"/>
      </w:pPr>
      <w:r>
        <w:rPr>
          <w:sz w:val="20"/>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pPr>
        <w:pStyle w:val="0"/>
        <w:spacing w:before="200" w:line-rule="auto"/>
        <w:ind w:firstLine="540"/>
        <w:jc w:val="both"/>
      </w:pPr>
      <w:r>
        <w:rPr>
          <w:sz w:val="20"/>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pPr>
        <w:pStyle w:val="0"/>
        <w:spacing w:before="200" w:line-rule="auto"/>
        <w:ind w:firstLine="540"/>
        <w:jc w:val="both"/>
      </w:pPr>
      <w:r>
        <w:rPr>
          <w:sz w:val="20"/>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pPr>
        <w:pStyle w:val="0"/>
        <w:spacing w:before="200" w:line-rule="auto"/>
        <w:ind w:firstLine="540"/>
        <w:jc w:val="both"/>
      </w:pPr>
      <w:r>
        <w:rPr>
          <w:sz w:val="20"/>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pPr>
        <w:pStyle w:val="0"/>
        <w:spacing w:before="200" w:line-rule="auto"/>
        <w:ind w:firstLine="540"/>
        <w:jc w:val="both"/>
      </w:pPr>
      <w:r>
        <w:rPr>
          <w:sz w:val="20"/>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pPr>
        <w:pStyle w:val="0"/>
        <w:spacing w:before="200" w:line-rule="auto"/>
        <w:ind w:firstLine="540"/>
        <w:jc w:val="both"/>
      </w:pPr>
      <w:r>
        <w:rPr>
          <w:sz w:val="20"/>
        </w:rPr>
        <w:t xml:space="preserve">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pPr>
        <w:pStyle w:val="0"/>
        <w:spacing w:before="200" w:line-rule="auto"/>
        <w:ind w:firstLine="540"/>
        <w:jc w:val="both"/>
      </w:pPr>
      <w:r>
        <w:rPr>
          <w:sz w:val="20"/>
        </w:rPr>
        <w:t xml:space="preserve">1) сформированность знаний об (о):</w:t>
      </w:r>
    </w:p>
    <w:p>
      <w:pPr>
        <w:pStyle w:val="0"/>
        <w:spacing w:before="200" w:line-rule="auto"/>
        <w:ind w:firstLine="540"/>
        <w:jc w:val="both"/>
      </w:pPr>
      <w:r>
        <w:rPr>
          <w:sz w:val="20"/>
        </w:rPr>
        <w:t xml:space="preserve">обществе как целостной развивающейся системе в единстве и взаимодействии основных сфер и институтов;</w:t>
      </w:r>
    </w:p>
    <w:p>
      <w:pPr>
        <w:pStyle w:val="0"/>
        <w:spacing w:before="200" w:line-rule="auto"/>
        <w:ind w:firstLine="540"/>
        <w:jc w:val="both"/>
      </w:pPr>
      <w:r>
        <w:rPr>
          <w:sz w:val="20"/>
        </w:rPr>
        <w:t xml:space="preserve">основах социальной динамики;</w:t>
      </w:r>
    </w:p>
    <w:p>
      <w:pPr>
        <w:pStyle w:val="0"/>
        <w:spacing w:before="200" w:line-rule="auto"/>
        <w:ind w:firstLine="540"/>
        <w:jc w:val="both"/>
      </w:pPr>
      <w:r>
        <w:rPr>
          <w:sz w:val="20"/>
        </w:rPr>
        <w:t xml:space="preserve">особенностях процесса цифровизации и влиянии массовых коммуникаций на все сферы жизни общества; глобальных проблемах и вызовах современности;</w:t>
      </w:r>
    </w:p>
    <w:p>
      <w:pPr>
        <w:pStyle w:val="0"/>
        <w:spacing w:before="200" w:line-rule="auto"/>
        <w:ind w:firstLine="540"/>
        <w:jc w:val="both"/>
      </w:pPr>
      <w:r>
        <w:rPr>
          <w:sz w:val="20"/>
        </w:rPr>
        <w:t xml:space="preserve">перспективах развития современного общества, в том числе тенденций развития Российской Федерации;</w:t>
      </w:r>
    </w:p>
    <w:p>
      <w:pPr>
        <w:pStyle w:val="0"/>
        <w:spacing w:before="200" w:line-rule="auto"/>
        <w:ind w:firstLine="540"/>
        <w:jc w:val="both"/>
      </w:pPr>
      <w:r>
        <w:rPr>
          <w:sz w:val="20"/>
        </w:rPr>
        <w:t xml:space="preserve">человеке как субъекте общественных отношений и сознательной деятельности;</w:t>
      </w:r>
    </w:p>
    <w:p>
      <w:pPr>
        <w:pStyle w:val="0"/>
        <w:spacing w:before="200" w:line-rule="auto"/>
        <w:ind w:firstLine="540"/>
        <w:jc w:val="both"/>
      </w:pPr>
      <w:r>
        <w:rPr>
          <w:sz w:val="20"/>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pPr>
        <w:pStyle w:val="0"/>
        <w:spacing w:before="200" w:line-rule="auto"/>
        <w:ind w:firstLine="540"/>
        <w:jc w:val="both"/>
      </w:pPr>
      <w:r>
        <w:rPr>
          <w:sz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pPr>
        <w:pStyle w:val="0"/>
        <w:spacing w:before="200" w:line-rule="auto"/>
        <w:ind w:firstLine="540"/>
        <w:jc w:val="both"/>
      </w:pPr>
      <w:r>
        <w:rPr>
          <w:sz w:val="20"/>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pPr>
        <w:pStyle w:val="0"/>
        <w:spacing w:before="200" w:line-rule="auto"/>
        <w:ind w:firstLine="540"/>
        <w:jc w:val="both"/>
      </w:pPr>
      <w:r>
        <w:rPr>
          <w:sz w:val="20"/>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pPr>
        <w:pStyle w:val="0"/>
        <w:spacing w:before="200" w:line-rule="auto"/>
        <w:ind w:firstLine="540"/>
        <w:jc w:val="both"/>
      </w:pPr>
      <w:r>
        <w:rPr>
          <w:sz w:val="20"/>
        </w:rPr>
        <w:t xml:space="preserve">конституционном статусе и полномочиях органов государственной власти;</w:t>
      </w:r>
    </w:p>
    <w:p>
      <w:pPr>
        <w:pStyle w:val="0"/>
        <w:spacing w:before="200" w:line-rule="auto"/>
        <w:ind w:firstLine="540"/>
        <w:jc w:val="both"/>
      </w:pPr>
      <w:r>
        <w:rPr>
          <w:sz w:val="20"/>
        </w:rPr>
        <w:t xml:space="preserve">системе прав человека и гражданина в Российской Федерации, правах ребенка и механизмах защиты прав в Российской Федерации;</w:t>
      </w:r>
    </w:p>
    <w:p>
      <w:pPr>
        <w:pStyle w:val="0"/>
        <w:spacing w:before="200" w:line-rule="auto"/>
        <w:ind w:firstLine="540"/>
        <w:jc w:val="both"/>
      </w:pPr>
      <w:r>
        <w:rPr>
          <w:sz w:val="20"/>
        </w:rPr>
        <w:t xml:space="preserve">правовом регулирования гражданских, семейных, трудовых, налоговых, образовательных, административных, уголовных общественных отношений;</w:t>
      </w:r>
    </w:p>
    <w:p>
      <w:pPr>
        <w:pStyle w:val="0"/>
        <w:spacing w:before="200" w:line-rule="auto"/>
        <w:ind w:firstLine="540"/>
        <w:jc w:val="both"/>
      </w:pPr>
      <w:r>
        <w:rPr>
          <w:sz w:val="20"/>
        </w:rPr>
        <w:t xml:space="preserve">системе права и законодательства Российской Федерации;</w:t>
      </w:r>
    </w:p>
    <w:p>
      <w:pPr>
        <w:pStyle w:val="0"/>
        <w:spacing w:before="200" w:line-rule="auto"/>
        <w:ind w:firstLine="540"/>
        <w:jc w:val="both"/>
      </w:pPr>
      <w:r>
        <w:rPr>
          <w:sz w:val="20"/>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pPr>
        <w:pStyle w:val="0"/>
        <w:spacing w:before="200" w:line-rule="auto"/>
        <w:ind w:firstLine="540"/>
        <w:jc w:val="both"/>
      </w:pPr>
      <w:r>
        <w:rPr>
          <w:sz w:val="20"/>
        </w:rPr>
        <w:t xml:space="preserve">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pPr>
        <w:pStyle w:val="0"/>
        <w:spacing w:before="200" w:line-rule="auto"/>
        <w:ind w:firstLine="540"/>
        <w:jc w:val="both"/>
      </w:pPr>
      <w:r>
        <w:rPr>
          <w:sz w:val="20"/>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pPr>
        <w:pStyle w:val="0"/>
        <w:spacing w:before="200" w:line-rule="auto"/>
        <w:ind w:firstLine="540"/>
        <w:jc w:val="both"/>
      </w:pPr>
      <w:r>
        <w:rPr>
          <w:sz w:val="20"/>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pPr>
        <w:pStyle w:val="0"/>
        <w:spacing w:before="200" w:line-rule="auto"/>
        <w:ind w:firstLine="540"/>
        <w:jc w:val="both"/>
      </w:pPr>
      <w:r>
        <w:rPr>
          <w:sz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pPr>
        <w:pStyle w:val="0"/>
        <w:spacing w:before="200" w:line-rule="auto"/>
        <w:ind w:firstLine="540"/>
        <w:jc w:val="both"/>
      </w:pPr>
      <w:r>
        <w:rPr>
          <w:sz w:val="20"/>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pPr>
        <w:pStyle w:val="0"/>
        <w:spacing w:before="200" w:line-rule="auto"/>
        <w:ind w:firstLine="540"/>
        <w:jc w:val="both"/>
      </w:pPr>
      <w:r>
        <w:rPr>
          <w:sz w:val="20"/>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pPr>
        <w:pStyle w:val="0"/>
        <w:spacing w:before="200" w:line-rule="auto"/>
        <w:ind w:firstLine="540"/>
        <w:jc w:val="both"/>
      </w:pPr>
      <w:r>
        <w:rPr>
          <w:sz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pPr>
        <w:pStyle w:val="0"/>
        <w:spacing w:before="200" w:line-rule="auto"/>
        <w:ind w:firstLine="540"/>
        <w:jc w:val="both"/>
      </w:pPr>
      <w:r>
        <w:rPr>
          <w:sz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pPr>
        <w:pStyle w:val="0"/>
        <w:spacing w:before="200" w:line-rule="auto"/>
        <w:ind w:firstLine="540"/>
        <w:jc w:val="both"/>
      </w:pPr>
      <w:r>
        <w:rPr>
          <w:sz w:val="20"/>
        </w:rPr>
        <w:t xml:space="preserve">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pPr>
        <w:pStyle w:val="0"/>
        <w:spacing w:before="200" w:line-rule="auto"/>
        <w:ind w:firstLine="540"/>
        <w:jc w:val="both"/>
      </w:pPr>
      <w:r>
        <w:rPr>
          <w:sz w:val="20"/>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pPr>
        <w:pStyle w:val="0"/>
        <w:spacing w:before="200" w:line-rule="auto"/>
        <w:ind w:firstLine="540"/>
        <w:jc w:val="both"/>
      </w:pPr>
      <w:r>
        <w:rPr>
          <w:sz w:val="20"/>
        </w:rPr>
        <w:t xml:space="preserve">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pPr>
        <w:pStyle w:val="0"/>
        <w:spacing w:before="200" w:line-rule="auto"/>
        <w:ind w:firstLine="540"/>
        <w:jc w:val="both"/>
      </w:pPr>
      <w:r>
        <w:rPr>
          <w:sz w:val="20"/>
        </w:rP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pPr>
        <w:pStyle w:val="0"/>
        <w:spacing w:before="200" w:line-rule="auto"/>
        <w:ind w:firstLine="540"/>
        <w:jc w:val="both"/>
      </w:pPr>
      <w:r>
        <w:rPr>
          <w:sz w:val="20"/>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pPr>
        <w:pStyle w:val="0"/>
        <w:spacing w:before="200" w:line-rule="auto"/>
        <w:ind w:firstLine="540"/>
        <w:jc w:val="both"/>
      </w:pPr>
      <w:r>
        <w:rPr>
          <w:sz w:val="20"/>
        </w:rP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pPr>
        <w:pStyle w:val="0"/>
        <w:spacing w:before="200" w:line-rule="auto"/>
        <w:ind w:firstLine="540"/>
        <w:jc w:val="both"/>
      </w:pPr>
      <w:r>
        <w:rPr>
          <w:sz w:val="20"/>
        </w:rPr>
        <w:t xml:space="preserve">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pPr>
        <w:pStyle w:val="0"/>
        <w:spacing w:before="200" w:line-rule="auto"/>
        <w:ind w:firstLine="540"/>
        <w:jc w:val="both"/>
      </w:pPr>
      <w:r>
        <w:rPr>
          <w:sz w:val="20"/>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pPr>
        <w:pStyle w:val="0"/>
        <w:spacing w:before="200" w:line-rule="auto"/>
        <w:ind w:firstLine="540"/>
        <w:jc w:val="both"/>
      </w:pPr>
      <w:r>
        <w:rPr>
          <w:sz w:val="20"/>
        </w:rPr>
        <w:t xml:space="preserve">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pPr>
        <w:pStyle w:val="0"/>
        <w:spacing w:before="200" w:line-rule="auto"/>
        <w:ind w:firstLine="540"/>
        <w:jc w:val="both"/>
      </w:pPr>
      <w:r>
        <w:rPr>
          <w:sz w:val="20"/>
        </w:rPr>
        <w:t xml:space="preserve">9.12. По учебному предмету "Физика" (базовый уровень) требования к предметным результатам освоения базового курса физики должны отражать:</w:t>
      </w:r>
    </w:p>
    <w:p>
      <w:pPr>
        <w:pStyle w:val="0"/>
        <w:spacing w:before="200" w:line-rule="auto"/>
        <w:ind w:firstLine="540"/>
        <w:jc w:val="both"/>
      </w:pPr>
      <w:r>
        <w:rPr>
          <w:sz w:val="20"/>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pPr>
        <w:pStyle w:val="0"/>
        <w:spacing w:before="200" w:line-rule="auto"/>
        <w:ind w:firstLine="540"/>
        <w:jc w:val="both"/>
      </w:pPr>
      <w:r>
        <w:rPr>
          <w:sz w:val="20"/>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pPr>
        <w:pStyle w:val="0"/>
        <w:spacing w:before="200" w:line-rule="auto"/>
        <w:ind w:firstLine="540"/>
        <w:jc w:val="both"/>
      </w:pPr>
      <w:r>
        <w:rPr>
          <w:sz w:val="20"/>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pPr>
        <w:pStyle w:val="0"/>
        <w:spacing w:before="200" w:line-rule="auto"/>
        <w:ind w:firstLine="540"/>
        <w:jc w:val="both"/>
      </w:pPr>
      <w:r>
        <w:rPr>
          <w:sz w:val="20"/>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pPr>
        <w:pStyle w:val="0"/>
        <w:spacing w:before="200" w:line-rule="auto"/>
        <w:ind w:firstLine="540"/>
        <w:jc w:val="both"/>
      </w:pPr>
      <w:r>
        <w:rPr>
          <w:sz w:val="20"/>
        </w:rPr>
        <w:t xml:space="preserve">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pPr>
        <w:pStyle w:val="0"/>
        <w:spacing w:before="200" w:line-rule="auto"/>
        <w:ind w:firstLine="540"/>
        <w:jc w:val="both"/>
      </w:pPr>
      <w:r>
        <w:rPr>
          <w:sz w:val="20"/>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pPr>
        <w:pStyle w:val="0"/>
        <w:spacing w:before="200" w:line-rule="auto"/>
        <w:ind w:firstLine="540"/>
        <w:jc w:val="both"/>
      </w:pPr>
      <w:r>
        <w:rPr>
          <w:sz w:val="20"/>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pPr>
        <w:pStyle w:val="0"/>
        <w:spacing w:before="200" w:line-rule="auto"/>
        <w:ind w:firstLine="540"/>
        <w:jc w:val="both"/>
      </w:pPr>
      <w:r>
        <w:rPr>
          <w:sz w:val="20"/>
        </w:rPr>
        <w:t xml:space="preserve">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pPr>
        <w:pStyle w:val="0"/>
        <w:spacing w:before="200" w:line-rule="auto"/>
        <w:ind w:firstLine="540"/>
        <w:jc w:val="both"/>
      </w:pPr>
      <w:r>
        <w:rPr>
          <w:sz w:val="20"/>
        </w:rPr>
        <w:t xml:space="preserve">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pPr>
        <w:pStyle w:val="0"/>
        <w:spacing w:before="200" w:line-rule="auto"/>
        <w:ind w:firstLine="540"/>
        <w:jc w:val="both"/>
      </w:pPr>
      <w:r>
        <w:rPr>
          <w:sz w:val="20"/>
        </w:rPr>
        <w:t xml:space="preserve">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pPr>
        <w:pStyle w:val="0"/>
        <w:spacing w:before="200" w:line-rule="auto"/>
        <w:ind w:firstLine="540"/>
        <w:jc w:val="both"/>
      </w:pPr>
      <w:r>
        <w:rPr>
          <w:sz w:val="20"/>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pPr>
        <w:pStyle w:val="0"/>
        <w:spacing w:before="200" w:line-rule="auto"/>
        <w:ind w:firstLine="540"/>
        <w:jc w:val="both"/>
      </w:pPr>
      <w:r>
        <w:rPr>
          <w:sz w:val="2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pPr>
        <w:pStyle w:val="0"/>
        <w:spacing w:before="200" w:line-rule="auto"/>
        <w:ind w:firstLine="540"/>
        <w:jc w:val="both"/>
      </w:pPr>
      <w:r>
        <w:rPr>
          <w:sz w:val="2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pPr>
        <w:pStyle w:val="0"/>
        <w:spacing w:before="200" w:line-rule="auto"/>
        <w:ind w:firstLine="540"/>
        <w:jc w:val="both"/>
      </w:pPr>
      <w:r>
        <w:rPr>
          <w:sz w:val="20"/>
        </w:rPr>
        <w:t xml:space="preserve">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pPr>
        <w:pStyle w:val="0"/>
        <w:spacing w:before="200" w:line-rule="auto"/>
        <w:ind w:firstLine="540"/>
        <w:jc w:val="both"/>
      </w:pPr>
      <w:r>
        <w:rPr>
          <w:sz w:val="20"/>
        </w:rPr>
        <w:t xml:space="preserve">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pPr>
        <w:pStyle w:val="0"/>
        <w:spacing w:before="200" w:line-rule="auto"/>
        <w:ind w:firstLine="540"/>
        <w:jc w:val="both"/>
      </w:pPr>
      <w:r>
        <w:rPr>
          <w:sz w:val="20"/>
        </w:rP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pPr>
        <w:pStyle w:val="0"/>
        <w:spacing w:before="200" w:line-rule="auto"/>
        <w:ind w:firstLine="540"/>
        <w:jc w:val="both"/>
      </w:pPr>
      <w:r>
        <w:rPr>
          <w:sz w:val="20"/>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pPr>
        <w:pStyle w:val="0"/>
        <w:spacing w:before="200" w:line-rule="auto"/>
        <w:ind w:firstLine="540"/>
        <w:jc w:val="both"/>
      </w:pPr>
      <w:r>
        <w:rPr>
          <w:sz w:val="20"/>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pPr>
        <w:pStyle w:val="0"/>
        <w:spacing w:before="200" w:line-rule="auto"/>
        <w:ind w:firstLine="540"/>
        <w:jc w:val="both"/>
      </w:pPr>
      <w:r>
        <w:rPr>
          <w:sz w:val="20"/>
        </w:rPr>
        <w:t xml:space="preserve">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13) сформированность мотивации к будущей профессиональной деятельности по специальностям физико-технического профиля.</w:t>
      </w:r>
    </w:p>
    <w:p>
      <w:pPr>
        <w:pStyle w:val="0"/>
        <w:spacing w:before="200" w:line-rule="auto"/>
        <w:ind w:firstLine="540"/>
        <w:jc w:val="both"/>
      </w:pPr>
      <w:r>
        <w:rPr>
          <w:sz w:val="20"/>
        </w:rPr>
        <w:t xml:space="preserve">9.13. По учебному предмету "Химия" (базовый уровень) требования к предметным результатам освоения базового курса химии должны отражать:</w:t>
      </w:r>
    </w:p>
    <w:p>
      <w:pPr>
        <w:pStyle w:val="0"/>
        <w:spacing w:before="200" w:line-rule="auto"/>
        <w:ind w:firstLine="540"/>
        <w:jc w:val="both"/>
      </w:pPr>
      <w:r>
        <w:rPr>
          <w:sz w:val="20"/>
        </w:rPr>
        <w:t xml:space="preserve">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pPr>
        <w:pStyle w:val="0"/>
        <w:spacing w:before="200" w:line-rule="auto"/>
        <w:ind w:firstLine="540"/>
        <w:jc w:val="both"/>
      </w:pPr>
      <w:r>
        <w:rPr>
          <w:sz w:val="20"/>
        </w:rPr>
        <w:t xml:space="preserve">6) владение основными методами научного познания веществ и химических явлений (наблюдение, измерение, эксперимент, моделирование);</w:t>
      </w:r>
    </w:p>
    <w:p>
      <w:pPr>
        <w:pStyle w:val="0"/>
        <w:spacing w:before="200" w:line-rule="auto"/>
        <w:ind w:firstLine="540"/>
        <w:jc w:val="both"/>
      </w:pPr>
      <w:r>
        <w:rPr>
          <w:sz w:val="20"/>
        </w:rPr>
        <w:t xml:space="preserve">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0"/>
        <w:spacing w:before="200" w:line-rule="auto"/>
        <w:ind w:firstLine="540"/>
        <w:jc w:val="both"/>
      </w:pPr>
      <w:r>
        <w:rPr>
          <w:sz w:val="20"/>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0"/>
        <w:spacing w:before="200" w:line-rule="auto"/>
        <w:ind w:firstLine="540"/>
        <w:jc w:val="both"/>
      </w:pPr>
      <w:r>
        <w:rPr>
          <w:sz w:val="20"/>
        </w:rPr>
        <w:t xml:space="preserve">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pPr>
        <w:pStyle w:val="0"/>
        <w:spacing w:before="200" w:line-rule="auto"/>
        <w:ind w:firstLine="540"/>
        <w:jc w:val="both"/>
      </w:pPr>
      <w:r>
        <w:rPr>
          <w:sz w:val="20"/>
        </w:rPr>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pPr>
        <w:pStyle w:val="0"/>
        <w:spacing w:before="200" w:line-rule="auto"/>
        <w:ind w:firstLine="540"/>
        <w:jc w:val="both"/>
      </w:pPr>
      <w:r>
        <w:rPr>
          <w:sz w:val="20"/>
        </w:rPr>
        <w:t xml:space="preserve">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pPr>
        <w:pStyle w:val="0"/>
        <w:spacing w:before="200" w:line-rule="auto"/>
        <w:ind w:firstLine="540"/>
        <w:jc w:val="both"/>
      </w:pPr>
      <w:r>
        <w:rPr>
          <w:sz w:val="20"/>
        </w:rPr>
        <w:t xml:space="preserve">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pPr>
        <w:pStyle w:val="0"/>
        <w:spacing w:before="200" w:line-rule="auto"/>
        <w:ind w:firstLine="540"/>
        <w:jc w:val="both"/>
      </w:pPr>
      <w:r>
        <w:rPr>
          <w:sz w:val="20"/>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pPr>
        <w:pStyle w:val="0"/>
        <w:spacing w:before="200" w:line-rule="auto"/>
        <w:ind w:firstLine="540"/>
        <w:jc w:val="both"/>
      </w:pPr>
      <w:r>
        <w:rPr>
          <w:sz w:val="20"/>
        </w:rPr>
        <w:t xml:space="preserve">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взаимного влияния атомов и групп атомов в молекулах; а также от особенностей реализации различных механизмов протекания реакций;</w:t>
      </w:r>
    </w:p>
    <w:p>
      <w:pPr>
        <w:pStyle w:val="0"/>
        <w:spacing w:before="200" w:line-rule="auto"/>
        <w:ind w:firstLine="540"/>
        <w:jc w:val="both"/>
      </w:pPr>
      <w:r>
        <w:rPr>
          <w:sz w:val="2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pPr>
        <w:pStyle w:val="0"/>
        <w:spacing w:before="200" w:line-rule="auto"/>
        <w:ind w:firstLine="540"/>
        <w:jc w:val="both"/>
      </w:pPr>
      <w:r>
        <w:rPr>
          <w:sz w:val="20"/>
        </w:rP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pStyle w:val="0"/>
        <w:spacing w:before="200" w:line-rule="auto"/>
        <w:ind w:firstLine="540"/>
        <w:jc w:val="both"/>
      </w:pPr>
      <w:r>
        <w:rPr>
          <w:sz w:val="20"/>
        </w:rPr>
        <w:t xml:space="preserve">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pPr>
        <w:pStyle w:val="0"/>
        <w:spacing w:before="200" w:line-rule="auto"/>
        <w:ind w:firstLine="540"/>
        <w:jc w:val="both"/>
      </w:pPr>
      <w:r>
        <w:rPr>
          <w:sz w:val="20"/>
        </w:rP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pPr>
        <w:pStyle w:val="0"/>
        <w:spacing w:before="200" w:line-rule="auto"/>
        <w:ind w:firstLine="540"/>
        <w:jc w:val="both"/>
      </w:pPr>
      <w:r>
        <w:rPr>
          <w:sz w:val="20"/>
        </w:rPr>
        <w:t xml:space="preserve">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pPr>
        <w:pStyle w:val="0"/>
        <w:spacing w:before="200" w:line-rule="auto"/>
        <w:ind w:firstLine="540"/>
        <w:jc w:val="both"/>
      </w:pPr>
      <w:r>
        <w:rPr>
          <w:sz w:val="20"/>
        </w:rPr>
        <w:t xml:space="preserve">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pPr>
        <w:pStyle w:val="0"/>
        <w:spacing w:before="200" w:line-rule="auto"/>
        <w:ind w:firstLine="540"/>
        <w:jc w:val="both"/>
      </w:pPr>
      <w:r>
        <w:rPr>
          <w:sz w:val="20"/>
        </w:rPr>
        <w:t xml:space="preserve">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pPr>
        <w:pStyle w:val="0"/>
        <w:spacing w:before="200" w:line-rule="auto"/>
        <w:ind w:firstLine="540"/>
        <w:jc w:val="both"/>
      </w:pPr>
      <w:r>
        <w:rPr>
          <w:sz w:val="20"/>
        </w:rPr>
        <w:t xml:space="preserve">9.14. По учебному предмету "Биология" (базовый уровень) требования к предметным результатам освоения базового курса биологии должны отражать:</w:t>
      </w:r>
    </w:p>
    <w:p>
      <w:pPr>
        <w:pStyle w:val="0"/>
        <w:spacing w:before="200" w:line-rule="auto"/>
        <w:ind w:firstLine="540"/>
        <w:jc w:val="both"/>
      </w:pPr>
      <w:r>
        <w:rPr>
          <w:sz w:val="20"/>
        </w:rPr>
        <w:t xml:space="preserve">1) сформированность знаний о месте и роли биологии в системе научного знания; функциональной грамотности человека для решения жизненных проблем;</w:t>
      </w:r>
    </w:p>
    <w:p>
      <w:pPr>
        <w:pStyle w:val="0"/>
        <w:spacing w:before="200" w:line-rule="auto"/>
        <w:ind w:firstLine="540"/>
        <w:jc w:val="both"/>
      </w:pPr>
      <w:r>
        <w:rPr>
          <w:sz w:val="20"/>
        </w:rP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pPr>
        <w:pStyle w:val="0"/>
        <w:spacing w:before="200" w:line-rule="auto"/>
        <w:ind w:firstLine="540"/>
        <w:jc w:val="both"/>
      </w:pPr>
      <w:r>
        <w:rPr>
          <w:sz w:val="20"/>
        </w:rPr>
        <w:t xml:space="preserve">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pPr>
        <w:pStyle w:val="0"/>
        <w:spacing w:before="200" w:line-rule="auto"/>
        <w:ind w:firstLine="540"/>
        <w:jc w:val="both"/>
      </w:pPr>
      <w:r>
        <w:rPr>
          <w:sz w:val="20"/>
        </w:rP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pPr>
        <w:pStyle w:val="0"/>
        <w:spacing w:before="200" w:line-rule="auto"/>
        <w:ind w:firstLine="540"/>
        <w:jc w:val="both"/>
      </w:pPr>
      <w:r>
        <w:rPr>
          <w:sz w:val="20"/>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pPr>
        <w:pStyle w:val="0"/>
        <w:spacing w:before="200" w:line-rule="auto"/>
        <w:ind w:firstLine="540"/>
        <w:jc w:val="both"/>
      </w:pPr>
      <w:r>
        <w:rPr>
          <w:sz w:val="20"/>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pPr>
        <w:pStyle w:val="0"/>
        <w:spacing w:before="200" w:line-rule="auto"/>
        <w:ind w:firstLine="540"/>
        <w:jc w:val="both"/>
      </w:pPr>
      <w:r>
        <w:rPr>
          <w:sz w:val="20"/>
        </w:rPr>
        <w:t xml:space="preserve">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0"/>
        <w:spacing w:before="200" w:line-rule="auto"/>
        <w:ind w:firstLine="540"/>
        <w:jc w:val="both"/>
      </w:pPr>
      <w:r>
        <w:rPr>
          <w:sz w:val="20"/>
        </w:rPr>
        <w:t xml:space="preserve">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pPr>
        <w:pStyle w:val="0"/>
        <w:spacing w:before="200" w:line-rule="auto"/>
        <w:ind w:firstLine="540"/>
        <w:jc w:val="both"/>
      </w:pPr>
      <w:r>
        <w:rPr>
          <w:sz w:val="20"/>
        </w:rP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pPr>
        <w:pStyle w:val="0"/>
        <w:spacing w:before="200" w:line-rule="auto"/>
        <w:ind w:firstLine="540"/>
        <w:jc w:val="both"/>
      </w:pPr>
      <w:r>
        <w:rPr>
          <w:sz w:val="20"/>
        </w:rPr>
        <w:t xml:space="preserve">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pPr>
        <w:pStyle w:val="0"/>
        <w:spacing w:before="200" w:line-rule="auto"/>
        <w:ind w:firstLine="540"/>
        <w:jc w:val="both"/>
      </w:pPr>
      <w:r>
        <w:rPr>
          <w:sz w:val="20"/>
        </w:rPr>
        <w:t xml:space="preserve">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pPr>
        <w:pStyle w:val="0"/>
        <w:spacing w:before="200" w:line-rule="auto"/>
        <w:ind w:firstLine="540"/>
        <w:jc w:val="both"/>
      </w:pPr>
      <w:r>
        <w:rPr>
          <w:sz w:val="20"/>
        </w:rPr>
        <w:t xml:space="preserve">2) умение владеть системой биологических знаний, которая включает:</w:t>
      </w:r>
    </w:p>
    <w:p>
      <w:pPr>
        <w:pStyle w:val="0"/>
        <w:spacing w:before="200" w:line-rule="auto"/>
        <w:ind w:firstLine="540"/>
        <w:jc w:val="both"/>
      </w:pPr>
      <w:r>
        <w:rPr>
          <w:sz w:val="20"/>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pPr>
        <w:pStyle w:val="0"/>
        <w:spacing w:before="200" w:line-rule="auto"/>
        <w:ind w:firstLine="540"/>
        <w:jc w:val="both"/>
      </w:pPr>
      <w:r>
        <w:rPr>
          <w:sz w:val="20"/>
        </w:rP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pPr>
        <w:pStyle w:val="0"/>
        <w:spacing w:before="200" w:line-rule="auto"/>
        <w:ind w:firstLine="540"/>
        <w:jc w:val="both"/>
      </w:pPr>
      <w:r>
        <w:rPr>
          <w:sz w:val="2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pPr>
        <w:pStyle w:val="0"/>
        <w:spacing w:before="200" w:line-rule="auto"/>
        <w:ind w:firstLine="540"/>
        <w:jc w:val="both"/>
      </w:pPr>
      <w:r>
        <w:rPr>
          <w:sz w:val="20"/>
        </w:rPr>
        <w:t xml:space="preserve">принципы (чистоты гамет, комплементарности);</w:t>
      </w:r>
    </w:p>
    <w:p>
      <w:pPr>
        <w:pStyle w:val="0"/>
        <w:spacing w:before="200" w:line-rule="auto"/>
        <w:ind w:firstLine="540"/>
        <w:jc w:val="both"/>
      </w:pPr>
      <w:r>
        <w:rPr>
          <w:sz w:val="20"/>
        </w:rPr>
        <w:t xml:space="preserve">правила (минимума Ю. Либиха, экологической пирамиды чисел, биомассы и энергии);</w:t>
      </w:r>
    </w:p>
    <w:p>
      <w:pPr>
        <w:pStyle w:val="0"/>
        <w:spacing w:before="200" w:line-rule="auto"/>
        <w:ind w:firstLine="540"/>
        <w:jc w:val="both"/>
      </w:pPr>
      <w:r>
        <w:rPr>
          <w:sz w:val="20"/>
        </w:rPr>
        <w:t xml:space="preserve">гипотезы (коацерватной А.И. Опарина, первичного бульона Дж. Холдейна, микросфер С. Фокса, рибозима Т. Чек);</w:t>
      </w:r>
    </w:p>
    <w:p>
      <w:pPr>
        <w:pStyle w:val="0"/>
        <w:spacing w:before="200" w:line-rule="auto"/>
        <w:ind w:firstLine="540"/>
        <w:jc w:val="both"/>
      </w:pPr>
      <w:r>
        <w:rPr>
          <w:sz w:val="20"/>
        </w:rPr>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pPr>
        <w:pStyle w:val="0"/>
        <w:spacing w:before="200" w:line-rule="auto"/>
        <w:ind w:firstLine="540"/>
        <w:jc w:val="both"/>
      </w:pPr>
      <w:r>
        <w:rPr>
          <w:sz w:val="20"/>
        </w:rPr>
        <w:t xml:space="preserve">4) умение выделять существенные признаки:</w:t>
      </w:r>
    </w:p>
    <w:p>
      <w:pPr>
        <w:pStyle w:val="0"/>
        <w:spacing w:before="200" w:line-rule="auto"/>
        <w:ind w:firstLine="540"/>
        <w:jc w:val="both"/>
      </w:pPr>
      <w:r>
        <w:rPr>
          <w:sz w:val="20"/>
        </w:rPr>
        <w:t xml:space="preserve">строения вирусов, клеток прокариот и эукариот; одноклеточных и многоклеточных организмов, видов, биогеоценозов, экосистем и биосферы;</w:t>
      </w:r>
    </w:p>
    <w:p>
      <w:pPr>
        <w:pStyle w:val="0"/>
        <w:spacing w:before="200" w:line-rule="auto"/>
        <w:ind w:firstLine="540"/>
        <w:jc w:val="both"/>
      </w:pPr>
      <w:r>
        <w:rPr>
          <w:sz w:val="20"/>
        </w:rPr>
        <w:t xml:space="preserve">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pPr>
        <w:pStyle w:val="0"/>
        <w:spacing w:before="200" w:line-rule="auto"/>
        <w:ind w:firstLine="540"/>
        <w:jc w:val="both"/>
      </w:pPr>
      <w:r>
        <w:rPr>
          <w:sz w:val="20"/>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0"/>
        <w:spacing w:before="200" w:line-rule="auto"/>
        <w:ind w:firstLine="540"/>
        <w:jc w:val="both"/>
      </w:pPr>
      <w:r>
        <w:rPr>
          <w:sz w:val="20"/>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pPr>
        <w:pStyle w:val="0"/>
        <w:spacing w:before="200" w:line-rule="auto"/>
        <w:ind w:firstLine="540"/>
        <w:jc w:val="both"/>
      </w:pPr>
      <w:r>
        <w:rPr>
          <w:sz w:val="20"/>
        </w:rPr>
        <w:t xml:space="preserve">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0"/>
        <w:spacing w:before="200" w:line-rule="auto"/>
        <w:ind w:firstLine="540"/>
        <w:jc w:val="both"/>
      </w:pPr>
      <w:r>
        <w:rPr>
          <w:sz w:val="20"/>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pPr>
        <w:pStyle w:val="0"/>
        <w:spacing w:before="200" w:line-rule="auto"/>
        <w:ind w:firstLine="540"/>
        <w:jc w:val="both"/>
      </w:pPr>
      <w:r>
        <w:rPr>
          <w:sz w:val="20"/>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pPr>
        <w:pStyle w:val="0"/>
        <w:spacing w:before="200" w:line-rule="auto"/>
        <w:ind w:firstLine="540"/>
        <w:jc w:val="both"/>
      </w:pPr>
      <w:r>
        <w:rPr>
          <w:sz w:val="20"/>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0"/>
        <w:spacing w:before="200" w:line-rule="auto"/>
        <w:ind w:firstLine="540"/>
        <w:jc w:val="both"/>
      </w:pPr>
      <w:r>
        <w:rPr>
          <w:sz w:val="20"/>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pPr>
        <w:pStyle w:val="0"/>
        <w:spacing w:before="200" w:line-rule="auto"/>
        <w:ind w:firstLine="540"/>
        <w:jc w:val="both"/>
      </w:pPr>
      <w:r>
        <w:rPr>
          <w:sz w:val="20"/>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pPr>
        <w:pStyle w:val="0"/>
        <w:spacing w:before="200" w:line-rule="auto"/>
        <w:ind w:firstLine="540"/>
        <w:jc w:val="both"/>
      </w:pPr>
      <w:r>
        <w:rPr>
          <w:sz w:val="20"/>
        </w:rP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pPr>
        <w:pStyle w:val="0"/>
        <w:spacing w:before="200" w:line-rule="auto"/>
        <w:ind w:firstLine="540"/>
        <w:jc w:val="both"/>
      </w:pPr>
      <w:r>
        <w:rPr>
          <w:sz w:val="20"/>
        </w:rPr>
        <w:t xml:space="preserve">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pPr>
        <w:pStyle w:val="0"/>
        <w:spacing w:before="200" w:line-rule="auto"/>
        <w:ind w:firstLine="540"/>
        <w:jc w:val="both"/>
      </w:pPr>
      <w:r>
        <w:rPr>
          <w:sz w:val="20"/>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pPr>
        <w:pStyle w:val="0"/>
        <w:spacing w:before="200" w:line-rule="auto"/>
        <w:ind w:firstLine="540"/>
        <w:jc w:val="both"/>
      </w:pPr>
      <w:r>
        <w:rPr>
          <w:sz w:val="20"/>
        </w:rPr>
        <w:t xml:space="preserve">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pPr>
        <w:pStyle w:val="0"/>
        <w:spacing w:before="200" w:line-rule="auto"/>
        <w:ind w:firstLine="540"/>
        <w:jc w:val="both"/>
      </w:pPr>
      <w:r>
        <w:rPr>
          <w:sz w:val="20"/>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0"/>
        <w:spacing w:before="200" w:line-rule="auto"/>
        <w:ind w:firstLine="540"/>
        <w:jc w:val="both"/>
      </w:pPr>
      <w:r>
        <w:rPr>
          <w:sz w:val="20"/>
        </w:rP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pPr>
        <w:pStyle w:val="0"/>
        <w:spacing w:before="200" w:line-rule="auto"/>
        <w:ind w:firstLine="540"/>
        <w:jc w:val="both"/>
      </w:pPr>
      <w:r>
        <w:rPr>
          <w:sz w:val="20"/>
        </w:rPr>
        <w:t xml:space="preserve">6) положительную динамику в развитии основных физических качеств (силы, быстроты, выносливости, гибкости и ловкости).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pPr>
        <w:pStyle w:val="0"/>
        <w:spacing w:before="200" w:line-rule="auto"/>
        <w:ind w:firstLine="540"/>
        <w:jc w:val="both"/>
      </w:pPr>
      <w:r>
        <w:rPr>
          <w:sz w:val="20"/>
        </w:rPr>
        <w:t xml:space="preserve">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pPr>
        <w:pStyle w:val="0"/>
        <w:spacing w:before="200" w:line-rule="auto"/>
        <w:ind w:firstLine="540"/>
        <w:jc w:val="both"/>
      </w:pPr>
      <w:r>
        <w:rPr>
          <w:sz w:val="20"/>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0"/>
        <w:spacing w:before="200" w:line-rule="auto"/>
        <w:ind w:firstLine="540"/>
        <w:jc w:val="both"/>
      </w:pPr>
      <w:r>
        <w:rPr>
          <w:sz w:val="20"/>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pPr>
        <w:pStyle w:val="0"/>
        <w:spacing w:before="200" w:line-rule="auto"/>
        <w:ind w:firstLine="540"/>
        <w:jc w:val="both"/>
      </w:pPr>
      <w:r>
        <w:rPr>
          <w:sz w:val="20"/>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0"/>
        <w:spacing w:before="200" w:line-rule="auto"/>
        <w:ind w:firstLine="540"/>
        <w:jc w:val="both"/>
      </w:pPr>
      <w:r>
        <w:rPr>
          <w:sz w:val="20"/>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0"/>
        <w:spacing w:before="200" w:line-rule="auto"/>
        <w:ind w:firstLine="540"/>
        <w:jc w:val="both"/>
      </w:pPr>
      <w:r>
        <w:rPr>
          <w:sz w:val="20"/>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0"/>
        <w:spacing w:before="200" w:line-rule="auto"/>
        <w:ind w:firstLine="540"/>
        <w:jc w:val="both"/>
      </w:pPr>
      <w:r>
        <w:rPr>
          <w:sz w:val="20"/>
        </w:rPr>
        <w:t xml:space="preserve">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pPr>
        <w:pStyle w:val="0"/>
        <w:spacing w:before="200" w:line-rule="auto"/>
        <w:ind w:firstLine="540"/>
        <w:jc w:val="both"/>
      </w:pPr>
      <w:r>
        <w:rPr>
          <w:sz w:val="20"/>
        </w:rPr>
        <w:t xml:space="preserve">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0"/>
        <w:spacing w:before="200" w:line-rule="auto"/>
        <w:ind w:firstLine="540"/>
        <w:jc w:val="both"/>
      </w:pPr>
      <w:r>
        <w:rPr>
          <w:sz w:val="20"/>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0"/>
        <w:spacing w:before="200" w:line-rule="auto"/>
        <w:ind w:firstLine="540"/>
        <w:jc w:val="both"/>
      </w:pPr>
      <w:r>
        <w:rPr>
          <w:sz w:val="20"/>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pPr>
        <w:pStyle w:val="0"/>
        <w:spacing w:before="200" w:line-rule="auto"/>
        <w:ind w:firstLine="540"/>
        <w:jc w:val="both"/>
      </w:pPr>
      <w:r>
        <w:rPr>
          <w:sz w:val="20"/>
        </w:rP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pPr>
        <w:pStyle w:val="0"/>
        <w:spacing w:before="200" w:line-rule="auto"/>
        <w:ind w:firstLine="540"/>
        <w:jc w:val="both"/>
      </w:pPr>
      <w:r>
        <w:rPr>
          <w:sz w:val="20"/>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0"/>
        <w:spacing w:before="200" w:line-rule="auto"/>
        <w:ind w:firstLine="540"/>
        <w:jc w:val="both"/>
      </w:pPr>
      <w:r>
        <w:rPr>
          <w:sz w:val="20"/>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Освоение обучающимися основной образовательной программы завершается государственной итоговой аттестацией обучающихся.</w:t>
      </w:r>
    </w:p>
    <w:p>
      <w:pPr>
        <w:pStyle w:val="0"/>
        <w:spacing w:before="200" w:line-rule="auto"/>
        <w:ind w:firstLine="540"/>
        <w:jc w:val="both"/>
      </w:pPr>
      <w:r>
        <w:rPr>
          <w:sz w:val="20"/>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pPr>
        <w:pStyle w:val="0"/>
        <w:spacing w:before="200" w:line-rule="auto"/>
        <w:ind w:firstLine="540"/>
        <w:jc w:val="both"/>
      </w:pPr>
      <w:r>
        <w:rPr>
          <w:sz w:val="20"/>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pPr>
        <w:pStyle w:val="0"/>
        <w:ind w:firstLine="540"/>
        <w:jc w:val="both"/>
      </w:pPr>
      <w:r>
        <w:rPr>
          <w:sz w:val="20"/>
        </w:rPr>
      </w:r>
    </w:p>
    <w:p>
      <w:pPr>
        <w:pStyle w:val="2"/>
        <w:outlineLvl w:val="1"/>
        <w:jc w:val="center"/>
      </w:pPr>
      <w:r>
        <w:rPr>
          <w:sz w:val="20"/>
        </w:rPr>
        <w:t xml:space="preserve">III. Требования к структуре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w:history="0" r:id="rId47"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w:history="0" r:id="rId4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pPr>
        <w:pStyle w:val="0"/>
        <w:jc w:val="both"/>
      </w:pPr>
      <w:r>
        <w:rPr>
          <w:sz w:val="20"/>
        </w:rPr>
        <w:t xml:space="preserve">(в ред. </w:t>
      </w:r>
      <w:hyperlink w:history="0" r:id="rId49"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pPr>
        <w:pStyle w:val="0"/>
        <w:jc w:val="both"/>
      </w:pPr>
      <w:r>
        <w:rPr>
          <w:sz w:val="20"/>
        </w:rPr>
        <w:t xml:space="preserve">(в ред. </w:t>
      </w:r>
      <w:hyperlink w:history="0" r:id="rId5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pPr>
        <w:pStyle w:val="0"/>
        <w:spacing w:before="200" w:line-rule="auto"/>
        <w:ind w:firstLine="540"/>
        <w:jc w:val="both"/>
      </w:pPr>
      <w:r>
        <w:rPr>
          <w:sz w:val="20"/>
        </w:rPr>
        <w:t xml:space="preserve">14. Основная образовательная программа должна содержать три раздела: целевой, содержательный и организационный.</w:t>
      </w:r>
    </w:p>
    <w:p>
      <w:pPr>
        <w:pStyle w:val="0"/>
        <w:spacing w:before="200" w:line-rule="auto"/>
        <w:ind w:firstLine="540"/>
        <w:jc w:val="both"/>
      </w:pPr>
      <w:r>
        <w:rPr>
          <w:sz w:val="20"/>
        </w:rPr>
        <w:t xml:space="preserve">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w:t>
      </w:r>
    </w:p>
    <w:p>
      <w:pPr>
        <w:pStyle w:val="0"/>
        <w:spacing w:before="200" w:line-rule="auto"/>
        <w:ind w:firstLine="540"/>
        <w:jc w:val="both"/>
      </w:pPr>
      <w:r>
        <w:rPr>
          <w:sz w:val="20"/>
        </w:rPr>
        <w:t xml:space="preserve">систему оценки результатов освоения основной образовательной программы.</w:t>
      </w:r>
    </w:p>
    <w:p>
      <w:pPr>
        <w:pStyle w:val="0"/>
        <w:spacing w:before="200" w:line-rule="auto"/>
        <w:ind w:firstLine="540"/>
        <w:jc w:val="both"/>
      </w:pPr>
      <w:r>
        <w:rPr>
          <w:sz w:val="20"/>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pPr>
        <w:pStyle w:val="0"/>
        <w:jc w:val="both"/>
      </w:pPr>
      <w:r>
        <w:rPr>
          <w:sz w:val="20"/>
        </w:rPr>
        <w:t xml:space="preserve">(в ред. </w:t>
      </w:r>
      <w:hyperlink w:history="0" r:id="rId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pPr>
        <w:pStyle w:val="0"/>
        <w:jc w:val="both"/>
      </w:pPr>
      <w:r>
        <w:rPr>
          <w:sz w:val="20"/>
        </w:rPr>
        <w:t xml:space="preserve">(в ред. </w:t>
      </w:r>
      <w:hyperlink w:history="0" r:id="rId5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программы отдельных учебных предметов, курсов и курсов внеурочной деятельности;</w:t>
      </w:r>
    </w:p>
    <w:p>
      <w:pPr>
        <w:pStyle w:val="0"/>
        <w:spacing w:before="200" w:line-rule="auto"/>
        <w:ind w:firstLine="540"/>
        <w:jc w:val="both"/>
      </w:pPr>
      <w:r>
        <w:rPr>
          <w:sz w:val="20"/>
        </w:rPr>
        <w:t xml:space="preserve">рабочую программу воспитания;</w:t>
      </w:r>
    </w:p>
    <w:p>
      <w:pPr>
        <w:pStyle w:val="0"/>
        <w:jc w:val="both"/>
      </w:pPr>
      <w:r>
        <w:rPr>
          <w:sz w:val="20"/>
        </w:rPr>
        <w:t xml:space="preserve">(в ред. </w:t>
      </w:r>
      <w:hyperlink w:history="0" r:id="rId54"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программу коррекционной работы, включающую организацию работы с обучающимися с ограниченными возможностями здоровья и инвалидами.</w:t>
      </w:r>
    </w:p>
    <w:p>
      <w:pPr>
        <w:pStyle w:val="0"/>
        <w:spacing w:before="200" w:line-rule="auto"/>
        <w:ind w:firstLine="540"/>
        <w:jc w:val="both"/>
      </w:pPr>
      <w:r>
        <w:rPr>
          <w:sz w:val="20"/>
        </w:rPr>
        <w:t xml:space="preserve">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pPr>
        <w:pStyle w:val="0"/>
        <w:jc w:val="both"/>
      </w:pPr>
      <w:r>
        <w:rPr>
          <w:sz w:val="20"/>
        </w:rPr>
        <w:t xml:space="preserve">(в ред. </w:t>
      </w:r>
      <w:hyperlink w:history="0" r:id="rId5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Организационный раздел должен включать:</w:t>
      </w:r>
    </w:p>
    <w:p>
      <w:pPr>
        <w:pStyle w:val="0"/>
        <w:spacing w:before="200" w:line-rule="auto"/>
        <w:ind w:firstLine="540"/>
        <w:jc w:val="both"/>
      </w:pPr>
      <w:r>
        <w:rPr>
          <w:sz w:val="20"/>
        </w:rPr>
        <w:t xml:space="preserve">учебный план среднего общего образования как один из основных механизмов реализации основной образовательной программы;</w:t>
      </w:r>
    </w:p>
    <w:p>
      <w:pPr>
        <w:pStyle w:val="0"/>
        <w:jc w:val="both"/>
      </w:pPr>
      <w:r>
        <w:rPr>
          <w:sz w:val="20"/>
        </w:rPr>
        <w:t xml:space="preserve">(в ред. </w:t>
      </w:r>
      <w:hyperlink w:history="0" r:id="rId5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 внеурочной деятельности, календарный учебный график, календарный план воспитательной работы;</w:t>
      </w:r>
    </w:p>
    <w:p>
      <w:pPr>
        <w:pStyle w:val="0"/>
        <w:jc w:val="both"/>
      </w:pPr>
      <w:r>
        <w:rPr>
          <w:sz w:val="20"/>
        </w:rPr>
        <w:t xml:space="preserve">(в ред. </w:t>
      </w:r>
      <w:hyperlink w:history="0" r:id="rId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 </w:t>
      </w:r>
      <w:hyperlink w:history="0" r:id="rId58"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систему условий реализации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w:history="0" r:id="rId59"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программы</w:t>
        </w:r>
      </w:hyperlink>
      <w:r>
        <w:rPr>
          <w:sz w:val="20"/>
        </w:rPr>
        <w:t xml:space="preserve"> среднего общего образования.</w:t>
      </w:r>
    </w:p>
    <w:p>
      <w:pPr>
        <w:pStyle w:val="0"/>
        <w:jc w:val="both"/>
      </w:pPr>
      <w:r>
        <w:rPr>
          <w:sz w:val="20"/>
        </w:rPr>
        <w:t xml:space="preserve">(в ред. </w:t>
      </w:r>
      <w:hyperlink w:history="0" r:id="rId6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15. Основная образовательная программа содержит обязательную часть и часть, формируемую участниками образовательных отношений.</w:t>
      </w:r>
    </w:p>
    <w:p>
      <w:pPr>
        <w:pStyle w:val="0"/>
        <w:jc w:val="both"/>
      </w:pPr>
      <w:r>
        <w:rPr>
          <w:sz w:val="20"/>
        </w:rPr>
        <w:t xml:space="preserve">(в ред. </w:t>
      </w:r>
      <w:hyperlink w:history="0" r:id="rId6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pPr>
        <w:pStyle w:val="0"/>
        <w:jc w:val="both"/>
      </w:pPr>
      <w:r>
        <w:rPr>
          <w:sz w:val="20"/>
        </w:rPr>
        <w:t xml:space="preserve">(в ред. </w:t>
      </w:r>
      <w:hyperlink w:history="0" r:id="rId6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pPr>
        <w:pStyle w:val="0"/>
        <w:jc w:val="both"/>
      </w:pPr>
      <w:r>
        <w:rPr>
          <w:sz w:val="20"/>
        </w:rPr>
        <w:t xml:space="preserve">(в ред. </w:t>
      </w:r>
      <w:hyperlink w:history="0" r:id="rId6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целях обеспечения индивидуальных потребностей обучающихся в основной образовательной программе предусматриваются:</w:t>
      </w:r>
    </w:p>
    <w:p>
      <w:pPr>
        <w:pStyle w:val="0"/>
        <w:spacing w:before="200" w:line-rule="auto"/>
        <w:ind w:firstLine="540"/>
        <w:jc w:val="both"/>
      </w:pPr>
      <w:r>
        <w:rPr>
          <w:sz w:val="20"/>
        </w:rPr>
        <w:t xml:space="preserve">учебные предметы, курсы, обеспечивающие различные интересы обучающихся, в том числе этнокультурные;</w:t>
      </w:r>
    </w:p>
    <w:p>
      <w:pPr>
        <w:pStyle w:val="0"/>
        <w:spacing w:before="200" w:line-rule="auto"/>
        <w:ind w:firstLine="540"/>
        <w:jc w:val="both"/>
      </w:pPr>
      <w:r>
        <w:rPr>
          <w:sz w:val="20"/>
        </w:rPr>
        <w:t xml:space="preserve">внеурочная деятельность.</w:t>
      </w:r>
    </w:p>
    <w:p>
      <w:pPr>
        <w:pStyle w:val="0"/>
        <w:spacing w:before="200" w:line-rule="auto"/>
        <w:ind w:firstLine="540"/>
        <w:jc w:val="both"/>
      </w:pPr>
      <w:r>
        <w:rPr>
          <w:sz w:val="20"/>
        </w:rPr>
        <w:t xml:space="preserve">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pPr>
        <w:pStyle w:val="0"/>
        <w:jc w:val="both"/>
      </w:pPr>
      <w:r>
        <w:rPr>
          <w:sz w:val="20"/>
        </w:rPr>
        <w:t xml:space="preserve">(в ред. </w:t>
      </w:r>
      <w:hyperlink w:history="0" r:id="rId6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pPr>
        <w:pStyle w:val="0"/>
        <w:jc w:val="both"/>
      </w:pPr>
      <w:r>
        <w:rPr>
          <w:sz w:val="20"/>
        </w:rPr>
        <w:t xml:space="preserve">(в ред. </w:t>
      </w:r>
      <w:hyperlink w:history="0" r:id="rId6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pPr>
        <w:pStyle w:val="0"/>
        <w:jc w:val="both"/>
      </w:pPr>
      <w:r>
        <w:rPr>
          <w:sz w:val="20"/>
        </w:rPr>
        <w:t xml:space="preserve">(в ред. </w:t>
      </w:r>
      <w:hyperlink w:history="0" r:id="rId6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pPr>
        <w:pStyle w:val="0"/>
        <w:jc w:val="both"/>
      </w:pPr>
      <w:r>
        <w:rPr>
          <w:sz w:val="20"/>
        </w:rPr>
        <w:t xml:space="preserve">(п. 17 в ред. </w:t>
      </w:r>
      <w:hyperlink w:history="0" r:id="rId6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 Требования к разделам основной образовательной программы:</w:t>
      </w:r>
    </w:p>
    <w:p>
      <w:pPr>
        <w:pStyle w:val="0"/>
        <w:spacing w:before="200" w:line-rule="auto"/>
        <w:ind w:firstLine="540"/>
        <w:jc w:val="both"/>
      </w:pPr>
      <w:r>
        <w:rPr>
          <w:sz w:val="20"/>
        </w:rPr>
        <w:t xml:space="preserve">18.1. Целевой раздел основной образовательной программы:</w:t>
      </w:r>
    </w:p>
    <w:p>
      <w:pPr>
        <w:pStyle w:val="0"/>
        <w:spacing w:before="200" w:line-rule="auto"/>
        <w:ind w:firstLine="540"/>
        <w:jc w:val="both"/>
      </w:pPr>
      <w:r>
        <w:rPr>
          <w:sz w:val="20"/>
        </w:rPr>
        <w:t xml:space="preserve">18.1.1. Пояснительная записка должна раскрывать:</w:t>
      </w:r>
    </w:p>
    <w:p>
      <w:pPr>
        <w:pStyle w:val="0"/>
        <w:spacing w:before="200" w:line-rule="auto"/>
        <w:ind w:firstLine="540"/>
        <w:jc w:val="both"/>
      </w:pPr>
      <w:r>
        <w:rPr>
          <w:sz w:val="20"/>
        </w:rPr>
        <w:t xml:space="preserve">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2) принципы и подходы к формированию основной образовательной программы;</w:t>
      </w:r>
    </w:p>
    <w:p>
      <w:pPr>
        <w:pStyle w:val="0"/>
        <w:spacing w:before="200" w:line-rule="auto"/>
        <w:ind w:firstLine="540"/>
        <w:jc w:val="both"/>
      </w:pPr>
      <w:r>
        <w:rPr>
          <w:sz w:val="20"/>
        </w:rPr>
        <w:t xml:space="preserve">3) общую характеристику основной образовательной программы;</w:t>
      </w:r>
    </w:p>
    <w:p>
      <w:pPr>
        <w:pStyle w:val="0"/>
        <w:spacing w:before="200" w:line-rule="auto"/>
        <w:ind w:firstLine="540"/>
        <w:jc w:val="both"/>
      </w:pPr>
      <w:r>
        <w:rPr>
          <w:sz w:val="20"/>
        </w:rPr>
        <w:t xml:space="preserve">4) общие подходы к организации внеурочной деятельности.</w:t>
      </w:r>
    </w:p>
    <w:p>
      <w:pPr>
        <w:pStyle w:val="0"/>
        <w:spacing w:before="200" w:line-rule="auto"/>
        <w:ind w:firstLine="540"/>
        <w:jc w:val="both"/>
      </w:pPr>
      <w:r>
        <w:rPr>
          <w:sz w:val="20"/>
        </w:rPr>
        <w:t xml:space="preserve">18.1.2. Планируемые результаты освоения обучающимися основной образовательной программы должны:</w:t>
      </w:r>
    </w:p>
    <w:p>
      <w:pPr>
        <w:pStyle w:val="0"/>
        <w:spacing w:before="200" w:line-rule="auto"/>
        <w:ind w:firstLine="540"/>
        <w:jc w:val="both"/>
      </w:pPr>
      <w:r>
        <w:rPr>
          <w:sz w:val="20"/>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pPr>
        <w:pStyle w:val="0"/>
        <w:jc w:val="both"/>
      </w:pPr>
      <w:r>
        <w:rPr>
          <w:sz w:val="20"/>
        </w:rPr>
        <w:t xml:space="preserve">(в ред. </w:t>
      </w:r>
      <w:hyperlink w:history="0" r:id="rId6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pPr>
        <w:pStyle w:val="0"/>
        <w:jc w:val="both"/>
      </w:pPr>
      <w:r>
        <w:rPr>
          <w:sz w:val="20"/>
        </w:rPr>
        <w:t xml:space="preserve">(в ред. </w:t>
      </w:r>
      <w:hyperlink w:history="0" r:id="rId6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pPr>
        <w:pStyle w:val="0"/>
        <w:jc w:val="both"/>
      </w:pPr>
      <w:r>
        <w:rPr>
          <w:sz w:val="20"/>
        </w:rPr>
        <w:t xml:space="preserve">(в ред. </w:t>
      </w:r>
      <w:hyperlink w:history="0" r:id="rId7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pPr>
        <w:pStyle w:val="0"/>
        <w:jc w:val="both"/>
      </w:pPr>
      <w:r>
        <w:rPr>
          <w:sz w:val="20"/>
        </w:rPr>
        <w:t xml:space="preserve">(в ред. </w:t>
      </w:r>
      <w:hyperlink w:history="0" r:id="rId7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18.1.3. Система оценки достижения планируемых результатов освоения основной образовательной программы должна:</w:t>
      </w:r>
    </w:p>
    <w:p>
      <w:pPr>
        <w:pStyle w:val="0"/>
        <w:spacing w:before="200" w:line-rule="auto"/>
        <w:ind w:firstLine="540"/>
        <w:jc w:val="both"/>
      </w:pPr>
      <w:r>
        <w:rPr>
          <w:sz w:val="20"/>
        </w:rP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0"/>
        <w:spacing w:before="200" w:line-rule="auto"/>
        <w:ind w:firstLine="540"/>
        <w:jc w:val="both"/>
      </w:pPr>
      <w:r>
        <w:rPr>
          <w:sz w:val="20"/>
        </w:rPr>
        <w:t xml:space="preserve">2) ориентировать образовательную деятельность на реализацию требований к результатам освоения основной образовательной программы;</w:t>
      </w:r>
    </w:p>
    <w:p>
      <w:pPr>
        <w:pStyle w:val="0"/>
        <w:jc w:val="both"/>
      </w:pPr>
      <w:r>
        <w:rPr>
          <w:sz w:val="20"/>
        </w:rPr>
        <w:t xml:space="preserve">(в ред. </w:t>
      </w:r>
      <w:hyperlink w:history="0" r:id="rId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pPr>
        <w:pStyle w:val="0"/>
        <w:spacing w:before="200" w:line-rule="auto"/>
        <w:ind w:firstLine="540"/>
        <w:jc w:val="both"/>
      </w:pPr>
      <w:r>
        <w:rPr>
          <w:sz w:val="20"/>
        </w:rPr>
        <w:t xml:space="preserve">4) обеспечивать оценку динамики индивидуальных достижений обучающихся в процессе освоения основной общеобразовательной программы;</w:t>
      </w:r>
    </w:p>
    <w:p>
      <w:pPr>
        <w:pStyle w:val="0"/>
        <w:spacing w:before="200" w:line-rule="auto"/>
        <w:ind w:firstLine="540"/>
        <w:jc w:val="both"/>
      </w:pPr>
      <w:r>
        <w:rPr>
          <w:sz w:val="20"/>
        </w:rPr>
        <w:t xml:space="preserve">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pPr>
        <w:pStyle w:val="0"/>
        <w:jc w:val="both"/>
      </w:pPr>
      <w:r>
        <w:rPr>
          <w:sz w:val="20"/>
        </w:rPr>
        <w:t xml:space="preserve">(в ред. </w:t>
      </w:r>
      <w:hyperlink w:history="0" r:id="rId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pPr>
        <w:pStyle w:val="0"/>
        <w:jc w:val="both"/>
      </w:pPr>
      <w:r>
        <w:rPr>
          <w:sz w:val="20"/>
        </w:rPr>
        <w:t xml:space="preserve">(в ред. </w:t>
      </w:r>
      <w:hyperlink w:history="0" r:id="rId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оценки достижения планируемых результатов освоения основной образовательной программы должна включать описание:</w:t>
      </w:r>
    </w:p>
    <w:p>
      <w:pPr>
        <w:pStyle w:val="0"/>
        <w:spacing w:before="200" w:line-rule="auto"/>
        <w:ind w:firstLine="540"/>
        <w:jc w:val="both"/>
      </w:pPr>
      <w:r>
        <w:rPr>
          <w:sz w:val="20"/>
        </w:rPr>
        <w:t xml:space="preserve">1) организации и форм представления и учета результатов промежуточной аттестации обучающихся в рамках урочной и внеурочной деятельности;</w:t>
      </w:r>
    </w:p>
    <w:p>
      <w:pPr>
        <w:pStyle w:val="0"/>
        <w:spacing w:before="200" w:line-rule="auto"/>
        <w:ind w:firstLine="540"/>
        <w:jc w:val="both"/>
      </w:pPr>
      <w:r>
        <w:rPr>
          <w:sz w:val="20"/>
        </w:rPr>
        <w:t xml:space="preserve">2) организации, содержания и критериев оценки результатов по учебным предметам, выносимым на государственную итоговую аттестацию;</w:t>
      </w:r>
    </w:p>
    <w:p>
      <w:pPr>
        <w:pStyle w:val="0"/>
        <w:jc w:val="both"/>
      </w:pPr>
      <w:r>
        <w:rPr>
          <w:sz w:val="20"/>
        </w:rPr>
        <w:t xml:space="preserve">(в ред. </w:t>
      </w:r>
      <w:hyperlink w:history="0" r:id="rId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организации, критериев оценки и форм представления и учета результатов оценки учебно-исследовательской и проектной деятельности обучающихся.</w:t>
      </w:r>
    </w:p>
    <w:p>
      <w:pPr>
        <w:pStyle w:val="0"/>
        <w:spacing w:before="200" w:line-rule="auto"/>
        <w:ind w:firstLine="540"/>
        <w:jc w:val="both"/>
      </w:pPr>
      <w:r>
        <w:rPr>
          <w:sz w:val="20"/>
        </w:rPr>
        <w:t xml:space="preserve">18.2. Содержательный раздел основной образовательной программы:</w:t>
      </w:r>
    </w:p>
    <w:p>
      <w:pPr>
        <w:pStyle w:val="0"/>
        <w:spacing w:before="200" w:line-rule="auto"/>
        <w:ind w:firstLine="540"/>
        <w:jc w:val="both"/>
      </w:pPr>
      <w:r>
        <w:rPr>
          <w:sz w:val="20"/>
        </w:rPr>
        <w:t xml:space="preserve">18.2.1. Программа развития универсальных учебных действий при получении среднего общего образования (далее - Программа) должна быть направлена на:</w:t>
      </w:r>
    </w:p>
    <w:p>
      <w:pPr>
        <w:pStyle w:val="0"/>
        <w:jc w:val="both"/>
      </w:pPr>
      <w:r>
        <w:rPr>
          <w:sz w:val="20"/>
        </w:rPr>
        <w:t xml:space="preserve">(в ред. </w:t>
      </w:r>
      <w:hyperlink w:history="0" r:id="rId7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реализацию требований Стандарта к личностным и метапредметным результатам освоения основной образовательной программы;</w:t>
      </w:r>
    </w:p>
    <w:p>
      <w:pPr>
        <w:pStyle w:val="0"/>
        <w:spacing w:before="200" w:line-rule="auto"/>
        <w:ind w:firstLine="540"/>
        <w:jc w:val="both"/>
      </w:pPr>
      <w:r>
        <w:rPr>
          <w:sz w:val="20"/>
        </w:rPr>
        <w:t xml:space="preserve">повышение эффективности освоения обучающимися основной образовательной программы, а также усвоения знаний и учебных действий;</w:t>
      </w:r>
    </w:p>
    <w:p>
      <w:pPr>
        <w:pStyle w:val="0"/>
        <w:spacing w:before="200" w:line-rule="auto"/>
        <w:ind w:firstLine="540"/>
        <w:jc w:val="both"/>
      </w:pPr>
      <w:r>
        <w:rPr>
          <w:sz w:val="20"/>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0"/>
        <w:spacing w:before="200" w:line-rule="auto"/>
        <w:ind w:firstLine="540"/>
        <w:jc w:val="both"/>
      </w:pPr>
      <w:r>
        <w:rPr>
          <w:sz w:val="20"/>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развитие у обучающихся способности к самопознанию, саморазвитию и самоопределению;</w:t>
      </w:r>
    </w:p>
    <w:p>
      <w:pPr>
        <w:pStyle w:val="0"/>
        <w:spacing w:before="200" w:line-rule="auto"/>
        <w:ind w:firstLine="540"/>
        <w:jc w:val="both"/>
      </w:pPr>
      <w:r>
        <w:rPr>
          <w:sz w:val="20"/>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0"/>
        <w:spacing w:before="200" w:line-rule="auto"/>
        <w:ind w:firstLine="540"/>
        <w:jc w:val="both"/>
      </w:pPr>
      <w:r>
        <w:rPr>
          <w:sz w:val="20"/>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0"/>
        <w:spacing w:before="200" w:line-rule="auto"/>
        <w:ind w:firstLine="540"/>
        <w:jc w:val="both"/>
      </w:pPr>
      <w:r>
        <w:rPr>
          <w:sz w:val="20"/>
        </w:rPr>
        <w:t xml:space="preserve">решение задач общекультурного, личностного и познавательного развития обучающихся;</w:t>
      </w:r>
    </w:p>
    <w:p>
      <w:pPr>
        <w:pStyle w:val="0"/>
        <w:spacing w:before="200" w:line-rule="auto"/>
        <w:ind w:firstLine="540"/>
        <w:jc w:val="both"/>
      </w:pPr>
      <w:r>
        <w:rPr>
          <w:sz w:val="20"/>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0"/>
        <w:spacing w:before="200" w:line-rule="auto"/>
        <w:ind w:firstLine="540"/>
        <w:jc w:val="both"/>
      </w:pPr>
      <w:r>
        <w:rPr>
          <w:sz w:val="20"/>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0"/>
        <w:spacing w:before="200" w:line-rule="auto"/>
        <w:ind w:firstLine="540"/>
        <w:jc w:val="both"/>
      </w:pPr>
      <w:r>
        <w:rPr>
          <w:sz w:val="20"/>
        </w:rP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0"/>
        <w:spacing w:before="200" w:line-rule="auto"/>
        <w:ind w:firstLine="540"/>
        <w:jc w:val="both"/>
      </w:pPr>
      <w:r>
        <w:rPr>
          <w:sz w:val="20"/>
        </w:rPr>
        <w:t xml:space="preserve">практическую направленность проводимых исследований и индивидуальных проектов;</w:t>
      </w:r>
    </w:p>
    <w:p>
      <w:pPr>
        <w:pStyle w:val="0"/>
        <w:spacing w:before="200" w:line-rule="auto"/>
        <w:ind w:firstLine="540"/>
        <w:jc w:val="both"/>
      </w:pPr>
      <w:r>
        <w:rPr>
          <w:sz w:val="20"/>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0"/>
        <w:spacing w:before="200" w:line-rule="auto"/>
        <w:ind w:firstLine="540"/>
        <w:jc w:val="both"/>
      </w:pPr>
      <w:r>
        <w:rPr>
          <w:sz w:val="20"/>
        </w:rPr>
        <w:t xml:space="preserve">подготовку к осознанному выбору дальнейшего образования и профессиональной деятельности.</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pPr>
        <w:pStyle w:val="0"/>
        <w:spacing w:before="200" w:line-rule="auto"/>
        <w:ind w:firstLine="540"/>
        <w:jc w:val="both"/>
      </w:pPr>
      <w:r>
        <w:rPr>
          <w:sz w:val="20"/>
        </w:rPr>
        <w:t xml:space="preserve">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0"/>
        <w:jc w:val="both"/>
      </w:pPr>
      <w:r>
        <w:rPr>
          <w:sz w:val="20"/>
        </w:rPr>
        <w:t xml:space="preserve">(в ред. </w:t>
      </w:r>
      <w:hyperlink w:history="0" r:id="rId7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типовые задачи по формированию универсальных учебных действий;</w:t>
      </w:r>
    </w:p>
    <w:p>
      <w:pPr>
        <w:pStyle w:val="0"/>
        <w:spacing w:before="200" w:line-rule="auto"/>
        <w:ind w:firstLine="540"/>
        <w:jc w:val="both"/>
      </w:pPr>
      <w:r>
        <w:rPr>
          <w:sz w:val="20"/>
        </w:rPr>
        <w:t xml:space="preserve">4) описание особенностей учебно-исследовательской и проектной деятельности обучающихся;</w:t>
      </w:r>
    </w:p>
    <w:p>
      <w:pPr>
        <w:pStyle w:val="0"/>
        <w:spacing w:before="200" w:line-rule="auto"/>
        <w:ind w:firstLine="540"/>
        <w:jc w:val="both"/>
      </w:pPr>
      <w:r>
        <w:rPr>
          <w:sz w:val="20"/>
        </w:rPr>
        <w:t xml:space="preserve">5) описание основных направлений учебно-исследовательской и проектной деятельности обучающихся;</w:t>
      </w:r>
    </w:p>
    <w:p>
      <w:pPr>
        <w:pStyle w:val="0"/>
        <w:spacing w:before="200" w:line-rule="auto"/>
        <w:ind w:firstLine="540"/>
        <w:jc w:val="both"/>
      </w:pPr>
      <w:r>
        <w:rPr>
          <w:sz w:val="20"/>
        </w:rPr>
        <w:t xml:space="preserve">6) планируемые результаты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0"/>
        <w:spacing w:before="200" w:line-rule="auto"/>
        <w:ind w:firstLine="540"/>
        <w:jc w:val="both"/>
      </w:pPr>
      <w:r>
        <w:rPr>
          <w:sz w:val="20"/>
        </w:rPr>
        <w:t xml:space="preserve">8) методику и инструментарий оценки успешности освоения и применения обучающимися универсальных учебных действий.</w:t>
      </w:r>
    </w:p>
    <w:p>
      <w:pPr>
        <w:pStyle w:val="0"/>
        <w:spacing w:before="200" w:line-rule="auto"/>
        <w:ind w:firstLine="540"/>
        <w:jc w:val="both"/>
      </w:pPr>
      <w:r>
        <w:rPr>
          <w:sz w:val="20"/>
        </w:rPr>
        <w:t xml:space="preserve">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pPr>
        <w:pStyle w:val="0"/>
        <w:spacing w:before="200" w:line-rule="auto"/>
        <w:ind w:firstLine="540"/>
        <w:jc w:val="both"/>
      </w:pPr>
      <w:r>
        <w:rPr>
          <w:sz w:val="20"/>
        </w:rPr>
        <w:t xml:space="preserve">Рабочие программы учебных предметов, курсов должны содержать:</w:t>
      </w:r>
    </w:p>
    <w:p>
      <w:pPr>
        <w:pStyle w:val="0"/>
        <w:spacing w:before="200" w:line-rule="auto"/>
        <w:ind w:firstLine="540"/>
        <w:jc w:val="both"/>
      </w:pPr>
      <w:r>
        <w:rPr>
          <w:sz w:val="20"/>
        </w:rPr>
        <w:t xml:space="preserve">1) планируемые результаты освоения учебного предмета, курса;</w:t>
      </w:r>
    </w:p>
    <w:p>
      <w:pPr>
        <w:pStyle w:val="0"/>
        <w:spacing w:before="200" w:line-rule="auto"/>
        <w:ind w:firstLine="540"/>
        <w:jc w:val="both"/>
      </w:pPr>
      <w:r>
        <w:rPr>
          <w:sz w:val="20"/>
        </w:rPr>
        <w:t xml:space="preserve">2) содержание учебного предмета, курса;</w:t>
      </w:r>
    </w:p>
    <w:p>
      <w:pPr>
        <w:pStyle w:val="0"/>
        <w:spacing w:before="200" w:line-rule="auto"/>
        <w:ind w:firstLine="540"/>
        <w:jc w:val="both"/>
      </w:pPr>
      <w:r>
        <w:rPr>
          <w:sz w:val="20"/>
        </w:rPr>
        <w:t xml:space="preserve">3) 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0"/>
        <w:jc w:val="both"/>
      </w:pPr>
      <w:r>
        <w:rPr>
          <w:sz w:val="20"/>
        </w:rPr>
        <w:t xml:space="preserve">(в ред. </w:t>
      </w:r>
      <w:hyperlink w:history="0" r:id="rId7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Рабочие программы курсов внеурочной деятельности должны содержать:</w:t>
      </w:r>
    </w:p>
    <w:p>
      <w:pPr>
        <w:pStyle w:val="0"/>
        <w:spacing w:before="200" w:line-rule="auto"/>
        <w:ind w:firstLine="540"/>
        <w:jc w:val="both"/>
      </w:pPr>
      <w:r>
        <w:rPr>
          <w:sz w:val="20"/>
        </w:rPr>
        <w:t xml:space="preserve">1) результаты освоения курса внеурочной деятельности;</w:t>
      </w:r>
    </w:p>
    <w:p>
      <w:pPr>
        <w:pStyle w:val="0"/>
        <w:spacing w:before="200" w:line-rule="auto"/>
        <w:ind w:firstLine="540"/>
        <w:jc w:val="both"/>
      </w:pPr>
      <w:r>
        <w:rPr>
          <w:sz w:val="20"/>
        </w:rPr>
        <w:t xml:space="preserve">2) содержание курса внеурочной деятельности с указанием форм организации и видов деятельности;</w:t>
      </w:r>
    </w:p>
    <w:p>
      <w:pPr>
        <w:pStyle w:val="0"/>
        <w:spacing w:before="200" w:line-rule="auto"/>
        <w:ind w:firstLine="540"/>
        <w:jc w:val="both"/>
      </w:pPr>
      <w:r>
        <w:rPr>
          <w:sz w:val="20"/>
        </w:rPr>
        <w:t xml:space="preserve">3) тематическое планирование.</w:t>
      </w:r>
    </w:p>
    <w:p>
      <w:pPr>
        <w:pStyle w:val="0"/>
        <w:jc w:val="both"/>
      </w:pPr>
      <w:r>
        <w:rPr>
          <w:sz w:val="20"/>
        </w:rPr>
        <w:t xml:space="preserve">(п. 18.2.2 в ред. </w:t>
      </w:r>
      <w:hyperlink w:history="0" r:id="rId8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Приказа</w:t>
        </w:r>
      </w:hyperlink>
      <w:r>
        <w:rPr>
          <w:sz w:val="20"/>
        </w:rPr>
        <w:t xml:space="preserve"> Минобрнауки России от 31.12.2015 N 1578)</w:t>
      </w:r>
    </w:p>
    <w:p>
      <w:pPr>
        <w:pStyle w:val="0"/>
        <w:spacing w:before="200" w:line-rule="auto"/>
        <w:ind w:firstLine="540"/>
        <w:jc w:val="both"/>
      </w:pPr>
      <w:r>
        <w:rPr>
          <w:sz w:val="20"/>
        </w:rPr>
        <w:t xml:space="preserve">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pPr>
        <w:pStyle w:val="0"/>
        <w:spacing w:before="200" w:line-rule="auto"/>
        <w:ind w:firstLine="540"/>
        <w:jc w:val="both"/>
      </w:pPr>
      <w:r>
        <w:rPr>
          <w:sz w:val="20"/>
        </w:rPr>
        <w:t xml:space="preserve">описание особенностей воспитательного процесса;</w:t>
      </w:r>
    </w:p>
    <w:p>
      <w:pPr>
        <w:pStyle w:val="0"/>
        <w:spacing w:before="200" w:line-rule="auto"/>
        <w:ind w:firstLine="540"/>
        <w:jc w:val="both"/>
      </w:pPr>
      <w:r>
        <w:rPr>
          <w:sz w:val="20"/>
        </w:rPr>
        <w:t xml:space="preserve">цель и задачи воспитания обучающихся;</w:t>
      </w:r>
    </w:p>
    <w:p>
      <w:pPr>
        <w:pStyle w:val="0"/>
        <w:spacing w:before="200" w:line-rule="auto"/>
        <w:ind w:firstLine="540"/>
        <w:jc w:val="both"/>
      </w:pPr>
      <w:r>
        <w:rPr>
          <w:sz w:val="20"/>
        </w:rP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pPr>
        <w:pStyle w:val="0"/>
        <w:spacing w:before="200" w:line-rule="auto"/>
        <w:ind w:firstLine="540"/>
        <w:jc w:val="both"/>
      </w:pPr>
      <w:r>
        <w:rPr>
          <w:sz w:val="20"/>
        </w:rPr>
        <w:t xml:space="preserve">основные направления самоанализа воспитательной работы в организации, осуществляющей образовательную деятельность.</w:t>
      </w:r>
    </w:p>
    <w:p>
      <w:pPr>
        <w:pStyle w:val="0"/>
        <w:spacing w:before="200" w:line-rule="auto"/>
        <w:ind w:firstLine="540"/>
        <w:jc w:val="both"/>
      </w:pPr>
      <w:r>
        <w:rPr>
          <w:sz w:val="20"/>
        </w:rP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pPr>
        <w:pStyle w:val="0"/>
        <w:spacing w:before="200" w:line-rule="auto"/>
        <w:ind w:firstLine="540"/>
        <w:jc w:val="both"/>
      </w:pPr>
      <w:r>
        <w:rPr>
          <w:sz w:val="20"/>
        </w:rPr>
        <w:t xml:space="preserve">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pPr>
        <w:pStyle w:val="0"/>
        <w:jc w:val="both"/>
      </w:pPr>
      <w:r>
        <w:rPr>
          <w:sz w:val="20"/>
        </w:rPr>
        <w:t xml:space="preserve">(п. 18.2.3 в ред. </w:t>
      </w:r>
      <w:hyperlink w:history="0" r:id="rId8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коррекционной работы с обучающимися при получении среднего общего образования;</w:t>
      </w:r>
    </w:p>
    <w:p>
      <w:pPr>
        <w:pStyle w:val="0"/>
        <w:spacing w:before="200" w:line-rule="auto"/>
        <w:ind w:firstLine="540"/>
        <w:jc w:val="both"/>
      </w:pPr>
      <w:r>
        <w:rPr>
          <w:sz w:val="20"/>
        </w:rPr>
        <w:t xml:space="preserve">2) перечень и содержание индивидуально ориентированных коррекционных направлений работы;</w:t>
      </w:r>
    </w:p>
    <w:p>
      <w:pPr>
        <w:pStyle w:val="0"/>
        <w:spacing w:before="200" w:line-rule="auto"/>
        <w:ind w:firstLine="540"/>
        <w:jc w:val="both"/>
      </w:pPr>
      <w:r>
        <w:rPr>
          <w:sz w:val="20"/>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pPr>
        <w:pStyle w:val="0"/>
        <w:spacing w:before="200" w:line-rule="auto"/>
        <w:ind w:firstLine="540"/>
        <w:jc w:val="both"/>
      </w:pPr>
      <w:r>
        <w:rPr>
          <w:sz w:val="20"/>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pPr>
        <w:pStyle w:val="0"/>
        <w:spacing w:before="200" w:line-rule="auto"/>
        <w:ind w:firstLine="540"/>
        <w:jc w:val="both"/>
      </w:pPr>
      <w:r>
        <w:rPr>
          <w:sz w:val="20"/>
        </w:rPr>
        <w:t xml:space="preserve">5) планируемые результаты коррекционной работы.</w:t>
      </w:r>
    </w:p>
    <w:p>
      <w:pPr>
        <w:pStyle w:val="0"/>
        <w:jc w:val="both"/>
      </w:pPr>
      <w:r>
        <w:rPr>
          <w:sz w:val="20"/>
        </w:rPr>
        <w:t xml:space="preserve">(пп. 18.2.4 в ред. </w:t>
      </w:r>
      <w:hyperlink w:history="0" r:id="rId8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 Организационный раздел основной образовательной программы:</w:t>
      </w:r>
    </w:p>
    <w:p>
      <w:pPr>
        <w:pStyle w:val="0"/>
        <w:spacing w:before="200" w:line-rule="auto"/>
        <w:ind w:firstLine="540"/>
        <w:jc w:val="both"/>
      </w:pPr>
      <w:r>
        <w:rPr>
          <w:sz w:val="20"/>
        </w:rPr>
        <w:t xml:space="preserve">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pPr>
        <w:pStyle w:val="0"/>
        <w:spacing w:before="200" w:line-rule="auto"/>
        <w:ind w:firstLine="540"/>
        <w:jc w:val="both"/>
      </w:pPr>
      <w:r>
        <w:rPr>
          <w:sz w:val="2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history="0" w:anchor="P146" w:tooltip="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r>
          <w:rPr>
            <w:sz w:val="20"/>
            <w:color w:val="0000ff"/>
          </w:rPr>
          <w:t xml:space="preserve">пунктов 7.1</w:t>
        </w:r>
      </w:hyperlink>
      <w:r>
        <w:rPr>
          <w:sz w:val="20"/>
        </w:rPr>
        <w:t xml:space="preserve"> и </w:t>
      </w:r>
      <w:hyperlink w:history="0" w:anchor="P190" w:tooltip="8.1. Овладение универсальными учебными познавательными действиями:">
        <w:r>
          <w:rPr>
            <w:sz w:val="20"/>
            <w:color w:val="0000ff"/>
          </w:rPr>
          <w:t xml:space="preserve">8.1</w:t>
        </w:r>
      </w:hyperlink>
      <w:r>
        <w:rPr>
          <w:sz w:val="20"/>
        </w:rPr>
        <w:t xml:space="preserve"> Стандарта.</w:t>
      </w:r>
    </w:p>
    <w:p>
      <w:pPr>
        <w:pStyle w:val="0"/>
        <w:spacing w:before="200" w:line-rule="auto"/>
        <w:ind w:firstLine="540"/>
        <w:jc w:val="both"/>
      </w:pPr>
      <w:r>
        <w:rPr>
          <w:sz w:val="20"/>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w:history="0" r:id="rId83"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8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перечень учебных предметов, учебных курсов, учебных модулей.</w:t>
      </w:r>
    </w:p>
    <w:p>
      <w:pPr>
        <w:pStyle w:val="0"/>
        <w:spacing w:before="200" w:line-rule="auto"/>
        <w:ind w:firstLine="540"/>
        <w:jc w:val="both"/>
      </w:pPr>
      <w:r>
        <w:rPr>
          <w:sz w:val="20"/>
        </w:rPr>
        <w:t xml:space="preserve">Количество учебных занятий за 2 года на одного обучающегося - не менее 2170 часов и не более 2516 часов (не более 37 часов в неделю).</w:t>
      </w:r>
    </w:p>
    <w:p>
      <w:pPr>
        <w:pStyle w:val="0"/>
        <w:spacing w:before="200" w:line-rule="auto"/>
        <w:ind w:firstLine="540"/>
        <w:jc w:val="both"/>
      </w:pPr>
      <w:r>
        <w:rPr>
          <w:sz w:val="20"/>
        </w:rPr>
        <w:t xml:space="preserve">Учебный план среднего общего образования предусматривает обязательное изучение следующих учебных предметов на базовом или углубленном уровне.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1"/>
        <w:gridCol w:w="4988"/>
      </w:tblGrid>
      <w:tr>
        <w:tc>
          <w:tcPr>
            <w:tcW w:w="4081" w:type="dxa"/>
          </w:tcPr>
          <w:p>
            <w:pPr>
              <w:pStyle w:val="0"/>
              <w:jc w:val="center"/>
            </w:pPr>
            <w:r>
              <w:rPr>
                <w:sz w:val="20"/>
              </w:rPr>
              <w:t xml:space="preserve">Предметные области</w:t>
            </w:r>
          </w:p>
        </w:tc>
        <w:tc>
          <w:tcPr>
            <w:tcW w:w="4988" w:type="dxa"/>
          </w:tcPr>
          <w:p>
            <w:pPr>
              <w:pStyle w:val="0"/>
              <w:jc w:val="center"/>
            </w:pPr>
            <w:r>
              <w:rPr>
                <w:sz w:val="20"/>
              </w:rPr>
              <w:t xml:space="preserve">Учебные предметы</w:t>
            </w:r>
          </w:p>
        </w:tc>
      </w:tr>
      <w:tr>
        <w:tc>
          <w:tcPr>
            <w:tcW w:w="4081" w:type="dxa"/>
            <w:vMerge w:val="restart"/>
          </w:tcPr>
          <w:p>
            <w:pPr>
              <w:pStyle w:val="0"/>
              <w:jc w:val="center"/>
            </w:pPr>
            <w:r>
              <w:rPr>
                <w:sz w:val="20"/>
              </w:rPr>
              <w:t xml:space="preserve">Русский язык и литература</w:t>
            </w:r>
          </w:p>
        </w:tc>
        <w:tc>
          <w:tcPr>
            <w:tcW w:w="4988" w:type="dxa"/>
          </w:tcPr>
          <w:p>
            <w:pPr>
              <w:pStyle w:val="0"/>
            </w:pPr>
            <w:r>
              <w:rPr>
                <w:sz w:val="20"/>
              </w:rPr>
              <w:t xml:space="preserve">Русский язык</w:t>
            </w:r>
          </w:p>
        </w:tc>
      </w:tr>
      <w:tr>
        <w:tc>
          <w:tcPr>
            <w:vMerge w:val="continue"/>
          </w:tcPr>
          <w:p/>
        </w:tc>
        <w:tc>
          <w:tcPr>
            <w:tcW w:w="4988" w:type="dxa"/>
          </w:tcPr>
          <w:p>
            <w:pPr>
              <w:pStyle w:val="0"/>
            </w:pPr>
            <w:r>
              <w:rPr>
                <w:sz w:val="20"/>
              </w:rPr>
              <w:t xml:space="preserve">Литература</w:t>
            </w:r>
          </w:p>
        </w:tc>
      </w:tr>
      <w:tr>
        <w:tc>
          <w:tcPr>
            <w:tcW w:w="4081" w:type="dxa"/>
            <w:vMerge w:val="restart"/>
          </w:tcPr>
          <w:p>
            <w:pPr>
              <w:pStyle w:val="0"/>
              <w:jc w:val="center"/>
            </w:pPr>
            <w:r>
              <w:rPr>
                <w:sz w:val="20"/>
              </w:rPr>
              <w:t xml:space="preserve">Родной язык и родная литература</w:t>
            </w:r>
          </w:p>
        </w:tc>
        <w:tc>
          <w:tcPr>
            <w:tcW w:w="4988" w:type="dxa"/>
          </w:tcPr>
          <w:p>
            <w:pPr>
              <w:pStyle w:val="0"/>
            </w:pPr>
            <w:r>
              <w:rPr>
                <w:sz w:val="20"/>
              </w:rPr>
              <w:t xml:space="preserve">Родной язык и (или) государственный язык республики Российской Федерации</w:t>
            </w:r>
          </w:p>
        </w:tc>
      </w:tr>
      <w:tr>
        <w:tc>
          <w:tcPr>
            <w:vMerge w:val="continue"/>
          </w:tcPr>
          <w:p/>
        </w:tc>
        <w:tc>
          <w:tcPr>
            <w:tcW w:w="4988" w:type="dxa"/>
          </w:tcPr>
          <w:p>
            <w:pPr>
              <w:pStyle w:val="0"/>
            </w:pPr>
            <w:r>
              <w:rPr>
                <w:sz w:val="20"/>
              </w:rPr>
              <w:t xml:space="preserve">Родная литература</w:t>
            </w:r>
          </w:p>
        </w:tc>
      </w:tr>
      <w:tr>
        <w:tc>
          <w:tcPr>
            <w:tcW w:w="4081" w:type="dxa"/>
            <w:vMerge w:val="restart"/>
          </w:tcPr>
          <w:p>
            <w:pPr>
              <w:pStyle w:val="0"/>
              <w:jc w:val="center"/>
            </w:pPr>
            <w:r>
              <w:rPr>
                <w:sz w:val="20"/>
              </w:rPr>
              <w:t xml:space="preserve">Иностранные языки</w:t>
            </w:r>
          </w:p>
        </w:tc>
        <w:tc>
          <w:tcPr>
            <w:tcW w:w="4988" w:type="dxa"/>
          </w:tcPr>
          <w:p>
            <w:pPr>
              <w:pStyle w:val="0"/>
            </w:pPr>
            <w:r>
              <w:rPr>
                <w:sz w:val="20"/>
              </w:rPr>
              <w:t xml:space="preserve">Иностранный язык</w:t>
            </w:r>
          </w:p>
        </w:tc>
      </w:tr>
      <w:tr>
        <w:tc>
          <w:tcPr>
            <w:vMerge w:val="continue"/>
          </w:tcPr>
          <w:p/>
        </w:tc>
        <w:tc>
          <w:tcPr>
            <w:tcW w:w="4988" w:type="dxa"/>
          </w:tcPr>
          <w:p>
            <w:pPr>
              <w:pStyle w:val="0"/>
            </w:pPr>
            <w:r>
              <w:rPr>
                <w:sz w:val="20"/>
              </w:rPr>
              <w:t xml:space="preserve">Второй иностранный язык</w:t>
            </w:r>
          </w:p>
        </w:tc>
      </w:tr>
      <w:tr>
        <w:tc>
          <w:tcPr>
            <w:tcW w:w="4081" w:type="dxa"/>
            <w:vMerge w:val="restart"/>
          </w:tcPr>
          <w:p>
            <w:pPr>
              <w:pStyle w:val="0"/>
              <w:jc w:val="center"/>
            </w:pPr>
            <w:r>
              <w:rPr>
                <w:sz w:val="20"/>
              </w:rPr>
              <w:t xml:space="preserve">Математика и информатика</w:t>
            </w:r>
          </w:p>
        </w:tc>
        <w:tc>
          <w:tcPr>
            <w:tcW w:w="4988" w:type="dxa"/>
          </w:tcPr>
          <w:p>
            <w:pPr>
              <w:pStyle w:val="0"/>
            </w:pPr>
            <w:r>
              <w:rPr>
                <w:sz w:val="20"/>
              </w:rPr>
              <w:t xml:space="preserve">Математика</w:t>
            </w:r>
          </w:p>
        </w:tc>
      </w:tr>
      <w:tr>
        <w:tc>
          <w:tcPr>
            <w:vMerge w:val="continue"/>
          </w:tcPr>
          <w:p/>
        </w:tc>
        <w:tc>
          <w:tcPr>
            <w:tcW w:w="4988" w:type="dxa"/>
          </w:tcPr>
          <w:p>
            <w:pPr>
              <w:pStyle w:val="0"/>
            </w:pPr>
            <w:r>
              <w:rPr>
                <w:sz w:val="20"/>
              </w:rPr>
              <w:t xml:space="preserve">Информатика</w:t>
            </w:r>
          </w:p>
        </w:tc>
      </w:tr>
      <w:tr>
        <w:tc>
          <w:tcPr>
            <w:tcW w:w="4081" w:type="dxa"/>
            <w:vMerge w:val="restart"/>
          </w:tcPr>
          <w:p>
            <w:pPr>
              <w:pStyle w:val="0"/>
              <w:jc w:val="center"/>
            </w:pPr>
            <w:r>
              <w:rPr>
                <w:sz w:val="20"/>
              </w:rPr>
              <w:t xml:space="preserve">Общественно-научные предметы</w:t>
            </w:r>
          </w:p>
        </w:tc>
        <w:tc>
          <w:tcPr>
            <w:tcW w:w="4988" w:type="dxa"/>
          </w:tcPr>
          <w:p>
            <w:pPr>
              <w:pStyle w:val="0"/>
            </w:pPr>
            <w:r>
              <w:rPr>
                <w:sz w:val="20"/>
              </w:rPr>
              <w:t xml:space="preserve">История</w:t>
            </w:r>
          </w:p>
        </w:tc>
      </w:tr>
      <w:tr>
        <w:tc>
          <w:tcPr>
            <w:vMerge w:val="continue"/>
          </w:tcPr>
          <w:p/>
        </w:tc>
        <w:tc>
          <w:tcPr>
            <w:tcW w:w="4988" w:type="dxa"/>
          </w:tcPr>
          <w:p>
            <w:pPr>
              <w:pStyle w:val="0"/>
            </w:pPr>
            <w:r>
              <w:rPr>
                <w:sz w:val="20"/>
              </w:rPr>
              <w:t xml:space="preserve">Обществознание</w:t>
            </w:r>
          </w:p>
        </w:tc>
      </w:tr>
      <w:tr>
        <w:tc>
          <w:tcPr>
            <w:vMerge w:val="continue"/>
          </w:tcPr>
          <w:p/>
        </w:tc>
        <w:tc>
          <w:tcPr>
            <w:tcW w:w="4988" w:type="dxa"/>
          </w:tcPr>
          <w:p>
            <w:pPr>
              <w:pStyle w:val="0"/>
            </w:pPr>
            <w:r>
              <w:rPr>
                <w:sz w:val="20"/>
              </w:rPr>
              <w:t xml:space="preserve">География</w:t>
            </w:r>
          </w:p>
        </w:tc>
      </w:tr>
      <w:tr>
        <w:tc>
          <w:tcPr>
            <w:tcW w:w="4081" w:type="dxa"/>
            <w:vMerge w:val="restart"/>
          </w:tcPr>
          <w:p>
            <w:pPr>
              <w:pStyle w:val="0"/>
              <w:jc w:val="center"/>
            </w:pPr>
            <w:r>
              <w:rPr>
                <w:sz w:val="20"/>
              </w:rPr>
              <w:t xml:space="preserve">Естественно-научные предметы</w:t>
            </w:r>
          </w:p>
        </w:tc>
        <w:tc>
          <w:tcPr>
            <w:tcW w:w="4988" w:type="dxa"/>
          </w:tcPr>
          <w:p>
            <w:pPr>
              <w:pStyle w:val="0"/>
            </w:pPr>
            <w:r>
              <w:rPr>
                <w:sz w:val="20"/>
              </w:rPr>
              <w:t xml:space="preserve">Физика</w:t>
            </w:r>
          </w:p>
        </w:tc>
      </w:tr>
      <w:tr>
        <w:tc>
          <w:tcPr>
            <w:vMerge w:val="continue"/>
          </w:tcPr>
          <w:p/>
        </w:tc>
        <w:tc>
          <w:tcPr>
            <w:tcW w:w="4988" w:type="dxa"/>
          </w:tcPr>
          <w:p>
            <w:pPr>
              <w:pStyle w:val="0"/>
            </w:pPr>
            <w:r>
              <w:rPr>
                <w:sz w:val="20"/>
              </w:rPr>
              <w:t xml:space="preserve">Химия</w:t>
            </w:r>
          </w:p>
        </w:tc>
      </w:tr>
      <w:tr>
        <w:tc>
          <w:tcPr>
            <w:vMerge w:val="continue"/>
          </w:tcPr>
          <w:p/>
        </w:tc>
        <w:tc>
          <w:tcPr>
            <w:tcW w:w="4988" w:type="dxa"/>
          </w:tcPr>
          <w:p>
            <w:pPr>
              <w:pStyle w:val="0"/>
            </w:pPr>
            <w:r>
              <w:rPr>
                <w:sz w:val="20"/>
              </w:rPr>
              <w:t xml:space="preserve">Биология</w:t>
            </w:r>
          </w:p>
        </w:tc>
      </w:tr>
      <w:tr>
        <w:tc>
          <w:tcPr>
            <w:tcW w:w="4081" w:type="dxa"/>
            <w:vMerge w:val="restart"/>
          </w:tcPr>
          <w:p>
            <w:pPr>
              <w:pStyle w:val="0"/>
              <w:jc w:val="center"/>
            </w:pPr>
            <w:r>
              <w:rPr>
                <w:sz w:val="20"/>
              </w:rPr>
              <w:t xml:space="preserve">Физическая культура, экология и основы безопасности жизнедеятельности</w:t>
            </w:r>
          </w:p>
        </w:tc>
        <w:tc>
          <w:tcPr>
            <w:tcW w:w="4988" w:type="dxa"/>
          </w:tcPr>
          <w:p>
            <w:pPr>
              <w:pStyle w:val="0"/>
            </w:pPr>
            <w:r>
              <w:rPr>
                <w:sz w:val="20"/>
              </w:rPr>
              <w:t xml:space="preserve">Физическая культура</w:t>
            </w:r>
          </w:p>
        </w:tc>
      </w:tr>
      <w:tr>
        <w:tc>
          <w:tcPr>
            <w:vMerge w:val="continue"/>
          </w:tcPr>
          <w:p/>
        </w:tc>
        <w:tc>
          <w:tcPr>
            <w:tcW w:w="4988" w:type="dxa"/>
          </w:tcPr>
          <w:p>
            <w:pPr>
              <w:pStyle w:val="0"/>
            </w:pPr>
            <w:r>
              <w:rPr>
                <w:sz w:val="20"/>
              </w:rPr>
              <w:t xml:space="preserve">Основы безопасности жизнедеятельности</w:t>
            </w:r>
          </w:p>
        </w:tc>
      </w:tr>
    </w:tbl>
    <w:p>
      <w:pPr>
        <w:pStyle w:val="0"/>
        <w:jc w:val="both"/>
      </w:pPr>
      <w:r>
        <w:rPr>
          <w:sz w:val="20"/>
        </w:rPr>
      </w:r>
    </w:p>
    <w:p>
      <w:pPr>
        <w:pStyle w:val="0"/>
        <w:ind w:firstLine="540"/>
        <w:jc w:val="both"/>
      </w:pPr>
      <w:r>
        <w:rPr>
          <w:sz w:val="20"/>
        </w:rPr>
        <w:t xml:space="preserve">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pPr>
        <w:pStyle w:val="0"/>
        <w:spacing w:before="200" w:line-rule="auto"/>
        <w:ind w:firstLine="540"/>
        <w:jc w:val="both"/>
      </w:pPr>
      <w:r>
        <w:rPr>
          <w:sz w:val="20"/>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pPr>
        <w:pStyle w:val="0"/>
        <w:spacing w:before="200" w:line-rule="auto"/>
        <w:ind w:firstLine="540"/>
        <w:jc w:val="both"/>
      </w:pPr>
      <w:r>
        <w:rPr>
          <w:sz w:val="20"/>
        </w:rPr>
        <w:t xml:space="preserve">В учебном плане должно быть предусмотрено выполнение обучающимися индивидуального(-ых) проекта(-ов).</w:t>
      </w:r>
    </w:p>
    <w:p>
      <w:pPr>
        <w:pStyle w:val="0"/>
        <w:spacing w:before="200" w:line-rule="auto"/>
        <w:ind w:firstLine="540"/>
        <w:jc w:val="both"/>
      </w:pPr>
      <w:r>
        <w:rPr>
          <w:sz w:val="20"/>
        </w:rPr>
        <w:t xml:space="preserve">Учебные планы в адаптированных основных образовательных программах среднего общего образования предусматривают:</w:t>
      </w:r>
    </w:p>
    <w:p>
      <w:pPr>
        <w:pStyle w:val="0"/>
        <w:spacing w:before="200" w:line-rule="auto"/>
        <w:ind w:firstLine="540"/>
        <w:jc w:val="both"/>
      </w:pPr>
      <w:r>
        <w:rPr>
          <w:sz w:val="20"/>
        </w:rPr>
        <w:t xml:space="preserve">замену учебного предмета "Физическая культура" на учебный предмет "Адаптивная физическая культура";</w:t>
      </w:r>
    </w:p>
    <w:p>
      <w:pPr>
        <w:pStyle w:val="0"/>
        <w:spacing w:before="200" w:line-rule="auto"/>
        <w:ind w:firstLine="540"/>
        <w:jc w:val="both"/>
      </w:pPr>
      <w:r>
        <w:rPr>
          <w:sz w:val="20"/>
        </w:rPr>
        <w:t xml:space="preserve">включение во внеурочную деятельность занятий по Программе коррекционной работы.</w:t>
      </w:r>
    </w:p>
    <w:p>
      <w:pPr>
        <w:pStyle w:val="0"/>
        <w:spacing w:before="200" w:line-rule="auto"/>
        <w:ind w:firstLine="540"/>
        <w:jc w:val="both"/>
      </w:pPr>
      <w:r>
        <w:rPr>
          <w:sz w:val="20"/>
        </w:rPr>
        <w:t xml:space="preserve">Учебные планы определяют состав и объем учебных предметов, курсов, а также их распределение по классам (годам) обучения.</w:t>
      </w:r>
    </w:p>
    <w:p>
      <w:pPr>
        <w:pStyle w:val="0"/>
        <w:spacing w:before="200" w:line-rule="auto"/>
        <w:ind w:firstLine="540"/>
        <w:jc w:val="both"/>
      </w:pPr>
      <w:r>
        <w:rPr>
          <w:sz w:val="20"/>
        </w:rPr>
        <w:t xml:space="preserve">Организация, осуществляющая образовательную деятельность:</w:t>
      </w:r>
    </w:p>
    <w:p>
      <w:pPr>
        <w:pStyle w:val="0"/>
        <w:spacing w:before="200" w:line-rule="auto"/>
        <w:ind w:firstLine="540"/>
        <w:jc w:val="both"/>
      </w:pPr>
      <w:r>
        <w:rPr>
          <w:sz w:val="20"/>
        </w:rPr>
        <w:t xml:space="preserve">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pPr>
        <w:pStyle w:val="0"/>
        <w:spacing w:before="200" w:line-rule="auto"/>
        <w:ind w:firstLine="540"/>
        <w:jc w:val="both"/>
      </w:pPr>
      <w:r>
        <w:rPr>
          <w:sz w:val="20"/>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pPr>
        <w:pStyle w:val="0"/>
        <w:spacing w:before="200" w:line-rule="auto"/>
        <w:ind w:firstLine="540"/>
        <w:jc w:val="both"/>
      </w:pPr>
      <w:r>
        <w:rPr>
          <w:sz w:val="20"/>
        </w:rPr>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pPr>
        <w:pStyle w:val="0"/>
        <w:spacing w:before="200" w:line-rule="auto"/>
        <w:ind w:firstLine="540"/>
        <w:jc w:val="both"/>
      </w:pPr>
      <w:r>
        <w:rPr>
          <w:sz w:val="20"/>
        </w:rPr>
        <w:t xml:space="preserve">Учебные планы в адаптированных основных образовательных программах могут предусматривать изучение всех учебных предметов на базовом уровне.</w:t>
      </w:r>
    </w:p>
    <w:p>
      <w:pPr>
        <w:pStyle w:val="0"/>
        <w:jc w:val="both"/>
      </w:pPr>
      <w:r>
        <w:rPr>
          <w:sz w:val="20"/>
        </w:rPr>
        <w:t xml:space="preserve">(пп. 18.3.1 в ред. </w:t>
      </w:r>
      <w:hyperlink w:history="0" r:id="rId85"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18.3.2. План внеурочной деятельности.</w:t>
      </w:r>
    </w:p>
    <w:p>
      <w:pPr>
        <w:pStyle w:val="0"/>
        <w:spacing w:before="200" w:line-rule="auto"/>
        <w:ind w:firstLine="540"/>
        <w:jc w:val="both"/>
      </w:pPr>
      <w:r>
        <w:rPr>
          <w:sz w:val="20"/>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w:t>
      </w:r>
    </w:p>
    <w:p>
      <w:pPr>
        <w:pStyle w:val="0"/>
        <w:spacing w:before="200" w:line-rule="auto"/>
        <w:ind w:firstLine="540"/>
        <w:jc w:val="both"/>
      </w:pPr>
      <w:r>
        <w:rPr>
          <w:sz w:val="20"/>
        </w:rPr>
        <w:t xml:space="preserve">План внеурочной деятельности является организационным механизмом реализации основной образовательной программы.</w:t>
      </w:r>
    </w:p>
    <w:p>
      <w:pPr>
        <w:pStyle w:val="0"/>
        <w:spacing w:before="200" w:line-rule="auto"/>
        <w:ind w:firstLine="540"/>
        <w:jc w:val="both"/>
      </w:pPr>
      <w:r>
        <w:rPr>
          <w:sz w:val="20"/>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pPr>
        <w:pStyle w:val="0"/>
        <w:jc w:val="both"/>
      </w:pPr>
      <w:r>
        <w:rPr>
          <w:sz w:val="20"/>
        </w:rPr>
        <w:t xml:space="preserve">(в ред. </w:t>
      </w:r>
      <w:hyperlink w:history="0" r:id="rId8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самостоятельно разрабатывает и утверждает план внеурочной деятельности.</w:t>
      </w:r>
    </w:p>
    <w:p>
      <w:pPr>
        <w:pStyle w:val="0"/>
        <w:jc w:val="both"/>
      </w:pPr>
      <w:r>
        <w:rPr>
          <w:sz w:val="20"/>
        </w:rPr>
        <w:t xml:space="preserve">(в ред. </w:t>
      </w:r>
      <w:hyperlink w:history="0" r:id="rId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pPr>
        <w:pStyle w:val="0"/>
        <w:jc w:val="both"/>
      </w:pPr>
      <w:r>
        <w:rPr>
          <w:sz w:val="20"/>
        </w:rPr>
        <w:t xml:space="preserve">(в ред. </w:t>
      </w:r>
      <w:hyperlink w:history="0" r:id="rId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условий должна содержать:</w:t>
      </w:r>
    </w:p>
    <w:p>
      <w:pPr>
        <w:pStyle w:val="0"/>
        <w:spacing w:before="200" w:line-rule="auto"/>
        <w:ind w:firstLine="540"/>
        <w:jc w:val="both"/>
      </w:pPr>
      <w:r>
        <w:rPr>
          <w:sz w:val="20"/>
        </w:rPr>
        <w:t xml:space="preserve">описание имеющихся условий: кадровых, психолого-педагогических, финансовых, материально-технических, информационно-методических;</w:t>
      </w:r>
    </w:p>
    <w:p>
      <w:pPr>
        <w:pStyle w:val="0"/>
        <w:spacing w:before="200" w:line-rule="auto"/>
        <w:ind w:firstLine="540"/>
        <w:jc w:val="both"/>
      </w:pPr>
      <w:r>
        <w:rPr>
          <w:sz w:val="20"/>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w:t>
      </w:r>
    </w:p>
    <w:p>
      <w:pPr>
        <w:pStyle w:val="0"/>
        <w:jc w:val="both"/>
      </w:pPr>
      <w:r>
        <w:rPr>
          <w:sz w:val="20"/>
        </w:rPr>
        <w:t xml:space="preserve">(в ред. </w:t>
      </w:r>
      <w:hyperlink w:history="0" r:id="rId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механизмы достижения целевых ориентиров в системе условий;</w:t>
      </w:r>
    </w:p>
    <w:p>
      <w:pPr>
        <w:pStyle w:val="0"/>
        <w:spacing w:before="200" w:line-rule="auto"/>
        <w:ind w:firstLine="540"/>
        <w:jc w:val="both"/>
      </w:pPr>
      <w:r>
        <w:rPr>
          <w:sz w:val="20"/>
        </w:rPr>
        <w:t xml:space="preserve">сетевой график (дорожную карту) по формированию необходимой системы условий;</w:t>
      </w:r>
    </w:p>
    <w:p>
      <w:pPr>
        <w:pStyle w:val="0"/>
        <w:spacing w:before="200" w:line-rule="auto"/>
        <w:ind w:firstLine="540"/>
        <w:jc w:val="both"/>
      </w:pPr>
      <w:r>
        <w:rPr>
          <w:sz w:val="20"/>
        </w:rPr>
        <w:t xml:space="preserve">контроль за состоянием системы условий.</w:t>
      </w:r>
    </w:p>
    <w:p>
      <w:pPr>
        <w:pStyle w:val="0"/>
        <w:ind w:firstLine="540"/>
        <w:jc w:val="both"/>
      </w:pPr>
      <w:r>
        <w:rPr>
          <w:sz w:val="20"/>
        </w:rPr>
      </w:r>
    </w:p>
    <w:p>
      <w:pPr>
        <w:pStyle w:val="2"/>
        <w:outlineLvl w:val="1"/>
        <w:jc w:val="center"/>
      </w:pPr>
      <w:r>
        <w:rPr>
          <w:sz w:val="20"/>
        </w:rPr>
        <w:t xml:space="preserve">IV. Требования к условиям реализации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pPr>
        <w:pStyle w:val="0"/>
        <w:spacing w:before="200" w:line-rule="auto"/>
        <w:ind w:firstLine="540"/>
        <w:jc w:val="both"/>
      </w:pPr>
      <w:r>
        <w:rPr>
          <w:sz w:val="20"/>
        </w:rPr>
        <w:t xml:space="preserve">20. Результатом реализации указанных требований должно быть создание образовательной среды как совокупности условий:</w:t>
      </w:r>
    </w:p>
    <w:p>
      <w:pPr>
        <w:pStyle w:val="0"/>
        <w:spacing w:before="200" w:line-rule="auto"/>
        <w:ind w:firstLine="540"/>
        <w:jc w:val="both"/>
      </w:pPr>
      <w:r>
        <w:rPr>
          <w:sz w:val="20"/>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pPr>
        <w:pStyle w:val="0"/>
        <w:jc w:val="both"/>
      </w:pPr>
      <w:r>
        <w:rPr>
          <w:sz w:val="20"/>
        </w:rPr>
        <w:t xml:space="preserve">(в ред. </w:t>
      </w:r>
      <w:hyperlink w:history="0" r:id="rId9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гарантирующих сохранение и укрепление физического, психологического здоровья и социального благополучия обучающихся;</w:t>
      </w:r>
    </w:p>
    <w:p>
      <w:pPr>
        <w:pStyle w:val="0"/>
        <w:spacing w:before="200" w:line-rule="auto"/>
        <w:ind w:firstLine="540"/>
        <w:jc w:val="both"/>
      </w:pPr>
      <w:r>
        <w:rPr>
          <w:sz w:val="20"/>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pPr>
        <w:pStyle w:val="0"/>
        <w:jc w:val="both"/>
      </w:pPr>
      <w:r>
        <w:rPr>
          <w:sz w:val="20"/>
        </w:rPr>
        <w:t xml:space="preserve">(в ред. </w:t>
      </w:r>
      <w:hyperlink w:history="0" r:id="rId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21. Условия реализации основной образовательной программы должны обеспечивать для участников образовательных отношений возможность:</w:t>
      </w:r>
    </w:p>
    <w:p>
      <w:pPr>
        <w:pStyle w:val="0"/>
        <w:jc w:val="both"/>
      </w:pPr>
      <w:r>
        <w:rPr>
          <w:sz w:val="20"/>
        </w:rPr>
        <w:t xml:space="preserve">(в ред. </w:t>
      </w:r>
      <w:hyperlink w:history="0" r:id="rId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pPr>
        <w:pStyle w:val="0"/>
        <w:spacing w:before="200" w:line-rule="auto"/>
        <w:ind w:firstLine="540"/>
        <w:jc w:val="both"/>
      </w:pPr>
      <w:r>
        <w:rPr>
          <w:sz w:val="20"/>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осознанного выбора обучающимися будущей профессии, дальнейшего успешного образования и профессиональной деятельности;</w:t>
      </w:r>
    </w:p>
    <w:p>
      <w:pPr>
        <w:pStyle w:val="0"/>
        <w:spacing w:before="200" w:line-rule="auto"/>
        <w:ind w:firstLine="540"/>
        <w:jc w:val="both"/>
      </w:pPr>
      <w:r>
        <w:rPr>
          <w:sz w:val="20"/>
        </w:rPr>
        <w:t xml:space="preserve">работы с одаренными обучающимися, организации их развития в различных областях образовательной, творческой деятельности;</w:t>
      </w:r>
    </w:p>
    <w:p>
      <w:pPr>
        <w:pStyle w:val="0"/>
        <w:spacing w:before="200" w:line-rule="auto"/>
        <w:ind w:firstLine="540"/>
        <w:jc w:val="both"/>
      </w:pPr>
      <w:r>
        <w:rPr>
          <w:sz w:val="20"/>
        </w:rPr>
        <w:t xml:space="preserve">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pPr>
        <w:pStyle w:val="0"/>
        <w:spacing w:before="200" w:line-rule="auto"/>
        <w:ind w:firstLine="540"/>
        <w:jc w:val="both"/>
      </w:pPr>
      <w:r>
        <w:rPr>
          <w:sz w:val="20"/>
        </w:rPr>
        <w:t xml:space="preserve">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pPr>
        <w:pStyle w:val="0"/>
        <w:spacing w:before="200" w:line-rule="auto"/>
        <w:ind w:firstLine="540"/>
        <w:jc w:val="both"/>
      </w:pPr>
      <w:r>
        <w:rPr>
          <w:sz w:val="20"/>
        </w:rPr>
        <w:t xml:space="preserve">выполнения индивидуального проекта всеми обучающимися в рамках учебного времени, специально отведенного учебным планом;</w:t>
      </w:r>
    </w:p>
    <w:p>
      <w:pPr>
        <w:pStyle w:val="0"/>
        <w:spacing w:before="200" w:line-rule="auto"/>
        <w:ind w:firstLine="540"/>
        <w:jc w:val="both"/>
      </w:pPr>
      <w:r>
        <w:rPr>
          <w:sz w:val="20"/>
        </w:rPr>
        <w:t xml:space="preserve">участия обучающихся, их родителей </w:t>
      </w:r>
      <w:hyperlink w:history="0" r:id="rId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pPr>
        <w:pStyle w:val="0"/>
        <w:spacing w:before="200" w:line-rule="auto"/>
        <w:ind w:firstLine="540"/>
        <w:jc w:val="both"/>
      </w:pPr>
      <w:r>
        <w:rPr>
          <w:sz w:val="20"/>
        </w:rPr>
        <w:t xml:space="preserve">использования сетевого взаимодействия;</w:t>
      </w:r>
    </w:p>
    <w:p>
      <w:pPr>
        <w:pStyle w:val="0"/>
        <w:jc w:val="both"/>
      </w:pPr>
      <w:r>
        <w:rPr>
          <w:sz w:val="20"/>
        </w:rPr>
        <w:t xml:space="preserve">(в ред. </w:t>
      </w:r>
      <w:hyperlink w:history="0" r:id="rId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участия обучающихся в процессах преобразования социальной среды населенного пункта, разработки и реализации социальных проектов и программ;</w:t>
      </w:r>
    </w:p>
    <w:p>
      <w:pPr>
        <w:pStyle w:val="0"/>
        <w:spacing w:before="200" w:line-rule="auto"/>
        <w:ind w:firstLine="540"/>
        <w:jc w:val="both"/>
      </w:pPr>
      <w:r>
        <w:rPr>
          <w:sz w:val="20"/>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pPr>
        <w:pStyle w:val="0"/>
        <w:spacing w:before="200" w:line-rule="auto"/>
        <w:ind w:firstLine="540"/>
        <w:jc w:val="both"/>
      </w:pPr>
      <w:r>
        <w:rPr>
          <w:sz w:val="20"/>
        </w:rPr>
        <w:t xml:space="preserve">развития опыта общественной деятельности, решения моральных дилемм и осуществления нравственного выбора;</w:t>
      </w:r>
    </w:p>
    <w:p>
      <w:pPr>
        <w:pStyle w:val="0"/>
        <w:spacing w:before="200" w:line-rule="auto"/>
        <w:ind w:firstLine="540"/>
        <w:jc w:val="both"/>
      </w:pPr>
      <w:r>
        <w:rPr>
          <w:sz w:val="20"/>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технологий;</w:t>
      </w:r>
    </w:p>
    <w:p>
      <w:pPr>
        <w:pStyle w:val="0"/>
        <w:jc w:val="both"/>
      </w:pPr>
      <w:r>
        <w:rPr>
          <w:sz w:val="20"/>
        </w:rPr>
        <w:t xml:space="preserve">(в ред. </w:t>
      </w:r>
      <w:hyperlink w:history="0" r:id="rId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w:history="0" r:id="rId9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учетом особенностей развития субъекта Российской Федерации;</w:t>
      </w:r>
    </w:p>
    <w:p>
      <w:pPr>
        <w:pStyle w:val="0"/>
        <w:spacing w:before="200" w:line-rule="auto"/>
        <w:ind w:firstLine="540"/>
        <w:jc w:val="both"/>
      </w:pPr>
      <w:r>
        <w:rPr>
          <w:sz w:val="20"/>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pPr>
        <w:pStyle w:val="0"/>
        <w:jc w:val="both"/>
      </w:pPr>
      <w:r>
        <w:rPr>
          <w:sz w:val="20"/>
        </w:rPr>
        <w:t xml:space="preserve">(в ред. </w:t>
      </w:r>
      <w:hyperlink w:history="0" r:id="rId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pStyle w:val="0"/>
        <w:jc w:val="both"/>
      </w:pPr>
      <w:r>
        <w:rPr>
          <w:sz w:val="20"/>
        </w:rPr>
        <w:t xml:space="preserve">(в ред. </w:t>
      </w:r>
      <w:hyperlink w:history="0" r:id="rId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22. Требования к кадровым условиям реализации основной образовательной программы включают:</w:t>
      </w:r>
    </w:p>
    <w:p>
      <w:pPr>
        <w:pStyle w:val="0"/>
        <w:spacing w:before="200" w:line-rule="auto"/>
        <w:ind w:firstLine="540"/>
        <w:jc w:val="both"/>
      </w:pPr>
      <w:r>
        <w:rPr>
          <w:sz w:val="20"/>
        </w:rPr>
        <w:t xml:space="preserve">укомплектованность организации, осуществляющей образовательную деятельность педагогическими, руководящими и иными работниками;</w:t>
      </w:r>
    </w:p>
    <w:p>
      <w:pPr>
        <w:pStyle w:val="0"/>
        <w:jc w:val="both"/>
      </w:pPr>
      <w:r>
        <w:rPr>
          <w:sz w:val="20"/>
        </w:rPr>
        <w:t xml:space="preserve">(в ред. </w:t>
      </w:r>
      <w:hyperlink w:history="0" r:id="rId1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уровень квалификации педагогических, руководящих и иных работников организации, осуществляющей образовательную деятельность;</w:t>
      </w:r>
    </w:p>
    <w:p>
      <w:pPr>
        <w:pStyle w:val="0"/>
        <w:jc w:val="both"/>
      </w:pPr>
      <w:r>
        <w:rPr>
          <w:sz w:val="20"/>
        </w:rPr>
        <w:t xml:space="preserve">(в ред. </w:t>
      </w:r>
      <w:hyperlink w:history="0" r:id="rId10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pStyle w:val="0"/>
        <w:jc w:val="both"/>
      </w:pPr>
      <w:r>
        <w:rPr>
          <w:sz w:val="20"/>
        </w:rPr>
        <w:t xml:space="preserve">(в ред. </w:t>
      </w:r>
      <w:hyperlink w:history="0" r:id="rId10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pPr>
        <w:pStyle w:val="0"/>
        <w:jc w:val="both"/>
      </w:pPr>
      <w:r>
        <w:rPr>
          <w:sz w:val="20"/>
        </w:rPr>
        <w:t xml:space="preserve">(в ред. </w:t>
      </w:r>
      <w:hyperlink w:history="0" r:id="rId10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pPr>
        <w:pStyle w:val="0"/>
        <w:jc w:val="both"/>
      </w:pPr>
      <w:r>
        <w:rPr>
          <w:sz w:val="20"/>
        </w:rPr>
        <w:t xml:space="preserve">(в ред. </w:t>
      </w:r>
      <w:hyperlink w:history="0" r:id="rId10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Квалификация педагогических работников организаций, осуществляющих образовательную деятельность должна отражать:</w:t>
      </w:r>
    </w:p>
    <w:p>
      <w:pPr>
        <w:pStyle w:val="0"/>
        <w:jc w:val="both"/>
      </w:pPr>
      <w:r>
        <w:rPr>
          <w:sz w:val="20"/>
        </w:rPr>
        <w:t xml:space="preserve">(в ред. </w:t>
      </w:r>
      <w:hyperlink w:history="0" r:id="rId10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компетентность в соответствующих предметных областях знания и методах обучения;</w:t>
      </w:r>
    </w:p>
    <w:p>
      <w:pPr>
        <w:pStyle w:val="0"/>
        <w:spacing w:before="200" w:line-rule="auto"/>
        <w:ind w:firstLine="540"/>
        <w:jc w:val="both"/>
      </w:pPr>
      <w:r>
        <w:rPr>
          <w:sz w:val="20"/>
        </w:rPr>
        <w:t xml:space="preserve">сформированность гуманистической позиции, позитивной направленности на педагогическую деятельность;</w:t>
      </w:r>
    </w:p>
    <w:p>
      <w:pPr>
        <w:pStyle w:val="0"/>
        <w:spacing w:before="200" w:line-rule="auto"/>
        <w:ind w:firstLine="540"/>
        <w:jc w:val="both"/>
      </w:pPr>
      <w:r>
        <w:rPr>
          <w:sz w:val="20"/>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w:t>
      </w:r>
    </w:p>
    <w:p>
      <w:pPr>
        <w:pStyle w:val="0"/>
        <w:spacing w:before="200" w:line-rule="auto"/>
        <w:ind w:firstLine="540"/>
        <w:jc w:val="both"/>
      </w:pPr>
      <w:r>
        <w:rPr>
          <w:sz w:val="20"/>
        </w:rPr>
        <w:t xml:space="preserve">самоорганизованность, эмоциональную устойчивость.</w:t>
      </w:r>
    </w:p>
    <w:p>
      <w:pPr>
        <w:pStyle w:val="0"/>
        <w:spacing w:before="200" w:line-rule="auto"/>
        <w:ind w:firstLine="540"/>
        <w:jc w:val="both"/>
      </w:pPr>
      <w:r>
        <w:rPr>
          <w:sz w:val="20"/>
        </w:rPr>
        <w:t xml:space="preserve">Абзац исключен. - </w:t>
      </w:r>
      <w:hyperlink w:history="0" r:id="rId10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pPr>
        <w:pStyle w:val="0"/>
        <w:spacing w:before="200" w:line-rule="auto"/>
        <w:ind w:firstLine="540"/>
        <w:jc w:val="both"/>
      </w:pPr>
      <w:r>
        <w:rPr>
          <w:sz w:val="20"/>
        </w:rPr>
        <w:t xml:space="preserve">обеспечивать условия для успешной деятельности, позитивной мотивации, а также самомотивирования обучающихся;</w:t>
      </w:r>
    </w:p>
    <w:p>
      <w:pPr>
        <w:pStyle w:val="0"/>
        <w:spacing w:before="200" w:line-rule="auto"/>
        <w:ind w:firstLine="540"/>
        <w:jc w:val="both"/>
      </w:pPr>
      <w:r>
        <w:rPr>
          <w:sz w:val="20"/>
        </w:rPr>
        <w:t xml:space="preserve">осуществлять самостоятельный поиск и анализ информации с помощью современных информационно-поисковых технологий;</w:t>
      </w:r>
    </w:p>
    <w:p>
      <w:pPr>
        <w:pStyle w:val="0"/>
        <w:spacing w:before="200" w:line-rule="auto"/>
        <w:ind w:firstLine="540"/>
        <w:jc w:val="both"/>
      </w:pPr>
      <w:r>
        <w:rPr>
          <w:sz w:val="20"/>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pStyle w:val="0"/>
        <w:spacing w:before="200" w:line-rule="auto"/>
        <w:ind w:firstLine="540"/>
        <w:jc w:val="both"/>
      </w:pPr>
      <w:r>
        <w:rPr>
          <w:sz w:val="20"/>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pStyle w:val="0"/>
        <w:spacing w:before="200" w:line-rule="auto"/>
        <w:ind w:firstLine="540"/>
        <w:jc w:val="both"/>
      </w:pPr>
      <w:r>
        <w:rPr>
          <w:sz w:val="20"/>
        </w:rPr>
        <w:t xml:space="preserve">организовывать и сопровождать учебно-исследовательскую и проектную деятельность обучающихся, выполнение ими индивидуального проекта;</w:t>
      </w:r>
    </w:p>
    <w:p>
      <w:pPr>
        <w:pStyle w:val="0"/>
        <w:spacing w:before="200" w:line-rule="auto"/>
        <w:ind w:firstLine="540"/>
        <w:jc w:val="both"/>
      </w:pPr>
      <w:r>
        <w:rPr>
          <w:sz w:val="20"/>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pPr>
        <w:pStyle w:val="0"/>
        <w:spacing w:before="200" w:line-rule="auto"/>
        <w:ind w:firstLine="540"/>
        <w:jc w:val="both"/>
      </w:pPr>
      <w:r>
        <w:rPr>
          <w:sz w:val="20"/>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0"/>
        <w:spacing w:before="200" w:line-rule="auto"/>
        <w:ind w:firstLine="540"/>
        <w:jc w:val="both"/>
      </w:pPr>
      <w:r>
        <w:rPr>
          <w:sz w:val="20"/>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pPr>
        <w:pStyle w:val="0"/>
        <w:jc w:val="both"/>
      </w:pPr>
      <w:r>
        <w:rPr>
          <w:sz w:val="20"/>
        </w:rPr>
        <w:t xml:space="preserve">(в ред. </w:t>
      </w:r>
      <w:hyperlink w:history="0" r:id="rId10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организации, осуществляющей образовательную деятельность, реализующем основную образовательную программу, должны быть созданы условия для:</w:t>
      </w:r>
    </w:p>
    <w:p>
      <w:pPr>
        <w:pStyle w:val="0"/>
        <w:jc w:val="both"/>
      </w:pPr>
      <w:r>
        <w:rPr>
          <w:sz w:val="20"/>
        </w:rPr>
        <w:t xml:space="preserve">(в ред. </w:t>
      </w:r>
      <w:hyperlink w:history="0" r:id="rId10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pStyle w:val="0"/>
        <w:jc w:val="both"/>
      </w:pPr>
      <w:r>
        <w:rPr>
          <w:sz w:val="20"/>
        </w:rPr>
        <w:t xml:space="preserve">(в ред. </w:t>
      </w:r>
      <w:hyperlink w:history="0" r:id="rId10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0"/>
        <w:jc w:val="both"/>
      </w:pPr>
      <w:r>
        <w:rPr>
          <w:sz w:val="20"/>
        </w:rPr>
        <w:t xml:space="preserve">(в ред. </w:t>
      </w:r>
      <w:hyperlink w:history="0" r:id="rId1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pPr>
        <w:pStyle w:val="0"/>
        <w:spacing w:before="200" w:line-rule="auto"/>
        <w:ind w:firstLine="540"/>
        <w:jc w:val="both"/>
      </w:pPr>
      <w:r>
        <w:rPr>
          <w:sz w:val="20"/>
        </w:rPr>
        <w:t xml:space="preserve">повышения эффективности и качества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pPr>
        <w:pStyle w:val="0"/>
        <w:jc w:val="both"/>
      </w:pPr>
      <w:r>
        <w:rPr>
          <w:sz w:val="20"/>
        </w:rPr>
        <w:t xml:space="preserve">(абзац введен </w:t>
      </w:r>
      <w:hyperlink w:history="0" r:id="rId11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Приказом</w:t>
        </w:r>
      </w:hyperlink>
      <w:r>
        <w:rPr>
          <w:sz w:val="20"/>
        </w:rPr>
        <w:t xml:space="preserve"> Минобрнауки России от 31.12.2015 N 1578)</w:t>
      </w:r>
    </w:p>
    <w:p>
      <w:pPr>
        <w:pStyle w:val="0"/>
        <w:spacing w:before="200" w:line-rule="auto"/>
        <w:ind w:firstLine="540"/>
        <w:jc w:val="both"/>
      </w:pPr>
      <w:r>
        <w:rPr>
          <w:sz w:val="20"/>
        </w:rPr>
        <w:t xml:space="preserve">23. Финансовые условия реализации основной образовательной программы должны:</w:t>
      </w:r>
    </w:p>
    <w:p>
      <w:pPr>
        <w:pStyle w:val="0"/>
        <w:spacing w:before="200" w:line-rule="auto"/>
        <w:ind w:firstLine="540"/>
        <w:jc w:val="both"/>
      </w:pPr>
      <w:r>
        <w:rPr>
          <w:sz w:val="20"/>
        </w:rPr>
        <w:t xml:space="preserve">обеспечивать государственные гарантии прав граждан на получение бесплатного общедоступного среднего общего образования;</w:t>
      </w:r>
    </w:p>
    <w:p>
      <w:pPr>
        <w:pStyle w:val="0"/>
        <w:jc w:val="both"/>
      </w:pPr>
      <w:r>
        <w:rPr>
          <w:sz w:val="20"/>
        </w:rPr>
        <w:t xml:space="preserve">(в ред. </w:t>
      </w:r>
      <w:hyperlink w:history="0" r:id="rId1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организации, осуществляющей образовательную деятельность, возможность исполнения требований Стандарта;</w:t>
      </w:r>
    </w:p>
    <w:p>
      <w:pPr>
        <w:pStyle w:val="0"/>
        <w:jc w:val="both"/>
      </w:pPr>
      <w:r>
        <w:rPr>
          <w:sz w:val="20"/>
        </w:rPr>
        <w:t xml:space="preserve">(в ред. </w:t>
      </w:r>
      <w:hyperlink w:history="0" r:id="rId1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pPr>
        <w:pStyle w:val="0"/>
        <w:jc w:val="both"/>
      </w:pPr>
      <w:r>
        <w:rPr>
          <w:sz w:val="20"/>
        </w:rPr>
        <w:t xml:space="preserve">(в ред. </w:t>
      </w:r>
      <w:hyperlink w:history="0" r:id="rId1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отражать структуру и объем расходов, необходимых для реализации основной образовательной программы, а также механизм их формирования.</w:t>
      </w:r>
    </w:p>
    <w:p>
      <w:pPr>
        <w:pStyle w:val="0"/>
        <w:spacing w:before="200" w:line-rule="auto"/>
        <w:ind w:firstLine="540"/>
        <w:jc w:val="both"/>
      </w:pPr>
      <w:r>
        <w:rPr>
          <w:sz w:val="20"/>
        </w:rPr>
        <w:t xml:space="preserve">Нормативы, определяемые органами государственной власти субъектов Российской Федерации в соответствии с </w:t>
      </w:r>
      <w:hyperlink w:history="0" r:id="rId1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3 части 1 статьи 8</w:t>
        </w:r>
      </w:hyperlink>
      <w:r>
        <w:rPr>
          <w:sz w:val="20"/>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pPr>
        <w:pStyle w:val="0"/>
        <w:jc w:val="both"/>
      </w:pPr>
      <w:r>
        <w:rPr>
          <w:sz w:val="20"/>
        </w:rPr>
        <w:t xml:space="preserve">(в ред. </w:t>
      </w:r>
      <w:hyperlink w:history="0" r:id="rId1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1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 статьи 99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введена </w:t>
      </w:r>
      <w:hyperlink w:history="0" r:id="rId1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Приказом</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Абзацы седьмой - пятнадцатый исключены. - </w:t>
      </w:r>
      <w:hyperlink w:history="0" r:id="rId11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24. Материально-технические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pPr>
        <w:pStyle w:val="0"/>
        <w:spacing w:before="200" w:line-rule="auto"/>
        <w:ind w:firstLine="540"/>
        <w:jc w:val="both"/>
      </w:pPr>
      <w:r>
        <w:rPr>
          <w:sz w:val="20"/>
        </w:rPr>
        <w:t xml:space="preserve">2) соблюдение:</w:t>
      </w:r>
    </w:p>
    <w:p>
      <w:pPr>
        <w:pStyle w:val="0"/>
        <w:spacing w:before="200" w:line-rule="auto"/>
        <w:ind w:firstLine="540"/>
        <w:jc w:val="both"/>
      </w:pPr>
      <w:r>
        <w:rPr>
          <w:sz w:val="20"/>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pPr>
        <w:pStyle w:val="0"/>
        <w:jc w:val="both"/>
      </w:pPr>
      <w:r>
        <w:rPr>
          <w:sz w:val="20"/>
        </w:rPr>
        <w:t xml:space="preserve">(в ред. </w:t>
      </w:r>
      <w:hyperlink w:history="0" r:id="rId1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санитарно-бытовым условиям (оборудование гардеробов, санузлов, мест личной гигиены);</w:t>
      </w:r>
    </w:p>
    <w:p>
      <w:pPr>
        <w:pStyle w:val="0"/>
        <w:spacing w:before="200" w:line-rule="auto"/>
        <w:ind w:firstLine="540"/>
        <w:jc w:val="both"/>
      </w:pPr>
      <w:r>
        <w:rPr>
          <w:sz w:val="20"/>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pStyle w:val="0"/>
        <w:spacing w:before="200" w:line-rule="auto"/>
        <w:ind w:firstLine="540"/>
        <w:jc w:val="both"/>
      </w:pPr>
      <w:r>
        <w:rPr>
          <w:sz w:val="20"/>
        </w:rPr>
        <w:t xml:space="preserve">строительных норм и правил;</w:t>
      </w:r>
    </w:p>
    <w:p>
      <w:pPr>
        <w:pStyle w:val="0"/>
        <w:spacing w:before="200" w:line-rule="auto"/>
        <w:ind w:firstLine="540"/>
        <w:jc w:val="both"/>
      </w:pPr>
      <w:r>
        <w:rPr>
          <w:sz w:val="20"/>
        </w:rPr>
        <w:t xml:space="preserve">требований пожарной безопасности и электробезопасности;</w:t>
      </w:r>
    </w:p>
    <w:p>
      <w:pPr>
        <w:pStyle w:val="0"/>
        <w:spacing w:before="200" w:line-rule="auto"/>
        <w:ind w:firstLine="540"/>
        <w:jc w:val="both"/>
      </w:pPr>
      <w:r>
        <w:rPr>
          <w:sz w:val="20"/>
        </w:rPr>
        <w:t xml:space="preserve">требований охраны здоровья обучающихся и охраны труда работников организаций, осуществляющих образовательную деятельность;</w:t>
      </w:r>
    </w:p>
    <w:p>
      <w:pPr>
        <w:pStyle w:val="0"/>
        <w:jc w:val="both"/>
      </w:pPr>
      <w:r>
        <w:rPr>
          <w:sz w:val="20"/>
        </w:rPr>
        <w:t xml:space="preserve">(в ред. </w:t>
      </w:r>
      <w:hyperlink w:history="0" r:id="rId1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транспортному обслуживанию обучающихся;</w:t>
      </w:r>
    </w:p>
    <w:p>
      <w:pPr>
        <w:pStyle w:val="0"/>
        <w:spacing w:before="200" w:line-rule="auto"/>
        <w:ind w:firstLine="540"/>
        <w:jc w:val="both"/>
      </w:pPr>
      <w:r>
        <w:rPr>
          <w:sz w:val="20"/>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pPr>
        <w:pStyle w:val="0"/>
        <w:jc w:val="both"/>
      </w:pPr>
      <w:r>
        <w:rPr>
          <w:sz w:val="20"/>
        </w:rPr>
        <w:t xml:space="preserve">(в ред. </w:t>
      </w:r>
      <w:hyperlink w:history="0" r:id="rId1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pPr>
        <w:pStyle w:val="0"/>
        <w:jc w:val="both"/>
      </w:pPr>
      <w:r>
        <w:rPr>
          <w:sz w:val="20"/>
        </w:rPr>
        <w:t xml:space="preserve">(в ред. </w:t>
      </w:r>
      <w:hyperlink w:history="0" r:id="rId1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установленных сроков и необходимых объемов текущего и капитального ремонта;</w:t>
      </w:r>
    </w:p>
    <w:p>
      <w:pPr>
        <w:pStyle w:val="0"/>
        <w:spacing w:before="200" w:line-rule="auto"/>
        <w:ind w:firstLine="540"/>
        <w:jc w:val="both"/>
      </w:pPr>
      <w:r>
        <w:rPr>
          <w:sz w:val="20"/>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pPr>
        <w:pStyle w:val="0"/>
        <w:jc w:val="both"/>
      </w:pPr>
      <w:r>
        <w:rPr>
          <w:sz w:val="20"/>
        </w:rPr>
        <w:t xml:space="preserve">(в ред. </w:t>
      </w:r>
      <w:hyperlink w:history="0" r:id="rId1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pPr>
        <w:pStyle w:val="0"/>
        <w:jc w:val="both"/>
      </w:pPr>
      <w:r>
        <w:rPr>
          <w:sz w:val="20"/>
        </w:rPr>
        <w:t xml:space="preserve">(в ред. </w:t>
      </w:r>
      <w:hyperlink w:history="0" r:id="rId1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pPr>
        <w:pStyle w:val="0"/>
        <w:jc w:val="both"/>
      </w:pPr>
      <w:r>
        <w:rPr>
          <w:sz w:val="20"/>
        </w:rPr>
        <w:t xml:space="preserve">(в ред. </w:t>
      </w:r>
      <w:hyperlink w:history="0" r:id="rId1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учебные кабинеты с автоматизированными рабочими местами обучающихся и педагогических работников;</w:t>
      </w:r>
    </w:p>
    <w:p>
      <w:pPr>
        <w:pStyle w:val="0"/>
        <w:spacing w:before="200" w:line-rule="auto"/>
        <w:ind w:firstLine="540"/>
        <w:jc w:val="both"/>
      </w:pPr>
      <w:r>
        <w:rPr>
          <w:sz w:val="20"/>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pPr>
        <w:pStyle w:val="0"/>
        <w:spacing w:before="200" w:line-rule="auto"/>
        <w:ind w:firstLine="540"/>
        <w:jc w:val="both"/>
      </w:pPr>
      <w:r>
        <w:rPr>
          <w:sz w:val="20"/>
        </w:rPr>
        <w:t xml:space="preserve">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w:t>
      </w:r>
      <w:hyperlink w:history="0" r:id="rId12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w:t>
        </w:r>
      </w:hyperlink>
      <w:r>
        <w:rPr>
          <w:sz w:val="20"/>
        </w:rPr>
        <w:t xml:space="preserve">.</w:t>
      </w:r>
    </w:p>
    <w:p>
      <w:pPr>
        <w:pStyle w:val="0"/>
        <w:jc w:val="both"/>
      </w:pPr>
      <w:r>
        <w:rPr>
          <w:sz w:val="20"/>
        </w:rPr>
        <w:t xml:space="preserve">(сноска в ред. </w:t>
      </w:r>
      <w:hyperlink w:history="0" r:id="rId128"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pPr>
        <w:pStyle w:val="0"/>
        <w:spacing w:before="200" w:line-rule="auto"/>
        <w:ind w:firstLine="540"/>
        <w:jc w:val="both"/>
      </w:pPr>
      <w:r>
        <w:rPr>
          <w:sz w:val="20"/>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pPr>
        <w:pStyle w:val="0"/>
        <w:spacing w:before="200" w:line-rule="auto"/>
        <w:ind w:firstLine="540"/>
        <w:jc w:val="both"/>
      </w:pPr>
      <w:r>
        <w:rPr>
          <w:sz w:val="20"/>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pPr>
        <w:pStyle w:val="0"/>
        <w:jc w:val="both"/>
      </w:pPr>
      <w:r>
        <w:rPr>
          <w:sz w:val="20"/>
        </w:rPr>
        <w:t xml:space="preserve">(в ред. </w:t>
      </w:r>
      <w:hyperlink w:history="0" r:id="rId1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правила и нормы </w:t>
      </w:r>
      <w:hyperlink w:history="0" r:id="rId13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jc w:val="both"/>
      </w:pPr>
      <w:r>
        <w:rPr>
          <w:sz w:val="20"/>
        </w:rPr>
        <w:t xml:space="preserve">(сноска в ред. </w:t>
      </w:r>
      <w:hyperlink w:history="0" r:id="rId13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Санитарные правила </w:t>
      </w:r>
      <w:hyperlink w:history="0" r:id="rId132"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pPr>
        <w:pStyle w:val="0"/>
        <w:jc w:val="both"/>
      </w:pPr>
      <w:r>
        <w:rPr>
          <w:sz w:val="20"/>
        </w:rPr>
        <w:t xml:space="preserve">(сноска в ред. </w:t>
      </w:r>
      <w:hyperlink w:history="0" r:id="rId13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pPr>
        <w:pStyle w:val="0"/>
        <w:jc w:val="both"/>
      </w:pPr>
      <w:r>
        <w:rPr>
          <w:sz w:val="20"/>
        </w:rPr>
        <w:t xml:space="preserve">(в ред. </w:t>
      </w:r>
      <w:hyperlink w:history="0" r:id="rId1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гардеробы, санузлы, места личной гигиены;</w:t>
      </w:r>
    </w:p>
    <w:p>
      <w:pPr>
        <w:pStyle w:val="0"/>
        <w:spacing w:before="200" w:line-rule="auto"/>
        <w:ind w:firstLine="540"/>
        <w:jc w:val="both"/>
      </w:pPr>
      <w:r>
        <w:rPr>
          <w:sz w:val="20"/>
        </w:rPr>
        <w:t xml:space="preserve">участок (территорию) с необходимым набором оборудованных зон;</w:t>
      </w:r>
    </w:p>
    <w:p>
      <w:pPr>
        <w:pStyle w:val="0"/>
        <w:spacing w:before="200" w:line-rule="auto"/>
        <w:ind w:firstLine="540"/>
        <w:jc w:val="both"/>
      </w:pPr>
      <w:r>
        <w:rPr>
          <w:sz w:val="20"/>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pPr>
        <w:pStyle w:val="0"/>
        <w:spacing w:before="200" w:line-rule="auto"/>
        <w:ind w:firstLine="540"/>
        <w:jc w:val="both"/>
      </w:pPr>
      <w:r>
        <w:rPr>
          <w:sz w:val="20"/>
        </w:rPr>
        <w:t xml:space="preserve">мебель, офисное оснащение и хозяйственный инвентарь.</w:t>
      </w:r>
    </w:p>
    <w:p>
      <w:pPr>
        <w:pStyle w:val="0"/>
        <w:spacing w:before="200" w:line-rule="auto"/>
        <w:ind w:firstLine="540"/>
        <w:jc w:val="both"/>
      </w:pPr>
      <w:r>
        <w:rPr>
          <w:sz w:val="20"/>
        </w:rPr>
        <w:t xml:space="preserve">Материально-техническое оснащение образовательной деятельности должно обеспечивать возможность:</w:t>
      </w:r>
    </w:p>
    <w:p>
      <w:pPr>
        <w:pStyle w:val="0"/>
        <w:jc w:val="both"/>
      </w:pPr>
      <w:r>
        <w:rPr>
          <w:sz w:val="20"/>
        </w:rPr>
        <w:t xml:space="preserve">(в ред. </w:t>
      </w:r>
      <w:hyperlink w:history="0" r:id="rId1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индивидуальных учебных планов обучающихся, осуществления самостоятельной познавательной деятельности обучающихся;</w:t>
      </w:r>
    </w:p>
    <w:p>
      <w:pPr>
        <w:pStyle w:val="0"/>
        <w:spacing w:before="200" w:line-rule="auto"/>
        <w:ind w:firstLine="540"/>
        <w:jc w:val="both"/>
      </w:pPr>
      <w:r>
        <w:rPr>
          <w:sz w:val="2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0"/>
        <w:spacing w:before="200" w:line-rule="auto"/>
        <w:ind w:firstLine="540"/>
        <w:jc w:val="both"/>
      </w:pPr>
      <w:r>
        <w:rPr>
          <w:sz w:val="20"/>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pPr>
        <w:pStyle w:val="0"/>
        <w:spacing w:before="200" w:line-rule="auto"/>
        <w:ind w:firstLine="540"/>
        <w:jc w:val="both"/>
      </w:pPr>
      <w:r>
        <w:rPr>
          <w:sz w:val="20"/>
        </w:rPr>
        <w:t xml:space="preserve">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pPr>
        <w:pStyle w:val="0"/>
        <w:spacing w:before="200" w:line-rule="auto"/>
        <w:ind w:firstLine="540"/>
        <w:jc w:val="both"/>
      </w:pPr>
      <w:r>
        <w:rPr>
          <w:sz w:val="20"/>
        </w:rP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0"/>
        <w:spacing w:before="200" w:line-rule="auto"/>
        <w:ind w:firstLine="540"/>
        <w:jc w:val="both"/>
      </w:pPr>
      <w:r>
        <w:rPr>
          <w:sz w:val="20"/>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0"/>
        <w:spacing w:before="200" w:line-rule="auto"/>
        <w:ind w:firstLine="540"/>
        <w:jc w:val="both"/>
      </w:pPr>
      <w:r>
        <w:rPr>
          <w:sz w:val="20"/>
        </w:rPr>
        <w:t xml:space="preserve">наблюдения, наглядного представления и анализа данных; использования цифровых планов и карт, спутниковых изображений;</w:t>
      </w:r>
    </w:p>
    <w:p>
      <w:pPr>
        <w:pStyle w:val="0"/>
        <w:spacing w:before="200" w:line-rule="auto"/>
        <w:ind w:firstLine="540"/>
        <w:jc w:val="both"/>
      </w:pPr>
      <w:r>
        <w:rPr>
          <w:sz w:val="20"/>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w:t>
      </w:r>
    </w:p>
    <w:p>
      <w:pPr>
        <w:pStyle w:val="0"/>
        <w:spacing w:before="200" w:line-rule="auto"/>
        <w:ind w:firstLine="540"/>
        <w:jc w:val="both"/>
      </w:pPr>
      <w:r>
        <w:rPr>
          <w:sz w:val="20"/>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pPr>
        <w:pStyle w:val="0"/>
        <w:spacing w:before="200" w:line-rule="auto"/>
        <w:ind w:firstLine="540"/>
        <w:jc w:val="both"/>
      </w:pPr>
      <w:r>
        <w:rPr>
          <w:sz w:val="20"/>
        </w:rPr>
        <w:t xml:space="preserve">занятий по изучению правил дорожного движения с использованием игр, оборудования, а также компьютерных технологий;</w:t>
      </w:r>
    </w:p>
    <w:p>
      <w:pPr>
        <w:pStyle w:val="0"/>
        <w:spacing w:before="200" w:line-rule="auto"/>
        <w:ind w:firstLine="540"/>
        <w:jc w:val="both"/>
      </w:pPr>
      <w:r>
        <w:rPr>
          <w:sz w:val="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pPr>
        <w:pStyle w:val="0"/>
        <w:jc w:val="both"/>
      </w:pPr>
      <w:r>
        <w:rPr>
          <w:sz w:val="20"/>
        </w:rPr>
        <w:t xml:space="preserve">(в ред. </w:t>
      </w:r>
      <w:hyperlink w:history="0" r:id="rId1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pPr>
        <w:pStyle w:val="0"/>
        <w:jc w:val="both"/>
      </w:pPr>
      <w:r>
        <w:rPr>
          <w:sz w:val="20"/>
        </w:rPr>
        <w:t xml:space="preserve">(в ред. </w:t>
      </w:r>
      <w:hyperlink w:history="0" r:id="rId1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pStyle w:val="0"/>
        <w:spacing w:before="200" w:line-rule="auto"/>
        <w:ind w:firstLine="540"/>
        <w:jc w:val="both"/>
      </w:pPr>
      <w:r>
        <w:rPr>
          <w:sz w:val="20"/>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pPr>
        <w:pStyle w:val="0"/>
        <w:spacing w:before="200" w:line-rule="auto"/>
        <w:ind w:firstLine="540"/>
        <w:jc w:val="both"/>
      </w:pPr>
      <w:r>
        <w:rPr>
          <w:sz w:val="20"/>
        </w:rPr>
        <w:t xml:space="preserve">выпуска школьных печатных изданий, работы школьного сайта;</w:t>
      </w:r>
    </w:p>
    <w:p>
      <w:pPr>
        <w:pStyle w:val="0"/>
        <w:spacing w:before="200" w:line-rule="auto"/>
        <w:ind w:firstLine="540"/>
        <w:jc w:val="both"/>
      </w:pPr>
      <w:r>
        <w:rPr>
          <w:sz w:val="20"/>
        </w:rPr>
        <w:t xml:space="preserve">организации качественного горячего питания, медицинского обслуживания и отдыха обучающихся и педагогических работников.</w:t>
      </w:r>
    </w:p>
    <w:p>
      <w:pPr>
        <w:pStyle w:val="0"/>
        <w:spacing w:before="200" w:line-rule="auto"/>
        <w:ind w:firstLine="540"/>
        <w:jc w:val="both"/>
      </w:pPr>
      <w:r>
        <w:rPr>
          <w:sz w:val="20"/>
        </w:rPr>
        <w:t xml:space="preserve">Все указанные виды деятельности должны быть обеспечены расходными материалами.</w:t>
      </w:r>
    </w:p>
    <w:p>
      <w:pPr>
        <w:pStyle w:val="0"/>
        <w:spacing w:before="200" w:line-rule="auto"/>
        <w:ind w:firstLine="540"/>
        <w:jc w:val="both"/>
      </w:pPr>
      <w:r>
        <w:rPr>
          <w:sz w:val="20"/>
        </w:rPr>
        <w:t xml:space="preserve">25. Психолого-педагогические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преемственность содержания и форм организации образовательной деятельности при получении среднего общего образования;</w:t>
      </w:r>
    </w:p>
    <w:p>
      <w:pPr>
        <w:pStyle w:val="0"/>
        <w:jc w:val="both"/>
      </w:pPr>
      <w:r>
        <w:rPr>
          <w:sz w:val="20"/>
        </w:rPr>
        <w:t xml:space="preserve">(в ред. </w:t>
      </w:r>
      <w:hyperlink w:history="0" r:id="rId1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учет специфики возрастного психофизического развития обучающихся;</w:t>
      </w:r>
    </w:p>
    <w:p>
      <w:pPr>
        <w:pStyle w:val="0"/>
        <w:spacing w:before="200" w:line-rule="auto"/>
        <w:ind w:firstLine="540"/>
        <w:jc w:val="both"/>
      </w:pPr>
      <w:r>
        <w:rPr>
          <w:sz w:val="20"/>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w:history="0" r:id="rId13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обучающихся;</w:t>
      </w:r>
    </w:p>
    <w:p>
      <w:pPr>
        <w:pStyle w:val="0"/>
        <w:spacing w:before="200" w:line-rule="auto"/>
        <w:ind w:firstLine="540"/>
        <w:jc w:val="both"/>
      </w:pPr>
      <w:r>
        <w:rPr>
          <w:sz w:val="20"/>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0"/>
        <w:jc w:val="both"/>
      </w:pPr>
      <w:r>
        <w:rPr>
          <w:sz w:val="20"/>
        </w:rPr>
        <w:t xml:space="preserve">(в ред. </w:t>
      </w:r>
      <w:hyperlink w:history="0" r:id="rId1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диверсификацию уровней психолого-педагогического сопровождения (индивидуальный, групповой, уровень класса, уровень организации);</w:t>
      </w:r>
    </w:p>
    <w:p>
      <w:pPr>
        <w:pStyle w:val="0"/>
        <w:spacing w:before="200" w:line-rule="auto"/>
        <w:ind w:firstLine="540"/>
        <w:jc w:val="both"/>
      </w:pPr>
      <w:r>
        <w:rPr>
          <w:sz w:val="20"/>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pPr>
        <w:pStyle w:val="0"/>
        <w:jc w:val="both"/>
      </w:pPr>
      <w:r>
        <w:rPr>
          <w:sz w:val="20"/>
        </w:rPr>
        <w:t xml:space="preserve">(в ред. </w:t>
      </w:r>
      <w:hyperlink w:history="0" r:id="rId1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pPr>
        <w:pStyle w:val="0"/>
        <w:jc w:val="both"/>
      </w:pPr>
      <w:r>
        <w:rPr>
          <w:sz w:val="20"/>
        </w:rPr>
        <w:t xml:space="preserve">(в ред. </w:t>
      </w:r>
      <w:hyperlink w:history="0" r:id="rId1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должна обеспечивать:</w:t>
      </w:r>
    </w:p>
    <w:p>
      <w:pPr>
        <w:pStyle w:val="0"/>
        <w:jc w:val="both"/>
      </w:pPr>
      <w:r>
        <w:rPr>
          <w:sz w:val="20"/>
        </w:rPr>
        <w:t xml:space="preserve">(в ред. </w:t>
      </w:r>
      <w:hyperlink w:history="0" r:id="rId1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информационно-методическую поддержку образовательной деятельности;</w:t>
      </w:r>
    </w:p>
    <w:p>
      <w:pPr>
        <w:pStyle w:val="0"/>
        <w:jc w:val="both"/>
      </w:pPr>
      <w:r>
        <w:rPr>
          <w:sz w:val="20"/>
        </w:rPr>
        <w:t xml:space="preserve">(в ред. </w:t>
      </w:r>
      <w:hyperlink w:history="0" r:id="rId14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планирование образовательной деятельности и ее ресурсного обеспечения;</w:t>
      </w:r>
    </w:p>
    <w:p>
      <w:pPr>
        <w:pStyle w:val="0"/>
        <w:jc w:val="both"/>
      </w:pPr>
      <w:r>
        <w:rPr>
          <w:sz w:val="20"/>
        </w:rPr>
        <w:t xml:space="preserve">(в ред. </w:t>
      </w:r>
      <w:hyperlink w:history="0" r:id="rId1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проектирование и организацию индивидуальной и групповой деятельности; мониторинг и фиксацию хода и результатов образовательной деятельности;</w:t>
      </w:r>
    </w:p>
    <w:p>
      <w:pPr>
        <w:pStyle w:val="0"/>
        <w:jc w:val="both"/>
      </w:pPr>
      <w:r>
        <w:rPr>
          <w:sz w:val="20"/>
        </w:rPr>
        <w:t xml:space="preserve">(в ред. </w:t>
      </w:r>
      <w:hyperlink w:history="0" r:id="rId14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мониторинг здоровья обучающихся;</w:t>
      </w:r>
    </w:p>
    <w:p>
      <w:pPr>
        <w:pStyle w:val="0"/>
        <w:spacing w:before="200" w:line-rule="auto"/>
        <w:ind w:firstLine="540"/>
        <w:jc w:val="both"/>
      </w:pPr>
      <w:r>
        <w:rPr>
          <w:sz w:val="20"/>
        </w:rPr>
        <w:t xml:space="preserve">современные процедуры создания, поиска, сбора, анализа, обработки, хранения и представления информации;</w:t>
      </w:r>
    </w:p>
    <w:p>
      <w:pPr>
        <w:pStyle w:val="0"/>
        <w:spacing w:before="200" w:line-rule="auto"/>
        <w:ind w:firstLine="540"/>
        <w:jc w:val="both"/>
      </w:pPr>
      <w:r>
        <w:rPr>
          <w:sz w:val="20"/>
        </w:rPr>
        <w:t xml:space="preserve">дистанционное взаимодействие всех участников образовательных отношений (обучающихся, их родителей </w:t>
      </w:r>
      <w:hyperlink w:history="0" r:id="rId14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0"/>
        <w:jc w:val="both"/>
      </w:pPr>
      <w:r>
        <w:rPr>
          <w:sz w:val="20"/>
        </w:rPr>
        <w:t xml:space="preserve">(в ред. </w:t>
      </w:r>
      <w:hyperlink w:history="0" r:id="rId14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14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pPr>
        <w:pStyle w:val="0"/>
        <w:jc w:val="both"/>
      </w:pPr>
      <w:r>
        <w:rPr>
          <w:sz w:val="20"/>
        </w:rPr>
        <w:t xml:space="preserve">(в ред. </w:t>
      </w:r>
      <w:hyperlink w:history="0" r:id="rId1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Функционирование информационно-образовательной среды должно соответствовать законодательству Российской Федерации.</w:t>
      </w:r>
    </w:p>
    <w:p>
      <w:pPr>
        <w:pStyle w:val="0"/>
        <w:spacing w:before="200" w:line-rule="auto"/>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w:history="0" r:id="rId15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1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jc w:val="both"/>
      </w:pPr>
      <w:r>
        <w:rPr>
          <w:sz w:val="20"/>
        </w:rPr>
        <w:t xml:space="preserve">(абзац введен </w:t>
      </w:r>
      <w:hyperlink w:history="0" r:id="rId15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w:history="0" r:id="rId15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нормативов</w:t>
        </w:r>
      </w:hyperlink>
      <w:r>
        <w:rPr>
          <w:sz w:val="20"/>
        </w:rPr>
        <w:t xml:space="preserve"> и Санитарно-эпидемиологических </w:t>
      </w:r>
      <w:hyperlink w:history="0" r:id="rId15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требований</w:t>
        </w:r>
      </w:hyperlink>
      <w:r>
        <w:rPr>
          <w:sz w:val="20"/>
        </w:rPr>
        <w:t xml:space="preserve">.</w:t>
      </w:r>
    </w:p>
    <w:p>
      <w:pPr>
        <w:pStyle w:val="0"/>
        <w:jc w:val="both"/>
      </w:pPr>
      <w:r>
        <w:rPr>
          <w:sz w:val="20"/>
        </w:rPr>
        <w:t xml:space="preserve">(абзац введен </w:t>
      </w:r>
      <w:hyperlink w:history="0" r:id="rId156"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pPr>
        <w:pStyle w:val="0"/>
        <w:jc w:val="both"/>
      </w:pPr>
      <w:r>
        <w:rPr>
          <w:sz w:val="20"/>
        </w:rPr>
        <w:t xml:space="preserve">(в ред. </w:t>
      </w:r>
      <w:hyperlink w:history="0" r:id="rId1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Учебно-методическое и информационное обеспечение реализации основной образовательной программы должно включать:</w:t>
      </w:r>
    </w:p>
    <w:p>
      <w:pPr>
        <w:pStyle w:val="0"/>
        <w:spacing w:before="200" w:line-rule="auto"/>
        <w:ind w:firstLine="540"/>
        <w:jc w:val="both"/>
      </w:pPr>
      <w:r>
        <w:rPr>
          <w:sz w:val="20"/>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pPr>
        <w:pStyle w:val="0"/>
        <w:spacing w:before="200" w:line-rule="auto"/>
        <w:ind w:firstLine="540"/>
        <w:jc w:val="both"/>
      </w:pPr>
      <w:r>
        <w:rPr>
          <w:sz w:val="20"/>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pPr>
        <w:pStyle w:val="0"/>
        <w:spacing w:before="200" w:line-rule="auto"/>
        <w:ind w:firstLine="540"/>
        <w:jc w:val="both"/>
      </w:pPr>
      <w:r>
        <w:rPr>
          <w:sz w:val="20"/>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pPr>
        <w:pStyle w:val="0"/>
        <w:spacing w:before="200" w:line-rule="auto"/>
        <w:ind w:firstLine="540"/>
        <w:jc w:val="both"/>
      </w:pPr>
      <w:r>
        <w:rPr>
          <w:sz w:val="20"/>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pPr>
        <w:pStyle w:val="0"/>
        <w:jc w:val="both"/>
      </w:pPr>
      <w:r>
        <w:rPr>
          <w:sz w:val="20"/>
        </w:rPr>
        <w:t xml:space="preserve">(в ред. </w:t>
      </w:r>
      <w:hyperlink w:history="0" r:id="rId15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0"/>
        <w:jc w:val="both"/>
      </w:pPr>
      <w:r>
        <w:rPr>
          <w:sz w:val="20"/>
        </w:rPr>
        <w:t xml:space="preserve">(в ред. </w:t>
      </w:r>
      <w:hyperlink w:history="0" r:id="rId1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17.05.2012 N 413</w:t>
            <w:br/>
            <w:t>(ред. от 12.08.2022)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F5D8E7870BC3BAF1B1F792ADF1AF16E9C1051D1353277A0A19D1870843AC4F78BE8A76A0B57B86BFE6400DB54826152317B392675CA3BDl16FJ" TargetMode = "External"/>
	<Relationship Id="rId8" Type="http://schemas.openxmlformats.org/officeDocument/2006/relationships/hyperlink" Target="consultantplus://offline/ref=E8F5D8E7870BC3BAF1B1F792ADF1AF16E9CF0317155A277A0A19D1870843AC4F78BE8A76A0B57B86BFE6400DB54826152317B392675CA3BDl16FJ" TargetMode = "External"/>
	<Relationship Id="rId9" Type="http://schemas.openxmlformats.org/officeDocument/2006/relationships/hyperlink" Target="consultantplus://offline/ref=E8F5D8E7870BC3BAF1B1F792ADF1AF16EAC4011F1058277A0A19D1870843AC4F78BE8A76A0B57B86BFE6400DB54826152317B392675CA3BDl16FJ" TargetMode = "External"/>
	<Relationship Id="rId10" Type="http://schemas.openxmlformats.org/officeDocument/2006/relationships/hyperlink" Target="consultantplus://offline/ref=E8F5D8E7870BC3BAF1B1F792ADF1AF16EBC1021E115E277A0A19D1870843AC4F78BE8A76A0B57B86BFE6400DB54826152317B392675CA3BDl16FJ" TargetMode = "External"/>
	<Relationship Id="rId11" Type="http://schemas.openxmlformats.org/officeDocument/2006/relationships/hyperlink" Target="consultantplus://offline/ref=E8F5D8E7870BC3BAF1B1F792ADF1AF16EBC1021B1659277A0A19D1870843AC4F78BE8A76A0B57B82BAE6400DB54826152317B392675CA3BDl16FJ" TargetMode = "External"/>
	<Relationship Id="rId12" Type="http://schemas.openxmlformats.org/officeDocument/2006/relationships/hyperlink" Target="consultantplus://offline/ref=E8F5D8E7870BC3BAF1B1F792ADF1AF16ECC4061A1358277A0A19D1870843AC4F78BE8A76A0B57B86BFE6400DB54826152317B392675CA3BDl16FJ" TargetMode = "External"/>
	<Relationship Id="rId13" Type="http://schemas.openxmlformats.org/officeDocument/2006/relationships/hyperlink" Target="consultantplus://offline/ref=E8F5D8E7870BC3BAF1B1F792ADF1AF16EACE07191252277A0A19D1870843AC4F78BE8A76A0B57B82BBE6400DB54826152317B392675CA3BDl16FJ" TargetMode = "External"/>
	<Relationship Id="rId14" Type="http://schemas.openxmlformats.org/officeDocument/2006/relationships/hyperlink" Target="consultantplus://offline/ref=E8F5D8E7870BC3BAF1B1F792ADF1AF16E9C1051D1353277A0A19D1870843AC4F78BE8A76A0B57B87BBE6400DB54826152317B392675CA3BDl16FJ" TargetMode = "External"/>
	<Relationship Id="rId15" Type="http://schemas.openxmlformats.org/officeDocument/2006/relationships/hyperlink" Target="consultantplus://offline/ref=E8F5D8E7870BC3BAF1B1F792ADF1AF16E9C1051D1353277A0A19D1870843AC4F78BE8A76A0B57B87B8E6400DB54826152317B392675CA3BDl16FJ" TargetMode = "External"/>
	<Relationship Id="rId16" Type="http://schemas.openxmlformats.org/officeDocument/2006/relationships/hyperlink" Target="consultantplus://offline/ref=E8F5D8E7870BC3BAF1B1F792ADF1AF16E9C1051D1353277A0A19D1870843AC4F78BE8A76A0B57B87BDE6400DB54826152317B392675CA3BDl16FJ" TargetMode = "External"/>
	<Relationship Id="rId17" Type="http://schemas.openxmlformats.org/officeDocument/2006/relationships/hyperlink" Target="consultantplus://offline/ref=E8F5D8E7870BC3BAF1B1F792ADF1AF16E9CF0317155A277A0A19D1870843AC4F78BE8A76A0B57B86BFE6400DB54826152317B392675CA3BDl16FJ" TargetMode = "External"/>
	<Relationship Id="rId18" Type="http://schemas.openxmlformats.org/officeDocument/2006/relationships/hyperlink" Target="consultantplus://offline/ref=E8F5D8E7870BC3BAF1B1F792ADF1AF16EAC4011F1058277A0A19D1870843AC4F78BE8A76A0B57B86BFE6400DB54826152317B392675CA3BDl16FJ" TargetMode = "External"/>
	<Relationship Id="rId19" Type="http://schemas.openxmlformats.org/officeDocument/2006/relationships/hyperlink" Target="consultantplus://offline/ref=E8F5D8E7870BC3BAF1B1F792ADF1AF16EBC1021E115E277A0A19D1870843AC4F78BE8A76A0B57B86BFE6400DB54826152317B392675CA3BDl16FJ" TargetMode = "External"/>
	<Relationship Id="rId20" Type="http://schemas.openxmlformats.org/officeDocument/2006/relationships/hyperlink" Target="consultantplus://offline/ref=E8F5D8E7870BC3BAF1B1F792ADF1AF16EBC1021B1659277A0A19D1870843AC4F78BE8A76A0B57B82BAE6400DB54826152317B392675CA3BDl16FJ" TargetMode = "External"/>
	<Relationship Id="rId21" Type="http://schemas.openxmlformats.org/officeDocument/2006/relationships/hyperlink" Target="consultantplus://offline/ref=E8F5D8E7870BC3BAF1B1F792ADF1AF16ECC4061A1358277A0A19D1870843AC4F78BE8A76A0B57B86BFE6400DB54826152317B392675CA3BDl16FJ" TargetMode = "External"/>
	<Relationship Id="rId22" Type="http://schemas.openxmlformats.org/officeDocument/2006/relationships/hyperlink" Target="consultantplus://offline/ref=E8F5D8E7870BC3BAF1B1F792ADF1AF16E9C1051D1353277A0A19D1870843AC4F78BE8A76A0B57B87BFE6400DB54826152317B392675CA3BDl16FJ" TargetMode = "External"/>
	<Relationship Id="rId23" Type="http://schemas.openxmlformats.org/officeDocument/2006/relationships/hyperlink" Target="consultantplus://offline/ref=E8F5D8E7870BC3BAF1B1F792ADF1AF16ECC2001F115A277A0A19D1870843AC4F78BE8A76A0B57B87B0E6400DB54826152317B392675CA3BDl16FJ" TargetMode = "External"/>
	<Relationship Id="rId24" Type="http://schemas.openxmlformats.org/officeDocument/2006/relationships/hyperlink" Target="consultantplus://offline/ref=E8F5D8E7870BC3BAF1B1F792ADF1AF16E9C1051D1353277A0A19D1870843AC4F78BE8A76A0B57B84BBE6400DB54826152317B392675CA3BDl16FJ" TargetMode = "External"/>
	<Relationship Id="rId25" Type="http://schemas.openxmlformats.org/officeDocument/2006/relationships/hyperlink" Target="consultantplus://offline/ref=E8F5D8E7870BC3BAF1B1F792ADF1AF16E9C1051D1353277A0A19D1870843AC4F78BE8A76A0B57B87BEE6400DB54826152317B392675CA3BDl16FJ" TargetMode = "External"/>
	<Relationship Id="rId26" Type="http://schemas.openxmlformats.org/officeDocument/2006/relationships/hyperlink" Target="consultantplus://offline/ref=E8F5D8E7870BC3BAF1B1F792ADF1AF16E9C1051D1353277A0A19D1870843AC4F78BE8A76A0B57B87B1E6400DB54826152317B392675CA3BDl16FJ" TargetMode = "External"/>
	<Relationship Id="rId27" Type="http://schemas.openxmlformats.org/officeDocument/2006/relationships/hyperlink" Target="consultantplus://offline/ref=E8F5D8E7870BC3BAF1B1F792ADF1AF16E9C1051D1353277A0A19D1870843AC4F78BE8A76A0B57B84BDE6400DB54826152317B392675CA3BDl16FJ" TargetMode = "External"/>
	<Relationship Id="rId28" Type="http://schemas.openxmlformats.org/officeDocument/2006/relationships/hyperlink" Target="consultantplus://offline/ref=E8F5D8E7870BC3BAF1B1F792ADF1AF16ECC2001F115A277A0A19D1870843AC4F78BE8A76A0B57986BBE6400DB54826152317B392675CA3BDl16FJ" TargetMode = "External"/>
	<Relationship Id="rId29" Type="http://schemas.openxmlformats.org/officeDocument/2006/relationships/hyperlink" Target="consultantplus://offline/ref=E8F5D8E7870BC3BAF1B1F792ADF1AF16E9C1051D1353277A0A19D1870843AC4F78BE8A76A0B57B84BCE6400DB54826152317B392675CA3BDl16FJ" TargetMode = "External"/>
	<Relationship Id="rId30" Type="http://schemas.openxmlformats.org/officeDocument/2006/relationships/hyperlink" Target="consultantplus://offline/ref=E8F5D8E7870BC3BAF1B1F792ADF1AF16E9C1051D1353277A0A19D1870843AC4F78BE8A76A0B57B85BFE6400DB54826152317B392675CA3BDl16FJ" TargetMode = "External"/>
	<Relationship Id="rId31" Type="http://schemas.openxmlformats.org/officeDocument/2006/relationships/hyperlink" Target="consultantplus://offline/ref=E8F5D8E7870BC3BAF1B1F792ADF1AF16E9C1051D1353277A0A19D1870843AC4F78BE8A76A0B57B85B1E6400DB54826152317B392675CA3BDl16FJ" TargetMode = "External"/>
	<Relationship Id="rId32" Type="http://schemas.openxmlformats.org/officeDocument/2006/relationships/hyperlink" Target="consultantplus://offline/ref=E8F5D8E7870BC3BAF1B1F792ADF1AF16E9C1051D1353277A0A19D1870843AC4F78BE8A76A0B57B85B1E6400DB54826152317B392675CA3BDl16FJ" TargetMode = "External"/>
	<Relationship Id="rId33" Type="http://schemas.openxmlformats.org/officeDocument/2006/relationships/hyperlink" Target="consultantplus://offline/ref=E8F5D8E7870BC3BAF1B1F792ADF1AF16E9C1051D1353277A0A19D1870843AC4F78BE8A76A0B57B85B0E6400DB54826152317B392675CA3BDl16FJ" TargetMode = "External"/>
	<Relationship Id="rId34" Type="http://schemas.openxmlformats.org/officeDocument/2006/relationships/hyperlink" Target="consultantplus://offline/ref=E8F5D8E7870BC3BAF1B1F792ADF1AF16E9C1051D1353277A0A19D1870843AC4F78BE8A76A0B57B82B9E6400DB54826152317B392675CA3BDl16FJ" TargetMode = "External"/>
	<Relationship Id="rId35" Type="http://schemas.openxmlformats.org/officeDocument/2006/relationships/hyperlink" Target="consultantplus://offline/ref=E8F5D8E7870BC3BAF1B1F792ADF1AF16E9C1051D1353277A0A19D1870843AC4F78BE8A76A0B57B82BBE6400DB54826152317B392675CA3BDl16FJ" TargetMode = "External"/>
	<Relationship Id="rId36" Type="http://schemas.openxmlformats.org/officeDocument/2006/relationships/hyperlink" Target="consultantplus://offline/ref=E8F5D8E7870BC3BAF1B1F792ADF1AF16E9C1051D1353277A0A19D1870843AC4F78BE8A76A0B57B82BAE6400DB54826152317B392675CA3BDl16FJ" TargetMode = "External"/>
	<Relationship Id="rId37" Type="http://schemas.openxmlformats.org/officeDocument/2006/relationships/hyperlink" Target="consultantplus://offline/ref=E8F5D8E7870BC3BAF1B1F792ADF1AF16EACE021D1B53277A0A19D1870843AC4F6ABED27AA2BC6586BCF3165CF3l16EJ" TargetMode = "External"/>
	<Relationship Id="rId38" Type="http://schemas.openxmlformats.org/officeDocument/2006/relationships/hyperlink" Target="consultantplus://offline/ref=E8F5D8E7870BC3BAF1B1F792ADF1AF16E9C1051D1353277A0A19D1870843AC4F78BE8A76A0B57B82BDE6400DB54826152317B392675CA3BDl16FJ" TargetMode = "External"/>
	<Relationship Id="rId39" Type="http://schemas.openxmlformats.org/officeDocument/2006/relationships/hyperlink" Target="consultantplus://offline/ref=E8F5D8E7870BC3BAF1B1F792ADF1AF16E9C1051D1353277A0A19D1870843AC4F78BE8A76A0B57B82BCE6400DB54826152317B392675CA3BDl16FJ" TargetMode = "External"/>
	<Relationship Id="rId40" Type="http://schemas.openxmlformats.org/officeDocument/2006/relationships/hyperlink" Target="consultantplus://offline/ref=E8F5D8E7870BC3BAF1B1F792ADF1AF16E9C1051D1353277A0A19D1870843AC4F78BE8A76A0B57B82BFE6400DB54826152317B392675CA3BDl16FJ" TargetMode = "External"/>
	<Relationship Id="rId41" Type="http://schemas.openxmlformats.org/officeDocument/2006/relationships/hyperlink" Target="consultantplus://offline/ref=E8F5D8E7870BC3BAF1B1F792ADF1AF16E9C1051D1353277A0A19D1870843AC4F78BE8A76A0B57B82BEE6400DB54826152317B392675CA3BDl16FJ" TargetMode = "External"/>
	<Relationship Id="rId42" Type="http://schemas.openxmlformats.org/officeDocument/2006/relationships/hyperlink" Target="consultantplus://offline/ref=E8F5D8E7870BC3BAF1B1F792ADF1AF16E9C1051D1353277A0A19D1870843AC4F78BE8A76A0B57B82B1E6400DB54826152317B392675CA3BDl16FJ" TargetMode = "External"/>
	<Relationship Id="rId43" Type="http://schemas.openxmlformats.org/officeDocument/2006/relationships/hyperlink" Target="consultantplus://offline/ref=E8F5D8E7870BC3BAF1B1F792ADF1AF16E9C1051D1353277A0A19D1870843AC4F78BE8A76A0B57B82B0E6400DB54826152317B392675CA3BDl16FJ" TargetMode = "External"/>
	<Relationship Id="rId44" Type="http://schemas.openxmlformats.org/officeDocument/2006/relationships/hyperlink" Target="consultantplus://offline/ref=E8F5D8E7870BC3BAF1B1F792ADF1AF16ECC4061A1358277A0A19D1870843AC4F78BE8A76A0B57B87B8E6400DB54826152317B392675CA3BDl16FJ" TargetMode = "External"/>
	<Relationship Id="rId45" Type="http://schemas.openxmlformats.org/officeDocument/2006/relationships/image" Target="media/image2.wmf"/>
	<Relationship Id="rId46" Type="http://schemas.openxmlformats.org/officeDocument/2006/relationships/image" Target="media/image3.wmf"/>
	<Relationship Id="rId47" Type="http://schemas.openxmlformats.org/officeDocument/2006/relationships/hyperlink" Target="consultantplus://offline/ref=E8F5D8E7870BC3BAF1B1F792ADF1AF16ECC20118135D277A0A19D1870843AC4F78BE8A76A0B57A85BEE6400DB54826152317B392675CA3BDl16FJ" TargetMode = "External"/>
	<Relationship Id="rId48" Type="http://schemas.openxmlformats.org/officeDocument/2006/relationships/hyperlink" Target="consultantplus://offline/ref=E8F5D8E7870BC3BAF1B1F792ADF1AF16EBC1011A1A5E277A0A19D1870843AC4F78BE8A76A0B57B82BEE6400DB54826152317B392675CA3BDl16FJ" TargetMode = "External"/>
	<Relationship Id="rId49" Type="http://schemas.openxmlformats.org/officeDocument/2006/relationships/hyperlink" Target="consultantplus://offline/ref=E8F5D8E7870BC3BAF1B1F792ADF1AF16ECC4061A1358277A0A19D1870843AC4F78BE8A76A0B57E82B9E6400DB54826152317B392675CA3BDl16FJ" TargetMode = "External"/>
	<Relationship Id="rId50" Type="http://schemas.openxmlformats.org/officeDocument/2006/relationships/hyperlink" Target="consultantplus://offline/ref=E8F5D8E7870BC3BAF1B1F792ADF1AF16E9C1051D1353277A0A19D1870843AC4F78BE8A76A0B57B83B0E6400DB54826152317B392675CA3BDl16FJ" TargetMode = "External"/>
	<Relationship Id="rId51" Type="http://schemas.openxmlformats.org/officeDocument/2006/relationships/hyperlink" Target="consultantplus://offline/ref=E8F5D8E7870BC3BAF1B1F792ADF1AF16E9C1051D1353277A0A19D1870843AC4F78BE8A76A0B57B80B9E6400DB54826152317B392675CA3BDl16FJ" TargetMode = "External"/>
	<Relationship Id="rId52" Type="http://schemas.openxmlformats.org/officeDocument/2006/relationships/hyperlink" Target="consultantplus://offline/ref=E8F5D8E7870BC3BAF1B1F792ADF1AF16E9C1051D1353277A0A19D1870843AC4F78BE8A76A0B57B80BAE6400DB54826152317B392675CA3BDl16FJ" TargetMode = "External"/>
	<Relationship Id="rId53" Type="http://schemas.openxmlformats.org/officeDocument/2006/relationships/hyperlink" Target="consultantplus://offline/ref=E8F5D8E7870BC3BAF1B1F792ADF1AF16E9C1051D1353277A0A19D1870843AC4F78BE8A76A0B57B80BDE6400DB54826152317B392675CA3BDl16FJ" TargetMode = "External"/>
	<Relationship Id="rId54" Type="http://schemas.openxmlformats.org/officeDocument/2006/relationships/hyperlink" Target="consultantplus://offline/ref=E8F5D8E7870BC3BAF1B1F792ADF1AF16EBC1021B1659277A0A19D1870843AC4F78BE8A76A0B57B82BCE6400DB54826152317B392675CA3BDl16FJ" TargetMode = "External"/>
	<Relationship Id="rId55" Type="http://schemas.openxmlformats.org/officeDocument/2006/relationships/hyperlink" Target="consultantplus://offline/ref=E8F5D8E7870BC3BAF1B1F792ADF1AF16E9C1051D1353277A0A19D1870843AC4F78BE8A76A0B57B80BCE6400DB54826152317B392675CA3BDl16FJ" TargetMode = "External"/>
	<Relationship Id="rId56" Type="http://schemas.openxmlformats.org/officeDocument/2006/relationships/hyperlink" Target="consultantplus://offline/ref=E8F5D8E7870BC3BAF1B1F792ADF1AF16E9C1051D1353277A0A19D1870843AC4F78BE8A76A0B57B80BFE6400DB54826152317B392675CA3BDl16FJ" TargetMode = "External"/>
	<Relationship Id="rId57" Type="http://schemas.openxmlformats.org/officeDocument/2006/relationships/hyperlink" Target="consultantplus://offline/ref=E8F5D8E7870BC3BAF1B1F792ADF1AF16E9C1051D1353277A0A19D1870843AC4F78BE8A76A0B57B80BEE6400DB54826152317B392675CA3BDl16FJ" TargetMode = "External"/>
	<Relationship Id="rId58" Type="http://schemas.openxmlformats.org/officeDocument/2006/relationships/hyperlink" Target="consultantplus://offline/ref=E8F5D8E7870BC3BAF1B1F792ADF1AF16EBC1021B1659277A0A19D1870843AC4F78BE8A76A0B57B82BEE6400DB54826152317B392675CA3BDl16FJ" TargetMode = "External"/>
	<Relationship Id="rId59" Type="http://schemas.openxmlformats.org/officeDocument/2006/relationships/hyperlink" Target="consultantplus://offline/ref=E8F5D8E7870BC3BAF1B1F792ADF1AF16EACE021D1B53277A0A19D1870843AC4F6ABED27AA2BC6586BCF3165CF3l16EJ" TargetMode = "External"/>
	<Relationship Id="rId60" Type="http://schemas.openxmlformats.org/officeDocument/2006/relationships/hyperlink" Target="consultantplus://offline/ref=E8F5D8E7870BC3BAF1B1F792ADF1AF16E9C1051D1353277A0A19D1870843AC4F78BE8A76A0B57B80B1E6400DB54826152317B392675CA3BDl16FJ" TargetMode = "External"/>
	<Relationship Id="rId61" Type="http://schemas.openxmlformats.org/officeDocument/2006/relationships/hyperlink" Target="consultantplus://offline/ref=E8F5D8E7870BC3BAF1B1F792ADF1AF16E9C1051D1353277A0A19D1870843AC4F78BE8A76A0B57B81B8E6400DB54826152317B392675CA3BDl16FJ" TargetMode = "External"/>
	<Relationship Id="rId62" Type="http://schemas.openxmlformats.org/officeDocument/2006/relationships/hyperlink" Target="consultantplus://offline/ref=E8F5D8E7870BC3BAF1B1F792ADF1AF16E9C1051D1353277A0A19D1870843AC4F78BE8A76A0B57B81BBE6400DB54826152317B392675CA3BDl16FJ" TargetMode = "External"/>
	<Relationship Id="rId63" Type="http://schemas.openxmlformats.org/officeDocument/2006/relationships/hyperlink" Target="consultantplus://offline/ref=E8F5D8E7870BC3BAF1B1F792ADF1AF16E9C1051D1353277A0A19D1870843AC4F78BE8A76A0B57B81BDE6400DB54826152317B392675CA3BDl16FJ" TargetMode = "External"/>
	<Relationship Id="rId64" Type="http://schemas.openxmlformats.org/officeDocument/2006/relationships/hyperlink" Target="consultantplus://offline/ref=E8F5D8E7870BC3BAF1B1F792ADF1AF16E9C1051D1353277A0A19D1870843AC4F78BE8A76A0B57B81BFE6400DB54826152317B392675CA3BDl16FJ" TargetMode = "External"/>
	<Relationship Id="rId65" Type="http://schemas.openxmlformats.org/officeDocument/2006/relationships/hyperlink" Target="consultantplus://offline/ref=E8F5D8E7870BC3BAF1B1F792ADF1AF16E9C1051D1353277A0A19D1870843AC4F78BE8A76A0B57B81BFE6400DB54826152317B392675CA3BDl16FJ" TargetMode = "External"/>
	<Relationship Id="rId66" Type="http://schemas.openxmlformats.org/officeDocument/2006/relationships/hyperlink" Target="consultantplus://offline/ref=E8F5D8E7870BC3BAF1B1F792ADF1AF16E9C1051D1353277A0A19D1870843AC4F78BE8A76A0B57B81BEE6400DB54826152317B392675CA3BDl16FJ" TargetMode = "External"/>
	<Relationship Id="rId67" Type="http://schemas.openxmlformats.org/officeDocument/2006/relationships/hyperlink" Target="consultantplus://offline/ref=E8F5D8E7870BC3BAF1B1F792ADF1AF16E9C1051D1353277A0A19D1870843AC4F78BE8A76A0B57B81B0E6400DB54826152317B392675CA3BDl16FJ" TargetMode = "External"/>
	<Relationship Id="rId68" Type="http://schemas.openxmlformats.org/officeDocument/2006/relationships/hyperlink" Target="consultantplus://offline/ref=E8F5D8E7870BC3BAF1B1F792ADF1AF16E9C1051D1353277A0A19D1870843AC4F78BE8A76A0B57B8EBBE6400DB54826152317B392675CA3BDl16FJ" TargetMode = "External"/>
	<Relationship Id="rId69" Type="http://schemas.openxmlformats.org/officeDocument/2006/relationships/hyperlink" Target="consultantplus://offline/ref=E8F5D8E7870BC3BAF1B1F792ADF1AF16EBC1021B1659277A0A19D1870843AC4F78BE8A76A0B57B82B1E6400DB54826152317B392675CA3BDl16FJ" TargetMode = "External"/>
	<Relationship Id="rId70" Type="http://schemas.openxmlformats.org/officeDocument/2006/relationships/hyperlink" Target="consultantplus://offline/ref=E8F5D8E7870BC3BAF1B1F792ADF1AF16E9C1051D1353277A0A19D1870843AC4F78BE8A76A0B57B8EBAE6400DB54826152317B392675CA3BDl16FJ" TargetMode = "External"/>
	<Relationship Id="rId71" Type="http://schemas.openxmlformats.org/officeDocument/2006/relationships/hyperlink" Target="consultantplus://offline/ref=E8F5D8E7870BC3BAF1B1F792ADF1AF16E9C1051D1353277A0A19D1870843AC4F78BE8A76A0B57B8EBAE6400DB54826152317B392675CA3BDl16FJ" TargetMode = "External"/>
	<Relationship Id="rId72" Type="http://schemas.openxmlformats.org/officeDocument/2006/relationships/hyperlink" Target="consultantplus://offline/ref=E8F5D8E7870BC3BAF1B1F792ADF1AF16E9C1051D1353277A0A19D1870843AC4F78BE8A76A0B57B8EBDE6400DB54826152317B392675CA3BDl16FJ" TargetMode = "External"/>
	<Relationship Id="rId73" Type="http://schemas.openxmlformats.org/officeDocument/2006/relationships/hyperlink" Target="consultantplus://offline/ref=E8F5D8E7870BC3BAF1B1F792ADF1AF16E9C1051D1353277A0A19D1870843AC4F78BE8A76A0B57B8EBFE6400DB54826152317B392675CA3BDl16FJ" TargetMode = "External"/>
	<Relationship Id="rId74" Type="http://schemas.openxmlformats.org/officeDocument/2006/relationships/hyperlink" Target="consultantplus://offline/ref=E8F5D8E7870BC3BAF1B1F792ADF1AF16E9C1051D1353277A0A19D1870843AC4F78BE8A76A0B57B8EBEE6400DB54826152317B392675CA3BDl16FJ" TargetMode = "External"/>
	<Relationship Id="rId75" Type="http://schemas.openxmlformats.org/officeDocument/2006/relationships/hyperlink" Target="consultantplus://offline/ref=E8F5D8E7870BC3BAF1B1F792ADF1AF16E9C1051D1353277A0A19D1870843AC4F78BE8A76A0B57B8EB1E6400DB54826152317B392675CA3BDl16FJ" TargetMode = "External"/>
	<Relationship Id="rId76" Type="http://schemas.openxmlformats.org/officeDocument/2006/relationships/hyperlink" Target="consultantplus://offline/ref=E8F5D8E7870BC3BAF1B1F792ADF1AF16E9C1051D1353277A0A19D1870843AC4F78BE8A76A0B57B8EB0E6400DB54826152317B392675CA3BDl16FJ" TargetMode = "External"/>
	<Relationship Id="rId77" Type="http://schemas.openxmlformats.org/officeDocument/2006/relationships/hyperlink" Target="consultantplus://offline/ref=E8F5D8E7870BC3BAF1B1F792ADF1AF16E9C1051D1353277A0A19D1870843AC4F78BE8A76A0B57B8FB8E6400DB54826152317B392675CA3BDl16FJ" TargetMode = "External"/>
	<Relationship Id="rId78" Type="http://schemas.openxmlformats.org/officeDocument/2006/relationships/hyperlink" Target="consultantplus://offline/ref=E8F5D8E7870BC3BAF1B1F792ADF1AF16E9C1051D1353277A0A19D1870843AC4F78BE8A76A0B57B8FBBE6400DB54826152317B392675CA3BDl16FJ" TargetMode = "External"/>
	<Relationship Id="rId79" Type="http://schemas.openxmlformats.org/officeDocument/2006/relationships/hyperlink" Target="consultantplus://offline/ref=E8F5D8E7870BC3BAF1B1F792ADF1AF16EBC1021B1659277A0A19D1870843AC4F78BE8A76A0B57B82B0E6400DB54826152317B392675CA3BDl16FJ" TargetMode = "External"/>
	<Relationship Id="rId80" Type="http://schemas.openxmlformats.org/officeDocument/2006/relationships/hyperlink" Target="consultantplus://offline/ref=E8F5D8E7870BC3BAF1B1F792ADF1AF16E9CF0317155A277A0A19D1870843AC4F78BE8A76A0B57A85BEE6400DB54826152317B392675CA3BDl16FJ" TargetMode = "External"/>
	<Relationship Id="rId81" Type="http://schemas.openxmlformats.org/officeDocument/2006/relationships/hyperlink" Target="consultantplus://offline/ref=E8F5D8E7870BC3BAF1B1F792ADF1AF16EBC1021B1659277A0A19D1870843AC4F78BE8A76A0B57B83B9E6400DB54826152317B392675CA3BDl16FJ" TargetMode = "External"/>
	<Relationship Id="rId82" Type="http://schemas.openxmlformats.org/officeDocument/2006/relationships/hyperlink" Target="consultantplus://offline/ref=E8F5D8E7870BC3BAF1B1F792ADF1AF16ECC4061A1358277A0A19D1870843AC4F78BE8A76A0B57E82BBE6400DB54826152317B392675CA3BDl16FJ" TargetMode = "External"/>
	<Relationship Id="rId83" Type="http://schemas.openxmlformats.org/officeDocument/2006/relationships/hyperlink" Target="consultantplus://offline/ref=E8F5D8E7870BC3BAF1B1F792ADF1AF16ECC20118135D277A0A19D1870843AC4F78BE8A76A0B57A85BEE6400DB54826152317B392675CA3BDl16FJ" TargetMode = "External"/>
	<Relationship Id="rId84" Type="http://schemas.openxmlformats.org/officeDocument/2006/relationships/hyperlink" Target="consultantplus://offline/ref=E8F5D8E7870BC3BAF1B1F792ADF1AF16EBC1011A1A5E277A0A19D1870843AC4F78BE8A76A0B57B82BEE6400DB54826152317B392675CA3BDl16FJ" TargetMode = "External"/>
	<Relationship Id="rId85" Type="http://schemas.openxmlformats.org/officeDocument/2006/relationships/hyperlink" Target="consultantplus://offline/ref=E8F5D8E7870BC3BAF1B1F792ADF1AF16ECC4061A1358277A0A19D1870843AC4F78BE8A76A0B57E83BAE6400DB54826152317B392675CA3BDl16FJ" TargetMode = "External"/>
	<Relationship Id="rId86" Type="http://schemas.openxmlformats.org/officeDocument/2006/relationships/hyperlink" Target="consultantplus://offline/ref=E8F5D8E7870BC3BAF1B1F792ADF1AF16E9C1051D1353277A0A19D1870843AC4F78BE8A76A0B57A87BDE6400DB54826152317B392675CA3BDl16FJ" TargetMode = "External"/>
	<Relationship Id="rId87" Type="http://schemas.openxmlformats.org/officeDocument/2006/relationships/hyperlink" Target="consultantplus://offline/ref=E8F5D8E7870BC3BAF1B1F792ADF1AF16E9C1051D1353277A0A19D1870843AC4F78BE8A76A0B57A87BCE6400DB54826152317B392675CA3BDl16FJ" TargetMode = "External"/>
	<Relationship Id="rId88" Type="http://schemas.openxmlformats.org/officeDocument/2006/relationships/hyperlink" Target="consultantplus://offline/ref=E8F5D8E7870BC3BAF1B1F792ADF1AF16E9C1051D1353277A0A19D1870843AC4F78BE8A76A0B57A87BEE6400DB54826152317B392675CA3BDl16FJ" TargetMode = "External"/>
	<Relationship Id="rId89" Type="http://schemas.openxmlformats.org/officeDocument/2006/relationships/hyperlink" Target="consultantplus://offline/ref=E8F5D8E7870BC3BAF1B1F792ADF1AF16E9C1051D1353277A0A19D1870843AC4F78BE8A76A0B57A87B1E6400DB54826152317B392675CA3BDl16FJ" TargetMode = "External"/>
	<Relationship Id="rId90" Type="http://schemas.openxmlformats.org/officeDocument/2006/relationships/hyperlink" Target="consultantplus://offline/ref=E8F5D8E7870BC3BAF1B1F792ADF1AF16E9C1051D1353277A0A19D1870843AC4F78BE8A76A0B57A84B9E6400DB54826152317B392675CA3BDl16FJ" TargetMode = "External"/>
	<Relationship Id="rId91" Type="http://schemas.openxmlformats.org/officeDocument/2006/relationships/hyperlink" Target="consultantplus://offline/ref=E8F5D8E7870BC3BAF1B1F792ADF1AF16E9C1051D1353277A0A19D1870843AC4F78BE8A76A0B57A84B8E6400DB54826152317B392675CA3BDl16FJ" TargetMode = "External"/>
	<Relationship Id="rId92" Type="http://schemas.openxmlformats.org/officeDocument/2006/relationships/hyperlink" Target="consultantplus://offline/ref=E8F5D8E7870BC3BAF1B1F792ADF1AF16E9C1051D1353277A0A19D1870843AC4F78BE8A76A0B57A84BAE6400DB54826152317B392675CA3BDl16FJ" TargetMode = "External"/>
	<Relationship Id="rId93" Type="http://schemas.openxmlformats.org/officeDocument/2006/relationships/hyperlink" Target="consultantplus://offline/ref=E8F5D8E7870BC3BAF1B1F792ADF1AF16E9C1051D1353277A0A19D1870843AC4F78BE8A76A0B57A84BDE6400DB54826152317B392675CA3BDl16FJ" TargetMode = "External"/>
	<Relationship Id="rId94" Type="http://schemas.openxmlformats.org/officeDocument/2006/relationships/hyperlink" Target="consultantplus://offline/ref=E8F5D8E7870BC3BAF1B1F792ADF1AF16E1CF061912517A700240DD850F4CF3587FF78677A0B57B82B2B94518A410291E3409B6897B5EA1lB6CJ" TargetMode = "External"/>
	<Relationship Id="rId95" Type="http://schemas.openxmlformats.org/officeDocument/2006/relationships/hyperlink" Target="consultantplus://offline/ref=B0646EAC263D89951D3CAC704D68029D5093141AA5A18D3078FE600D2C0B32D7F0D530DB9E3C1FEE39346DE747E8B944FEFA6E30F532ECD0mE60J" TargetMode = "External"/>
	<Relationship Id="rId96" Type="http://schemas.openxmlformats.org/officeDocument/2006/relationships/hyperlink" Target="consultantplus://offline/ref=B0646EAC263D89951D3CAC704D68029D5093141AA5A18D3078FE600D2C0B32D7F0D530DB9E3C1FEE3A346DE747E8B944FEFA6E30F532ECD0mE60J" TargetMode = "External"/>
	<Relationship Id="rId97" Type="http://schemas.openxmlformats.org/officeDocument/2006/relationships/hyperlink" Target="consultantplus://offline/ref=B0646EAC263D89951D3CAC704D68029D589D171EA4A3D03A70A76C0F2B046DC0F79C3CDA9E3C1EE8376B68F256B0B64FE9E46B2BE930EEmD61J" TargetMode = "External"/>
	<Relationship Id="rId98" Type="http://schemas.openxmlformats.org/officeDocument/2006/relationships/hyperlink" Target="consultantplus://offline/ref=B0646EAC263D89951D3CAC704D68029D5093141AA5A18D3078FE600D2C0B32D7F0D530DB9E3C1FEE3B346DE747E8B944FEFA6E30F532ECD0mE60J" TargetMode = "External"/>
	<Relationship Id="rId99" Type="http://schemas.openxmlformats.org/officeDocument/2006/relationships/hyperlink" Target="consultantplus://offline/ref=B0646EAC263D89951D3CAC704D68029D5093141AA5A18D3078FE600D2C0B32D7F0D530DB9E3C1FEE3B346DE747E8B944FEFA6E30F532ECD0mE60J" TargetMode = "External"/>
	<Relationship Id="rId100" Type="http://schemas.openxmlformats.org/officeDocument/2006/relationships/hyperlink" Target="consultantplus://offline/ref=B0646EAC263D89951D3CAC704D68029D5093141AA5A18D3078FE600D2C0B32D7F0D530DB9E3C1FEE35346DE747E8B944FEFA6E30F532ECD0mE60J" TargetMode = "External"/>
	<Relationship Id="rId101" Type="http://schemas.openxmlformats.org/officeDocument/2006/relationships/hyperlink" Target="consultantplus://offline/ref=B0646EAC263D89951D3CAC704D68029D5093141AA5A18D3078FE600D2C0B32D7F0D530DB9E3C1FEE35346DE747E8B944FEFA6E30F532ECD0mE60J" TargetMode = "External"/>
	<Relationship Id="rId102" Type="http://schemas.openxmlformats.org/officeDocument/2006/relationships/hyperlink" Target="consultantplus://offline/ref=B0646EAC263D89951D3CAC704D68029D5093141AA5A18D3078FE600D2C0B32D7F0D530DB9E3C1FEE35346DE747E8B944FEFA6E30F532ECD0mE60J" TargetMode = "External"/>
	<Relationship Id="rId103" Type="http://schemas.openxmlformats.org/officeDocument/2006/relationships/hyperlink" Target="consultantplus://offline/ref=B0646EAC263D89951D3CAC704D68029D5093141AA5A18D3078FE600D2C0B32D7F0D530DB9E3C1FEE35346DE747E8B944FEFA6E30F532ECD0mE60J" TargetMode = "External"/>
	<Relationship Id="rId104" Type="http://schemas.openxmlformats.org/officeDocument/2006/relationships/hyperlink" Target="consultantplus://offline/ref=B0646EAC263D89951D3CAC704D68029D5093141AA5A18D3078FE600D2C0B32D7F0D530DB9E3C1FEE35346DE747E8B944FEFA6E30F532ECD0mE60J" TargetMode = "External"/>
	<Relationship Id="rId105" Type="http://schemas.openxmlformats.org/officeDocument/2006/relationships/hyperlink" Target="consultantplus://offline/ref=B0646EAC263D89951D3CAC704D68029D5093141AA5A18D3078FE600D2C0B32D7F0D530DB9E3C1FEE35346DE747E8B944FEFA6E30F532ECD0mE60J" TargetMode = "External"/>
	<Relationship Id="rId106" Type="http://schemas.openxmlformats.org/officeDocument/2006/relationships/hyperlink" Target="consultantplus://offline/ref=B0646EAC263D89951D3CAC704D68029D5093141AA5A18D3078FE600D2C0B32D7F0D530DB9E3C1FEF3C346DE747E8B944FEFA6E30F532ECD0mE60J" TargetMode = "External"/>
	<Relationship Id="rId107" Type="http://schemas.openxmlformats.org/officeDocument/2006/relationships/hyperlink" Target="consultantplus://offline/ref=B0646EAC263D89951D3CAC704D68029D5093141AA5A18D3078FE600D2C0B32D7F0D530DB9E3C1FEF3D346DE747E8B944FEFA6E30F532ECD0mE60J" TargetMode = "External"/>
	<Relationship Id="rId108" Type="http://schemas.openxmlformats.org/officeDocument/2006/relationships/hyperlink" Target="consultantplus://offline/ref=B0646EAC263D89951D3CAC704D68029D5093141AA5A18D3078FE600D2C0B32D7F0D530DB9E3C1FEF3F346DE747E8B944FEFA6E30F532ECD0mE60J" TargetMode = "External"/>
	<Relationship Id="rId109" Type="http://schemas.openxmlformats.org/officeDocument/2006/relationships/hyperlink" Target="consultantplus://offline/ref=B0646EAC263D89951D3CAC704D68029D5093141AA5A18D3078FE600D2C0B32D7F0D530DB9E3C1FEF3F346DE747E8B944FEFA6E30F532ECD0mE60J" TargetMode = "External"/>
	<Relationship Id="rId110" Type="http://schemas.openxmlformats.org/officeDocument/2006/relationships/hyperlink" Target="consultantplus://offline/ref=B0646EAC263D89951D3CAC704D68029D5093141AA5A18D3078FE600D2C0B32D7F0D530DB9E3C1FEF3F346DE747E8B944FEFA6E30F532ECD0mE60J" TargetMode = "External"/>
	<Relationship Id="rId111" Type="http://schemas.openxmlformats.org/officeDocument/2006/relationships/hyperlink" Target="consultantplus://offline/ref=B0646EAC263D89951D3CAC704D68029D509D1210A3A88D3078FE600D2C0B32D7F0D530DB9E3C1FE93A346DE747E8B944FEFA6E30F532ECD0mE60J" TargetMode = "External"/>
	<Relationship Id="rId112" Type="http://schemas.openxmlformats.org/officeDocument/2006/relationships/hyperlink" Target="consultantplus://offline/ref=B0646EAC263D89951D3CAC704D68029D5093141AA5A18D3078FE600D2C0B32D7F0D530DB9E3C1FEF39346DE747E8B944FEFA6E30F532ECD0mE60J" TargetMode = "External"/>
	<Relationship Id="rId113" Type="http://schemas.openxmlformats.org/officeDocument/2006/relationships/hyperlink" Target="consultantplus://offline/ref=B0646EAC263D89951D3CAC704D68029D5093141AA5A18D3078FE600D2C0B32D7F0D530DB9E3C1FEF3A346DE747E8B944FEFA6E30F532ECD0mE60J" TargetMode = "External"/>
	<Relationship Id="rId114" Type="http://schemas.openxmlformats.org/officeDocument/2006/relationships/hyperlink" Target="consultantplus://offline/ref=B0646EAC263D89951D3CAC704D68029D5093141AA5A18D3078FE600D2C0B32D7F0D530DB9E3C1FEF3B346DE747E8B944FEFA6E30F532ECD0mE60J" TargetMode = "External"/>
	<Relationship Id="rId115" Type="http://schemas.openxmlformats.org/officeDocument/2006/relationships/hyperlink" Target="consultantplus://offline/ref=B0646EAC263D89951D3CAC704D68029D55901118A7A88D3078FE600D2C0B32D7F0D530DB9E3C1FE835346DE747E8B944FEFA6E30F532ECD0mE60J" TargetMode = "External"/>
	<Relationship Id="rId116" Type="http://schemas.openxmlformats.org/officeDocument/2006/relationships/hyperlink" Target="consultantplus://offline/ref=B0646EAC263D89951D3CAC704D68029D5093141AA5A18D3078FE600D2C0B32D7F0D530DB9E3C1FEF34346DE747E8B944FEFA6E30F532ECD0mE60J" TargetMode = "External"/>
	<Relationship Id="rId117" Type="http://schemas.openxmlformats.org/officeDocument/2006/relationships/hyperlink" Target="consultantplus://offline/ref=B0646EAC263D89951D3CAC704D68029D55901118A7A88D3078FE600D2C0B32D7F0D530DB9E3D1DE83E346DE747E8B944FEFA6E30F532ECD0mE60J" TargetMode = "External"/>
	<Relationship Id="rId118" Type="http://schemas.openxmlformats.org/officeDocument/2006/relationships/hyperlink" Target="consultantplus://offline/ref=B0646EAC263D89951D3CAC704D68029D5093141AA5A18D3078FE600D2C0B32D7F0D530DB9E3C1FE83C346DE747E8B944FEFA6E30F532ECD0mE60J" TargetMode = "External"/>
	<Relationship Id="rId119" Type="http://schemas.openxmlformats.org/officeDocument/2006/relationships/hyperlink" Target="consultantplus://offline/ref=B0646EAC263D89951D3CAC704D68029D5093141AA5A18D3078FE600D2C0B32D7F0D530DB9E3C1FE83E346DE747E8B944FEFA6E30F532ECD0mE60J" TargetMode = "External"/>
	<Relationship Id="rId120" Type="http://schemas.openxmlformats.org/officeDocument/2006/relationships/hyperlink" Target="consultantplus://offline/ref=B0646EAC263D89951D3CAC704D68029D5093141AA5A18D3078FE600D2C0B32D7F0D530DB9E3C1FE839346DE747E8B944FEFA6E30F532ECD0mE60J" TargetMode = "External"/>
	<Relationship Id="rId121" Type="http://schemas.openxmlformats.org/officeDocument/2006/relationships/hyperlink" Target="consultantplus://offline/ref=B0646EAC263D89951D3CAC704D68029D5093141AA5A18D3078FE600D2C0B32D7F0D530DB9E3C1FE83A346DE747E8B944FEFA6E30F532ECD0mE60J" TargetMode = "External"/>
	<Relationship Id="rId122" Type="http://schemas.openxmlformats.org/officeDocument/2006/relationships/hyperlink" Target="consultantplus://offline/ref=B0646EAC263D89951D3CAC704D68029D5093141AA5A18D3078FE600D2C0B32D7F0D530DB9E3C1FE83B346DE747E8B944FEFA6E30F532ECD0mE60J" TargetMode = "External"/>
	<Relationship Id="rId123" Type="http://schemas.openxmlformats.org/officeDocument/2006/relationships/hyperlink" Target="consultantplus://offline/ref=B0646EAC263D89951D3CAC704D68029D5093141AA5A18D3078FE600D2C0B32D7F0D530DB9E3C1FE83B346DE747E8B944FEFA6E30F532ECD0mE60J" TargetMode = "External"/>
	<Relationship Id="rId124" Type="http://schemas.openxmlformats.org/officeDocument/2006/relationships/hyperlink" Target="consultantplus://offline/ref=B0646EAC263D89951D3CAC704D68029D5093141AA5A18D3078FE600D2C0B32D7F0D530DB9E3C1FE834346DE747E8B944FEFA6E30F532ECD0mE60J" TargetMode = "External"/>
	<Relationship Id="rId125" Type="http://schemas.openxmlformats.org/officeDocument/2006/relationships/hyperlink" Target="consultantplus://offline/ref=B0646EAC263D89951D3CAC704D68029D5093141AA5A18D3078FE600D2C0B32D7F0D530DB9E3C1FE835346DE747E8B944FEFA6E30F532ECD0mE60J" TargetMode = "External"/>
	<Relationship Id="rId126" Type="http://schemas.openxmlformats.org/officeDocument/2006/relationships/hyperlink" Target="consultantplus://offline/ref=B0646EAC263D89951D3CAC704D68029D5093141AA5A18D3078FE600D2C0B32D7F0D530DB9E3C1FE93C346DE747E8B944FEFA6E30F532ECD0mE60J" TargetMode = "External"/>
	<Relationship Id="rId127" Type="http://schemas.openxmlformats.org/officeDocument/2006/relationships/hyperlink" Target="consultantplus://offline/ref=B0646EAC263D89951D3CAC704D68029D5293101DACAC8D3078FE600D2C0B32D7F0D530DB9E3C1EE83B346DE747E8B944FEFA6E30F532ECD0mE60J" TargetMode = "External"/>
	<Relationship Id="rId128" Type="http://schemas.openxmlformats.org/officeDocument/2006/relationships/hyperlink" Target="consultantplus://offline/ref=B0646EAC263D89951D3CAC704D68029D5596171DA5AA8D3078FE600D2C0B32D7F0D530DB9E3C1BE535346DE747E8B944FEFA6E30F532ECD0mE60J" TargetMode = "External"/>
	<Relationship Id="rId129" Type="http://schemas.openxmlformats.org/officeDocument/2006/relationships/hyperlink" Target="consultantplus://offline/ref=B0646EAC263D89951D3CAC704D68029D5093141AA5A18D3078FE600D2C0B32D7F0D530DB9E3C1FE93D346DE747E8B944FEFA6E30F532ECD0mE60J" TargetMode = "External"/>
	<Relationship Id="rId130" Type="http://schemas.openxmlformats.org/officeDocument/2006/relationships/hyperlink" Target="consultantplus://offline/ref=B0646EAC263D89951D3CAC704D68029D5292161DA3AC8D3078FE600D2C0B32D7F0D530DB9E3C1EEF3B346DE747E8B944FEFA6E30F532ECD0mE60J" TargetMode = "External"/>
	<Relationship Id="rId131" Type="http://schemas.openxmlformats.org/officeDocument/2006/relationships/hyperlink" Target="consultantplus://offline/ref=B0646EAC263D89951D3CAC704D68029D5596171DA5AA8D3078FE600D2C0B32D7F0D530DB9E3C18EC3D346DE747E8B944FEFA6E30F532ECD0mE60J" TargetMode = "External"/>
	<Relationship Id="rId132" Type="http://schemas.openxmlformats.org/officeDocument/2006/relationships/hyperlink" Target="consultantplus://offline/ref=B0646EAC263D89951D3CAC704D68029D55951510A3A88D3078FE600D2C0B32D7F0D530DB9E3C1EED34346DE747E8B944FEFA6E30F532ECD0mE60J" TargetMode = "External"/>
	<Relationship Id="rId133" Type="http://schemas.openxmlformats.org/officeDocument/2006/relationships/hyperlink" Target="consultantplus://offline/ref=B0646EAC263D89951D3CAC704D68029D5596171DA5AA8D3078FE600D2C0B32D7F0D530DB9E3C18EC3F346DE747E8B944FEFA6E30F532ECD0mE60J" TargetMode = "External"/>
	<Relationship Id="rId134" Type="http://schemas.openxmlformats.org/officeDocument/2006/relationships/hyperlink" Target="consultantplus://offline/ref=B0646EAC263D89951D3CAC704D68029D5093141AA5A18D3078FE600D2C0B32D7F0D530DB9E3C1FE93E346DE747E8B944FEFA6E30F532ECD0mE60J" TargetMode = "External"/>
	<Relationship Id="rId135" Type="http://schemas.openxmlformats.org/officeDocument/2006/relationships/hyperlink" Target="consultantplus://offline/ref=B0646EAC263D89951D3CAC704D68029D5093141AA5A18D3078FE600D2C0B32D7F0D530DB9E3C1FE93F346DE747E8B944FEFA6E30F532ECD0mE60J" TargetMode = "External"/>
	<Relationship Id="rId136" Type="http://schemas.openxmlformats.org/officeDocument/2006/relationships/hyperlink" Target="consultantplus://offline/ref=B0646EAC263D89951D3CAC704D68029D5093141AA5A18D3078FE600D2C0B32D7F0D530DB9E3C1FE938346DE747E8B944FEFA6E30F532ECD0mE60J" TargetMode = "External"/>
	<Relationship Id="rId137" Type="http://schemas.openxmlformats.org/officeDocument/2006/relationships/hyperlink" Target="consultantplus://offline/ref=B0646EAC263D89951D3CAC704D68029D5093141AA5A18D3078FE600D2C0B32D7F0D530DB9E3C1FE939346DE747E8B944FEFA6E30F532ECD0mE60J" TargetMode = "External"/>
	<Relationship Id="rId138" Type="http://schemas.openxmlformats.org/officeDocument/2006/relationships/hyperlink" Target="consultantplus://offline/ref=B0646EAC263D89951D3CAC704D68029D5093141AA5A18D3078FE600D2C0B32D7F0D530DB9E3C1FE93B346DE747E8B944FEFA6E30F532ECD0mE60J" TargetMode = "External"/>
	<Relationship Id="rId139" Type="http://schemas.openxmlformats.org/officeDocument/2006/relationships/hyperlink" Target="consultantplus://offline/ref=B0646EAC263D89951D3CAC704D68029D589D171EA4A3D03A70A76C0F2B046DC0F79C3CDA9E3C1EE8376B68F256B0B64FE9E46B2BE930EEmD61J" TargetMode = "External"/>
	<Relationship Id="rId140" Type="http://schemas.openxmlformats.org/officeDocument/2006/relationships/hyperlink" Target="consultantplus://offline/ref=B0646EAC263D89951D3CAC704D68029D5093141AA5A18D3078FE600D2C0B32D7F0D530DB9E3C1FE935346DE747E8B944FEFA6E30F532ECD0mE60J" TargetMode = "External"/>
	<Relationship Id="rId141" Type="http://schemas.openxmlformats.org/officeDocument/2006/relationships/hyperlink" Target="consultantplus://offline/ref=B0646EAC263D89951D3CAC704D68029D5093141AA5A18D3078FE600D2C0B32D7F0D530DB9E3C1FE935346DE747E8B944FEFA6E30F532ECD0mE60J" TargetMode = "External"/>
	<Relationship Id="rId142" Type="http://schemas.openxmlformats.org/officeDocument/2006/relationships/hyperlink" Target="consultantplus://offline/ref=B0646EAC263D89951D3CAC704D68029D5093141AA5A18D3078FE600D2C0B32D7F0D530DB9E3C1FEA3D346DE747E8B944FEFA6E30F532ECD0mE60J" TargetMode = "External"/>
	<Relationship Id="rId143" Type="http://schemas.openxmlformats.org/officeDocument/2006/relationships/hyperlink" Target="consultantplus://offline/ref=B0646EAC263D89951D3CAC704D68029D5093141AA5A18D3078FE600D2C0B32D7F0D530DB9E3C1FEA3D346DE747E8B944FEFA6E30F532ECD0mE60J" TargetMode = "External"/>
	<Relationship Id="rId144" Type="http://schemas.openxmlformats.org/officeDocument/2006/relationships/hyperlink" Target="consultantplus://offline/ref=B0646EAC263D89951D3CAC704D68029D5093141AA5A18D3078FE600D2C0B32D7F0D530DB9E3C1FEA3E346DE747E8B944FEFA6E30F532ECD0mE60J" TargetMode = "External"/>
	<Relationship Id="rId145" Type="http://schemas.openxmlformats.org/officeDocument/2006/relationships/hyperlink" Target="consultantplus://offline/ref=B0646EAC263D89951D3CAC704D68029D5093141AA5A18D3078FE600D2C0B32D7F0D530DB9E3C1FEA3F346DE747E8B944FEFA6E30F532ECD0mE60J" TargetMode = "External"/>
	<Relationship Id="rId146" Type="http://schemas.openxmlformats.org/officeDocument/2006/relationships/hyperlink" Target="consultantplus://offline/ref=B0646EAC263D89951D3CAC704D68029D5093141AA5A18D3078FE600D2C0B32D7F0D530DB9E3C1FEA39346DE747E8B944FEFA6E30F532ECD0mE60J" TargetMode = "External"/>
	<Relationship Id="rId147" Type="http://schemas.openxmlformats.org/officeDocument/2006/relationships/hyperlink" Target="consultantplus://offline/ref=B0646EAC263D89951D3CAC704D68029D589D171EA4A3D03A70A76C0F2B046DC0F79C3CDA9E3C1EE8376B68F256B0B64FE9E46B2BE930EEmD61J" TargetMode = "External"/>
	<Relationship Id="rId148" Type="http://schemas.openxmlformats.org/officeDocument/2006/relationships/hyperlink" Target="consultantplus://offline/ref=B0646EAC263D89951D3CAC704D68029D5093141AA5A18D3078FE600D2C0B32D7F0D530DB9E3C1FEA3A346DE747E8B944FEFA6E30F532ECD0mE60J" TargetMode = "External"/>
	<Relationship Id="rId149" Type="http://schemas.openxmlformats.org/officeDocument/2006/relationships/hyperlink" Target="consultantplus://offline/ref=B0646EAC263D89951D3CAC704D68029D5093141AA5A18D3078FE600D2C0B32D7F0D530DB9E3C1FEA3B346DE747E8B944FEFA6E30F532ECD0mE60J" TargetMode = "External"/>
	<Relationship Id="rId150" Type="http://schemas.openxmlformats.org/officeDocument/2006/relationships/hyperlink" Target="consultantplus://offline/ref=B0646EAC263D89951D3CAC704D68029D5093141AA5A18D3078FE600D2C0B32D7F0D530DB9E3C1FEA34346DE747E8B944FEFA6E30F532ECD0mE60J" TargetMode = "External"/>
	<Relationship Id="rId151" Type="http://schemas.openxmlformats.org/officeDocument/2006/relationships/hyperlink" Target="consultantplus://offline/ref=B0646EAC263D89951D3CAC704D68029D5590101FA5AF8D3078FE600D2C0B32D7F0D530DB9E3C1FEF3B346DE747E8B944FEFA6E30F532ECD0mE60J" TargetMode = "External"/>
	<Relationship Id="rId152" Type="http://schemas.openxmlformats.org/officeDocument/2006/relationships/hyperlink" Target="consultantplus://offline/ref=B0646EAC263D89951D3CAC704D68029D5293101DACAC8D3078FE600D2C0B32D7F0D530DB9E3C1EE83B346DE747E8B944FEFA6E30F532ECD0mE60J" TargetMode = "External"/>
	<Relationship Id="rId153" Type="http://schemas.openxmlformats.org/officeDocument/2006/relationships/hyperlink" Target="consultantplus://offline/ref=B0646EAC263D89951D3CAC704D68029D5596171DA5AA8D3078FE600D2C0B32D7F0D530DB9E3C18EC39346DE747E8B944FEFA6E30F532ECD0mE60J" TargetMode = "External"/>
	<Relationship Id="rId154" Type="http://schemas.openxmlformats.org/officeDocument/2006/relationships/hyperlink" Target="consultantplus://offline/ref=B0646EAC263D89951D3CAC704D68029D5590101FA5AF8D3078FE600D2C0B32D7F0D530DB9E3C1FEF3B346DE747E8B944FEFA6E30F532ECD0mE60J" TargetMode = "External"/>
	<Relationship Id="rId155" Type="http://schemas.openxmlformats.org/officeDocument/2006/relationships/hyperlink" Target="consultantplus://offline/ref=B0646EAC263D89951D3CAC704D68029D5293101DACAC8D3078FE600D2C0B32D7F0D530DB9E3C1EE83B346DE747E8B944FEFA6E30F532ECD0mE60J" TargetMode = "External"/>
	<Relationship Id="rId156" Type="http://schemas.openxmlformats.org/officeDocument/2006/relationships/hyperlink" Target="consultantplus://offline/ref=B0646EAC263D89951D3CAC704D68029D5596171DA5AA8D3078FE600D2C0B32D7F0D530DB9E3C18EC3B346DE747E8B944FEFA6E30F532ECD0mE60J" TargetMode = "External"/>
	<Relationship Id="rId157" Type="http://schemas.openxmlformats.org/officeDocument/2006/relationships/hyperlink" Target="consultantplus://offline/ref=B0646EAC263D89951D3CAC704D68029D5093141AA5A18D3078FE600D2C0B32D7F0D530DB9E3C1FEB3C346DE747E8B944FEFA6E30F532ECD0mE60J" TargetMode = "External"/>
	<Relationship Id="rId158" Type="http://schemas.openxmlformats.org/officeDocument/2006/relationships/hyperlink" Target="consultantplus://offline/ref=B0646EAC263D89951D3CAC704D68029D5093141AA5A18D3078FE600D2C0B32D7F0D530DB9E3C1FEB3D346DE747E8B944FEFA6E30F532ECD0mE60J" TargetMode = "External"/>
	<Relationship Id="rId159" Type="http://schemas.openxmlformats.org/officeDocument/2006/relationships/hyperlink" Target="consultantplus://offline/ref=B0646EAC263D89951D3CAC704D68029D5093141AA5A18D3078FE600D2C0B32D7F0D530DB9E3C1FEB39346DE747E8B944FEFA6E30F532ECD0mE6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N 24480)</dc:title>
  <dcterms:created xsi:type="dcterms:W3CDTF">2023-05-29T09:58:37Z</dcterms:created>
</cp:coreProperties>
</file>