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A" w:rsidRPr="001C412B" w:rsidRDefault="0086658A" w:rsidP="0086658A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12B">
        <w:rPr>
          <w:rFonts w:ascii="Times New Roman" w:hAnsi="Times New Roman" w:cs="Times New Roman"/>
          <w:sz w:val="28"/>
          <w:szCs w:val="28"/>
        </w:rPr>
        <w:t xml:space="preserve"> директора института (центра)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12B">
        <w:rPr>
          <w:rFonts w:ascii="Times New Roman" w:hAnsi="Times New Roman" w:cs="Times New Roman"/>
          <w:sz w:val="28"/>
          <w:szCs w:val="28"/>
        </w:rPr>
        <w:t>заведующего научно-исследовательской лабораторией предъявляются следующие квалификационные требования:</w:t>
      </w:r>
    </w:p>
    <w:p w:rsidR="0086658A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не менее 16 статей по направлению научных исследований института (центра) в российских или зарубежных журналах, из которых 2 статьи в научных журналах, индексируемых в международных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-аналитических базах данных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C41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C412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1C41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наличие не менее одной научной монографии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58A" w:rsidRDefault="0086658A" w:rsidP="0086658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института (центра) не менее 10 лет. 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 наличие ученой степени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16 статей по направлению 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4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4A27E7" w:rsidRPr="001C412B" w:rsidRDefault="008D6ABF" w:rsidP="0086362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7E7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ведущего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</w:t>
      </w: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ученой степени доктора наук или </w:t>
      </w:r>
      <w:r w:rsidRPr="001C412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</w:t>
      </w:r>
      <w:r>
        <w:rPr>
          <w:rFonts w:ascii="Times New Roman" w:hAnsi="Times New Roman" w:cs="Times New Roman"/>
          <w:sz w:val="28"/>
          <w:szCs w:val="28"/>
        </w:rPr>
        <w:t xml:space="preserve"> – без предъявления требований к стажу работы)</w:t>
      </w:r>
      <w:r w:rsidRPr="001C412B">
        <w:rPr>
          <w:rFonts w:ascii="Times New Roman" w:hAnsi="Times New Roman" w:cs="Times New Roman"/>
          <w:sz w:val="28"/>
          <w:szCs w:val="28"/>
        </w:rPr>
        <w:t>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8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4A27E7" w:rsidRPr="001C412B" w:rsidRDefault="008D6ABF" w:rsidP="0086362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E7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5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1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изданиях, 6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3975CC" w:rsidRPr="001C412B" w:rsidRDefault="003975CC" w:rsidP="003975CC">
      <w:pPr>
        <w:tabs>
          <w:tab w:val="left" w:pos="0"/>
        </w:tabs>
        <w:autoSpaceDE w:val="0"/>
        <w:autoSpaceDN w:val="0"/>
        <w:adjustRightInd w:val="0"/>
        <w:spacing w:after="0" w:line="30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C3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научного сотрудника предъявляются следующие квалификационные требования: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3.</w:t>
      </w:r>
      <w:r w:rsidR="00FC3916">
        <w:rPr>
          <w:rFonts w:ascii="Times New Roman" w:hAnsi="Times New Roman" w:cs="Times New Roman"/>
          <w:sz w:val="28"/>
          <w:szCs w:val="28"/>
        </w:rPr>
        <w:t>6</w:t>
      </w:r>
      <w:r w:rsidRPr="001C412B">
        <w:rPr>
          <w:rFonts w:ascii="Times New Roman" w:hAnsi="Times New Roman" w:cs="Times New Roman"/>
          <w:sz w:val="28"/>
          <w:szCs w:val="28"/>
        </w:rPr>
        <w:t>. К претендентам на должность младшего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высшее образование (по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магистратуры);</w:t>
      </w:r>
    </w:p>
    <w:p w:rsidR="00A60A76" w:rsidRDefault="008D6ABF" w:rsidP="00A1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по направлению научных исследований подразделения в индексируемых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62C" w:rsidRDefault="0086362C" w:rsidP="0086362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62C" w:rsidRDefault="0086362C" w:rsidP="0086362C">
      <w:pPr>
        <w:jc w:val="both"/>
      </w:pPr>
    </w:p>
    <w:sectPr w:rsidR="008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F"/>
    <w:rsid w:val="001A3CC6"/>
    <w:rsid w:val="003975CC"/>
    <w:rsid w:val="00430B35"/>
    <w:rsid w:val="004A27E7"/>
    <w:rsid w:val="005A5A87"/>
    <w:rsid w:val="007B3D05"/>
    <w:rsid w:val="0086362C"/>
    <w:rsid w:val="0086658A"/>
    <w:rsid w:val="008D6ABF"/>
    <w:rsid w:val="00A13FEF"/>
    <w:rsid w:val="00A60A76"/>
    <w:rsid w:val="00CC32CE"/>
    <w:rsid w:val="00E41283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2409-9FCD-420D-B538-D5DA020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Александрович</dc:creator>
  <cp:keywords/>
  <dc:description/>
  <cp:lastModifiedBy>Егоров Александр Александрович</cp:lastModifiedBy>
  <cp:revision>4</cp:revision>
  <dcterms:created xsi:type="dcterms:W3CDTF">2021-10-18T08:34:00Z</dcterms:created>
  <dcterms:modified xsi:type="dcterms:W3CDTF">2022-11-25T12:31:00Z</dcterms:modified>
</cp:coreProperties>
</file>