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342" w:rsidRDefault="00D05342" w:rsidP="00D05342">
      <w:pPr>
        <w:spacing w:line="276" w:lineRule="auto"/>
        <w:jc w:val="center"/>
      </w:pPr>
      <w:r>
        <w:t xml:space="preserve">Результат интеллектуальной деятельности </w:t>
      </w:r>
    </w:p>
    <w:p w:rsidR="00D05342" w:rsidRDefault="00096389" w:rsidP="00D05342">
      <w:pPr>
        <w:spacing w:line="276" w:lineRule="auto"/>
        <w:jc w:val="center"/>
      </w:pPr>
      <w:r>
        <w:t xml:space="preserve">в виде </w:t>
      </w:r>
      <w:r>
        <w:t>произведения науки (монография)</w:t>
      </w:r>
    </w:p>
    <w:p w:rsidR="00710C99" w:rsidRPr="00096389" w:rsidRDefault="00710C99" w:rsidP="00D05342">
      <w:pPr>
        <w:spacing w:line="276" w:lineRule="auto"/>
        <w:jc w:val="center"/>
        <w:rPr>
          <w:b/>
        </w:rPr>
      </w:pPr>
      <w:r w:rsidRPr="00096389">
        <w:rPr>
          <w:b/>
        </w:rPr>
        <w:t>СИСТЕМНЫЕ МЕХАНИЗМЫ КООРДИНАЦИИ В ИННОВАЦИОННОЙ ЭКОНОМИКЕ</w:t>
      </w:r>
    </w:p>
    <w:p w:rsidR="00D05342" w:rsidRDefault="00D05342" w:rsidP="00D05342">
      <w:pPr>
        <w:spacing w:line="276" w:lineRule="auto"/>
        <w:jc w:val="center"/>
      </w:pPr>
      <w:r>
        <w:t>разработан в рамках научно-исследовательской работы по теме:</w:t>
      </w:r>
    </w:p>
    <w:p w:rsidR="00B66F09" w:rsidRPr="00CC2E37" w:rsidRDefault="00B66F09" w:rsidP="00B66F09">
      <w:pPr>
        <w:spacing w:line="240" w:lineRule="auto"/>
        <w:jc w:val="center"/>
        <w:rPr>
          <w:b/>
          <w:bCs w:val="0"/>
          <w:caps/>
        </w:rPr>
      </w:pPr>
      <w:r w:rsidRPr="00CC2E37">
        <w:rPr>
          <w:b/>
          <w:caps/>
        </w:rPr>
        <w:t xml:space="preserve">СИСТЕМНЫЕ МЕХАНИЗМЫ КООРДИНАЦИИ </w:t>
      </w:r>
    </w:p>
    <w:p w:rsidR="00B66F09" w:rsidRPr="00CC2E37" w:rsidRDefault="00B66F09" w:rsidP="00B66F09">
      <w:pPr>
        <w:spacing w:line="240" w:lineRule="auto"/>
        <w:jc w:val="center"/>
        <w:rPr>
          <w:b/>
          <w:bCs w:val="0"/>
          <w:caps/>
        </w:rPr>
      </w:pPr>
      <w:r w:rsidRPr="00CC2E37">
        <w:rPr>
          <w:b/>
          <w:caps/>
        </w:rPr>
        <w:t xml:space="preserve">ОРГАНОВ ВЛАСТИ И ЭКОНОМИЧЕСКИХ АГЕНТОВ </w:t>
      </w:r>
    </w:p>
    <w:p w:rsidR="00B66F09" w:rsidRPr="00CC2E37" w:rsidRDefault="00B66F09" w:rsidP="00B66F09">
      <w:pPr>
        <w:spacing w:line="240" w:lineRule="auto"/>
        <w:jc w:val="center"/>
        <w:rPr>
          <w:b/>
          <w:bCs w:val="0"/>
          <w:caps/>
        </w:rPr>
      </w:pPr>
      <w:r w:rsidRPr="00CC2E37">
        <w:rPr>
          <w:b/>
          <w:caps/>
        </w:rPr>
        <w:t xml:space="preserve">В ПРОЦЕССЕ СТАНОВЛЕНИЯ </w:t>
      </w:r>
      <w:r w:rsidRPr="00CC2E37">
        <w:rPr>
          <w:b/>
          <w:caps/>
        </w:rPr>
        <w:br/>
        <w:t>ИННОВАЦИОННОЙ ЭКОНОМИКИ РОССИИ</w:t>
      </w:r>
    </w:p>
    <w:p w:rsidR="00D05342" w:rsidRDefault="00D05342" w:rsidP="002907DE">
      <w:pPr>
        <w:spacing w:after="480" w:line="276" w:lineRule="auto"/>
        <w:jc w:val="center"/>
      </w:pPr>
      <w:r>
        <w:t>выполненной по государственному заданию на 201</w:t>
      </w:r>
      <w:r w:rsidR="00E47EB3" w:rsidRPr="00096389">
        <w:t>7</w:t>
      </w:r>
      <w:r>
        <w:t xml:space="preserve"> год</w:t>
      </w:r>
    </w:p>
    <w:p w:rsidR="000D07A9" w:rsidRDefault="00287539" w:rsidP="0028753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327660</wp:posOffset>
            </wp:positionV>
            <wp:extent cx="1443990" cy="1609725"/>
            <wp:effectExtent l="0" t="0" r="3810" b="9525"/>
            <wp:wrapTight wrapText="bothSides">
              <wp:wrapPolygon edited="0">
                <wp:start x="0" y="0"/>
                <wp:lineTo x="0" y="21472"/>
                <wp:lineTo x="21372" y="21472"/>
                <wp:lineTo x="21372" y="0"/>
                <wp:lineTo x="0" y="0"/>
              </wp:wrapPolygon>
            </wp:wrapTight>
            <wp:docPr id="1" name="Рисунок 1" descr="D:\Света\КГ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вета\КГБ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Сведения об авторах:</w:t>
      </w:r>
    </w:p>
    <w:p w:rsidR="00CC2E37" w:rsidRPr="00096389" w:rsidRDefault="00CC2E37" w:rsidP="001E2DE0">
      <w:pPr>
        <w:spacing w:line="240" w:lineRule="auto"/>
        <w:ind w:right="94"/>
      </w:pPr>
      <w:r w:rsidRPr="00CC2E37">
        <w:rPr>
          <w:b/>
          <w:color w:val="000000"/>
          <w:sz w:val="24"/>
          <w:szCs w:val="24"/>
        </w:rPr>
        <w:t>Клейнер</w:t>
      </w:r>
      <w:r w:rsidR="00B45934">
        <w:rPr>
          <w:b/>
          <w:color w:val="000000"/>
          <w:sz w:val="24"/>
          <w:szCs w:val="24"/>
        </w:rPr>
        <w:t xml:space="preserve"> Георгий Борисович</w:t>
      </w:r>
    </w:p>
    <w:p w:rsidR="00CC2E37" w:rsidRPr="00CC2E37" w:rsidRDefault="00CC2E37" w:rsidP="00E506D4">
      <w:pPr>
        <w:spacing w:line="240" w:lineRule="auto"/>
        <w:jc w:val="left"/>
        <w:rPr>
          <w:sz w:val="24"/>
          <w:szCs w:val="24"/>
        </w:rPr>
      </w:pPr>
      <w:r w:rsidRPr="00CC2E37">
        <w:rPr>
          <w:sz w:val="24"/>
          <w:szCs w:val="24"/>
        </w:rPr>
        <w:t>Руководитель НИР</w:t>
      </w:r>
    </w:p>
    <w:p w:rsidR="003C72B8" w:rsidRPr="00096389" w:rsidRDefault="00CC2E37" w:rsidP="003C72B8">
      <w:pPr>
        <w:spacing w:line="240" w:lineRule="auto"/>
        <w:rPr>
          <w:sz w:val="24"/>
          <w:szCs w:val="24"/>
        </w:rPr>
      </w:pPr>
      <w:r w:rsidRPr="00CC2E37">
        <w:rPr>
          <w:color w:val="000000"/>
          <w:sz w:val="24"/>
          <w:szCs w:val="24"/>
        </w:rPr>
        <w:t>Заведующий кафедрой «Системный анализ в экономике» (основное место работы: Центральный экономико-математический институт Российской академии наук (ЦЭМИ РАН)),</w:t>
      </w:r>
      <w:r w:rsidRPr="00096389">
        <w:rPr>
          <w:color w:val="000000"/>
          <w:sz w:val="24"/>
          <w:szCs w:val="24"/>
        </w:rPr>
        <w:t xml:space="preserve"> </w:t>
      </w:r>
      <w:r w:rsidRPr="00CC2E37">
        <w:rPr>
          <w:sz w:val="24"/>
          <w:szCs w:val="24"/>
        </w:rPr>
        <w:t>член-корр. РАН</w:t>
      </w:r>
      <w:r w:rsidRPr="00CC2E37">
        <w:rPr>
          <w:color w:val="000000"/>
          <w:sz w:val="24"/>
          <w:szCs w:val="24"/>
        </w:rPr>
        <w:t>,</w:t>
      </w:r>
      <w:r w:rsidRPr="00096389">
        <w:rPr>
          <w:color w:val="000000"/>
          <w:sz w:val="24"/>
          <w:szCs w:val="24"/>
        </w:rPr>
        <w:t xml:space="preserve"> </w:t>
      </w:r>
      <w:r w:rsidRPr="00CC2E37">
        <w:rPr>
          <w:color w:val="000000"/>
          <w:sz w:val="24"/>
          <w:szCs w:val="24"/>
        </w:rPr>
        <w:t>д-р эконом. наук, профессор</w:t>
      </w:r>
      <w:r w:rsidRPr="00096389">
        <w:rPr>
          <w:sz w:val="24"/>
          <w:szCs w:val="24"/>
        </w:rPr>
        <w:t>.</w:t>
      </w:r>
    </w:p>
    <w:p w:rsidR="003C72B8" w:rsidRDefault="003C72B8" w:rsidP="003C72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Контакты:</w:t>
      </w:r>
    </w:p>
    <w:p w:rsidR="003C72B8" w:rsidRDefault="003C72B8" w:rsidP="003C72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+7(499)277-21-31</w:t>
      </w:r>
    </w:p>
    <w:p w:rsidR="003C72B8" w:rsidRDefault="00113ECE" w:rsidP="002B2037">
      <w:pPr>
        <w:spacing w:after="320" w:line="240" w:lineRule="auto"/>
        <w:rPr>
          <w:sz w:val="24"/>
          <w:szCs w:val="24"/>
        </w:rPr>
      </w:pPr>
      <w:hyperlink r:id="rId6" w:tgtFrame="_blank" w:history="1">
        <w:r w:rsidR="003C72B8">
          <w:rPr>
            <w:rStyle w:val="a5"/>
            <w:rFonts w:ascii="Arial" w:hAnsi="Arial" w:cs="Arial"/>
            <w:color w:val="0077CC"/>
            <w:sz w:val="23"/>
            <w:szCs w:val="23"/>
            <w:shd w:val="clear" w:color="auto" w:fill="FFFFFF"/>
          </w:rPr>
          <w:t>gkleiner@fa.ru</w:t>
        </w:r>
      </w:hyperlink>
    </w:p>
    <w:p w:rsidR="00E47EB3" w:rsidRPr="00E47EB3" w:rsidRDefault="003C72B8" w:rsidP="00E506D4">
      <w:pPr>
        <w:spacing w:line="240" w:lineRule="auto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60960</wp:posOffset>
            </wp:positionV>
            <wp:extent cx="108585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221" y="21127"/>
                <wp:lineTo x="21221" y="0"/>
                <wp:lineTo x="0" y="0"/>
              </wp:wrapPolygon>
            </wp:wrapTight>
            <wp:docPr id="3" name="Рисунок 3" descr="D:\Света\IMG_2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вета\IMG_22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7" t="9787" r="1136" b="8653"/>
                    <a:stretch/>
                  </pic:blipFill>
                  <pic:spPr bwMode="auto">
                    <a:xfrm>
                      <a:off x="0" y="0"/>
                      <a:ext cx="1085850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EB3" w:rsidRPr="00E47EB3">
        <w:rPr>
          <w:b/>
          <w:sz w:val="24"/>
          <w:szCs w:val="24"/>
        </w:rPr>
        <w:t>Щепетова</w:t>
      </w:r>
      <w:r w:rsidR="00B45934">
        <w:rPr>
          <w:b/>
          <w:sz w:val="24"/>
          <w:szCs w:val="24"/>
        </w:rPr>
        <w:t xml:space="preserve"> Светлана Евгеньевна</w:t>
      </w:r>
    </w:p>
    <w:p w:rsidR="00E47EB3" w:rsidRPr="00E47EB3" w:rsidRDefault="00E47EB3" w:rsidP="00E506D4">
      <w:pPr>
        <w:spacing w:line="240" w:lineRule="auto"/>
        <w:jc w:val="left"/>
        <w:rPr>
          <w:sz w:val="24"/>
          <w:szCs w:val="24"/>
        </w:rPr>
      </w:pPr>
      <w:r w:rsidRPr="00E47EB3">
        <w:rPr>
          <w:sz w:val="24"/>
          <w:szCs w:val="24"/>
        </w:rPr>
        <w:t>Ответственный исполнитель</w:t>
      </w:r>
    </w:p>
    <w:p w:rsidR="003C72B8" w:rsidRDefault="00E47EB3" w:rsidP="003C72B8">
      <w:pPr>
        <w:spacing w:line="240" w:lineRule="auto"/>
        <w:rPr>
          <w:sz w:val="24"/>
          <w:szCs w:val="24"/>
        </w:rPr>
      </w:pPr>
      <w:r w:rsidRPr="00E47EB3">
        <w:rPr>
          <w:sz w:val="24"/>
          <w:szCs w:val="24"/>
        </w:rPr>
        <w:t>Профессор кафедры «</w:t>
      </w:r>
      <w:r w:rsidRPr="00E47EB3">
        <w:rPr>
          <w:color w:val="000000"/>
          <w:sz w:val="24"/>
          <w:szCs w:val="24"/>
        </w:rPr>
        <w:t>Системный анализ в экономике</w:t>
      </w:r>
      <w:r w:rsidRPr="00E47EB3">
        <w:rPr>
          <w:sz w:val="24"/>
          <w:szCs w:val="24"/>
        </w:rPr>
        <w:t>», д-р эконом. наук, доцент</w:t>
      </w:r>
    </w:p>
    <w:p w:rsidR="003C72B8" w:rsidRDefault="003C72B8" w:rsidP="003C72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Контакты:</w:t>
      </w:r>
    </w:p>
    <w:p w:rsidR="003C72B8" w:rsidRDefault="003C72B8" w:rsidP="003C72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+7(499)408-55-81</w:t>
      </w:r>
    </w:p>
    <w:p w:rsidR="003C72B8" w:rsidRDefault="003C72B8" w:rsidP="003C72B8">
      <w:pPr>
        <w:spacing w:after="360" w:line="240" w:lineRule="auto"/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428625</wp:posOffset>
            </wp:positionV>
            <wp:extent cx="1114425" cy="1353185"/>
            <wp:effectExtent l="0" t="0" r="9525" b="0"/>
            <wp:wrapTight wrapText="bothSides">
              <wp:wrapPolygon edited="0">
                <wp:start x="0" y="0"/>
                <wp:lineTo x="0" y="21286"/>
                <wp:lineTo x="21415" y="21286"/>
                <wp:lineTo x="21415" y="0"/>
                <wp:lineTo x="0" y="0"/>
              </wp:wrapPolygon>
            </wp:wrapTight>
            <wp:docPr id="5" name="Рисунок 5" descr="D:\Света\ЛМА Лапина Марина Афанасье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вета\ЛМА Лапина Марина Афанасьевн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94" b="4545"/>
                    <a:stretch/>
                  </pic:blipFill>
                  <pic:spPr bwMode="auto">
                    <a:xfrm>
                      <a:off x="0" y="0"/>
                      <a:ext cx="111442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tgtFrame="_blank" w:history="1">
        <w:r>
          <w:rPr>
            <w:rStyle w:val="a5"/>
            <w:rFonts w:ascii="Arial" w:hAnsi="Arial" w:cs="Arial"/>
            <w:color w:val="0077CC"/>
            <w:sz w:val="23"/>
            <w:szCs w:val="23"/>
            <w:shd w:val="clear" w:color="auto" w:fill="FFFFFF"/>
          </w:rPr>
          <w:t>seshchepetova@fa.ru</w:t>
        </w:r>
      </w:hyperlink>
    </w:p>
    <w:p w:rsidR="00E47EB3" w:rsidRPr="00096389" w:rsidRDefault="00E47EB3" w:rsidP="00E506D4">
      <w:pPr>
        <w:spacing w:line="240" w:lineRule="auto"/>
        <w:rPr>
          <w:sz w:val="24"/>
          <w:szCs w:val="24"/>
        </w:rPr>
      </w:pPr>
      <w:r w:rsidRPr="00E47EB3">
        <w:rPr>
          <w:b/>
          <w:sz w:val="24"/>
          <w:szCs w:val="24"/>
        </w:rPr>
        <w:t>Лапина</w:t>
      </w:r>
      <w:r w:rsidR="00216B84">
        <w:rPr>
          <w:b/>
          <w:sz w:val="24"/>
          <w:szCs w:val="24"/>
        </w:rPr>
        <w:t xml:space="preserve"> </w:t>
      </w:r>
      <w:r w:rsidR="00B83A4D">
        <w:rPr>
          <w:b/>
          <w:sz w:val="24"/>
          <w:szCs w:val="24"/>
        </w:rPr>
        <w:t>Марина Афанасьевна</w:t>
      </w:r>
    </w:p>
    <w:p w:rsidR="00E47EB3" w:rsidRPr="00096389" w:rsidRDefault="00E47EB3" w:rsidP="002B2037">
      <w:pPr>
        <w:spacing w:after="1600" w:line="240" w:lineRule="auto"/>
        <w:rPr>
          <w:sz w:val="24"/>
          <w:szCs w:val="24"/>
        </w:rPr>
      </w:pPr>
      <w:r w:rsidRPr="00E47EB3">
        <w:rPr>
          <w:sz w:val="24"/>
          <w:szCs w:val="24"/>
        </w:rPr>
        <w:t xml:space="preserve">Профессор Департамента правого регулирования, </w:t>
      </w:r>
      <w:r w:rsidRPr="00E47EB3">
        <w:rPr>
          <w:sz w:val="24"/>
          <w:szCs w:val="24"/>
        </w:rPr>
        <w:br/>
        <w:t>д-р юр. наук, профессор</w:t>
      </w:r>
    </w:p>
    <w:p w:rsidR="002E5CD2" w:rsidRPr="002E5CD2" w:rsidRDefault="003C72B8" w:rsidP="00E47EB3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11430</wp:posOffset>
            </wp:positionV>
            <wp:extent cx="111442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415" y="21451"/>
                <wp:lineTo x="21415" y="0"/>
                <wp:lineTo x="0" y="0"/>
              </wp:wrapPolygon>
            </wp:wrapTight>
            <wp:docPr id="14" name="Рисунок 14" descr="D:\Света\Шмерлинг Д.С.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Света\Шмерлинг Д.С. фо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99" r="8590"/>
                    <a:stretch/>
                  </pic:blipFill>
                  <pic:spPr bwMode="auto">
                    <a:xfrm>
                      <a:off x="0" y="0"/>
                      <a:ext cx="11144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E5CD2" w:rsidRPr="002E5CD2">
        <w:rPr>
          <w:b/>
          <w:sz w:val="24"/>
          <w:szCs w:val="24"/>
        </w:rPr>
        <w:t>Шмерлинг</w:t>
      </w:r>
      <w:proofErr w:type="spellEnd"/>
      <w:r w:rsidR="00B45934">
        <w:rPr>
          <w:b/>
          <w:sz w:val="24"/>
          <w:szCs w:val="24"/>
        </w:rPr>
        <w:t xml:space="preserve"> Дмитрий Семенович</w:t>
      </w:r>
    </w:p>
    <w:p w:rsidR="001E2DE0" w:rsidRDefault="004B7DFB" w:rsidP="002907DE">
      <w:pPr>
        <w:spacing w:after="1560" w:line="240" w:lineRule="auto"/>
        <w:rPr>
          <w:noProof/>
          <w:sz w:val="24"/>
          <w:szCs w:val="24"/>
        </w:rPr>
      </w:pPr>
      <w:r w:rsidRPr="004B7DFB">
        <w:rPr>
          <w:sz w:val="24"/>
          <w:szCs w:val="24"/>
        </w:rPr>
        <w:t>Профессор кафедры «</w:t>
      </w:r>
      <w:r w:rsidRPr="004B7DFB">
        <w:rPr>
          <w:color w:val="000000"/>
          <w:sz w:val="24"/>
          <w:szCs w:val="24"/>
        </w:rPr>
        <w:t>Системный анализ в экономике</w:t>
      </w:r>
      <w:r w:rsidRPr="004B7DFB">
        <w:rPr>
          <w:sz w:val="24"/>
          <w:szCs w:val="24"/>
        </w:rPr>
        <w:t>», канд. физ.-мат. наук</w:t>
      </w:r>
      <w:r>
        <w:rPr>
          <w:noProof/>
          <w:sz w:val="24"/>
          <w:szCs w:val="24"/>
        </w:rPr>
        <w:t xml:space="preserve"> </w:t>
      </w:r>
    </w:p>
    <w:p w:rsidR="002E5CD2" w:rsidRPr="002E5CD2" w:rsidRDefault="002907DE" w:rsidP="00AF5457">
      <w:pPr>
        <w:spacing w:line="240" w:lineRule="auto"/>
        <w:rPr>
          <w:b/>
          <w:sz w:val="24"/>
          <w:szCs w:val="24"/>
        </w:rPr>
      </w:pPr>
      <w:r w:rsidRPr="002E5CD2">
        <w:rPr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44450</wp:posOffset>
            </wp:positionV>
            <wp:extent cx="857250" cy="1031240"/>
            <wp:effectExtent l="0" t="0" r="0" b="0"/>
            <wp:wrapTight wrapText="bothSides">
              <wp:wrapPolygon edited="0">
                <wp:start x="0" y="0"/>
                <wp:lineTo x="0" y="21148"/>
                <wp:lineTo x="21120" y="21148"/>
                <wp:lineTo x="21120" y="0"/>
                <wp:lineTo x="0" y="0"/>
              </wp:wrapPolygon>
            </wp:wrapTight>
            <wp:docPr id="8" name="Рисунок 8" descr="D:\Света\Звягин_фотограф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Света\Звягин_фотограф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4" t="20102" r="29435" b="5343"/>
                    <a:stretch/>
                  </pic:blipFill>
                  <pic:spPr bwMode="auto">
                    <a:xfrm>
                      <a:off x="0" y="0"/>
                      <a:ext cx="85725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CD2" w:rsidRPr="002E5CD2">
        <w:rPr>
          <w:b/>
          <w:sz w:val="24"/>
          <w:szCs w:val="24"/>
        </w:rPr>
        <w:t>Звягин</w:t>
      </w:r>
      <w:r w:rsidR="00B45934">
        <w:rPr>
          <w:b/>
          <w:sz w:val="24"/>
          <w:szCs w:val="24"/>
        </w:rPr>
        <w:t xml:space="preserve"> Леонид Сергеевич</w:t>
      </w:r>
    </w:p>
    <w:p w:rsidR="004B7DFB" w:rsidRDefault="002E5CD2" w:rsidP="001E2DE0">
      <w:pPr>
        <w:spacing w:after="1680" w:line="240" w:lineRule="auto"/>
        <w:rPr>
          <w:noProof/>
          <w:sz w:val="24"/>
          <w:szCs w:val="24"/>
        </w:rPr>
      </w:pPr>
      <w:r w:rsidRPr="002E5CD2">
        <w:rPr>
          <w:sz w:val="24"/>
          <w:szCs w:val="24"/>
        </w:rPr>
        <w:t>Доцент кафедры «</w:t>
      </w:r>
      <w:r w:rsidRPr="002E5CD2">
        <w:rPr>
          <w:color w:val="000000"/>
          <w:sz w:val="24"/>
          <w:szCs w:val="24"/>
        </w:rPr>
        <w:t>Системный анализ в экономике</w:t>
      </w:r>
      <w:r w:rsidRPr="002E5CD2">
        <w:rPr>
          <w:sz w:val="24"/>
          <w:szCs w:val="24"/>
        </w:rPr>
        <w:t xml:space="preserve">», </w:t>
      </w:r>
      <w:r w:rsidRPr="002E5CD2">
        <w:rPr>
          <w:sz w:val="24"/>
          <w:szCs w:val="24"/>
        </w:rPr>
        <w:br/>
        <w:t>канд. эконом. наук</w:t>
      </w:r>
      <w:r w:rsidRPr="002E5CD2">
        <w:rPr>
          <w:noProof/>
          <w:sz w:val="24"/>
          <w:szCs w:val="24"/>
        </w:rPr>
        <w:t xml:space="preserve"> </w:t>
      </w:r>
    </w:p>
    <w:p w:rsidR="00D000BD" w:rsidRPr="00D000BD" w:rsidRDefault="002907DE" w:rsidP="001E2DE0">
      <w:pPr>
        <w:spacing w:line="240" w:lineRule="auto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3810</wp:posOffset>
            </wp:positionV>
            <wp:extent cx="926465" cy="1162050"/>
            <wp:effectExtent l="0" t="0" r="6985" b="0"/>
            <wp:wrapTight wrapText="bothSides">
              <wp:wrapPolygon edited="0">
                <wp:start x="0" y="0"/>
                <wp:lineTo x="0" y="21246"/>
                <wp:lineTo x="21319" y="21246"/>
                <wp:lineTo x="21319" y="0"/>
                <wp:lineTo x="0" y="0"/>
              </wp:wrapPolygon>
            </wp:wrapTight>
            <wp:docPr id="7" name="Рисунок 7" descr="D:\Света\СЕН для журнала 27.04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Света\СЕН для журнала 27.04.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65" b="4484"/>
                    <a:stretch/>
                  </pic:blipFill>
                  <pic:spPr bwMode="auto">
                    <a:xfrm>
                      <a:off x="0" y="0"/>
                      <a:ext cx="92646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0BD" w:rsidRPr="00D000BD">
        <w:rPr>
          <w:b/>
          <w:sz w:val="24"/>
          <w:szCs w:val="24"/>
        </w:rPr>
        <w:t>Сирота</w:t>
      </w:r>
      <w:r w:rsidR="00B45934">
        <w:rPr>
          <w:b/>
          <w:sz w:val="24"/>
          <w:szCs w:val="24"/>
        </w:rPr>
        <w:t xml:space="preserve"> Ефим Наумович</w:t>
      </w:r>
    </w:p>
    <w:p w:rsidR="00D000BD" w:rsidRDefault="00607057" w:rsidP="002907DE">
      <w:pPr>
        <w:spacing w:after="144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1238250</wp:posOffset>
            </wp:positionV>
            <wp:extent cx="926465" cy="1299210"/>
            <wp:effectExtent l="0" t="0" r="6985" b="0"/>
            <wp:wrapTight wrapText="bothSides">
              <wp:wrapPolygon edited="0">
                <wp:start x="0" y="0"/>
                <wp:lineTo x="0" y="21220"/>
                <wp:lineTo x="21319" y="21220"/>
                <wp:lineTo x="21319" y="0"/>
                <wp:lineTo x="0" y="0"/>
              </wp:wrapPolygon>
            </wp:wrapTight>
            <wp:docPr id="11" name="Рисунок 11" descr="D:\Света\Щербаков Г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Света\Щербаков Г.А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7"/>
                    <a:stretch/>
                  </pic:blipFill>
                  <pic:spPr bwMode="auto">
                    <a:xfrm>
                      <a:off x="0" y="0"/>
                      <a:ext cx="926465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0BD" w:rsidRPr="00D000BD">
        <w:rPr>
          <w:sz w:val="24"/>
          <w:szCs w:val="24"/>
        </w:rPr>
        <w:t>Доцент кафедры «</w:t>
      </w:r>
      <w:r w:rsidR="00D000BD" w:rsidRPr="00D000BD">
        <w:rPr>
          <w:color w:val="000000"/>
          <w:sz w:val="24"/>
          <w:szCs w:val="24"/>
        </w:rPr>
        <w:t>Системный анализ в экономике</w:t>
      </w:r>
      <w:r w:rsidR="00D000BD" w:rsidRPr="00D000BD">
        <w:rPr>
          <w:sz w:val="24"/>
          <w:szCs w:val="24"/>
        </w:rPr>
        <w:t xml:space="preserve">», </w:t>
      </w:r>
      <w:r w:rsidR="00D000BD" w:rsidRPr="00D000BD">
        <w:rPr>
          <w:sz w:val="24"/>
          <w:szCs w:val="24"/>
        </w:rPr>
        <w:br/>
        <w:t>канд. эконом. наук, доцент</w:t>
      </w:r>
    </w:p>
    <w:p w:rsidR="00D000BD" w:rsidRPr="00D000BD" w:rsidRDefault="00D000BD" w:rsidP="00607057">
      <w:pPr>
        <w:spacing w:line="240" w:lineRule="auto"/>
        <w:rPr>
          <w:b/>
          <w:sz w:val="24"/>
          <w:szCs w:val="24"/>
        </w:rPr>
      </w:pPr>
      <w:r w:rsidRPr="00D000BD">
        <w:rPr>
          <w:b/>
          <w:sz w:val="24"/>
          <w:szCs w:val="24"/>
        </w:rPr>
        <w:t>Щербаков</w:t>
      </w:r>
      <w:r w:rsidR="00B45934">
        <w:rPr>
          <w:b/>
          <w:sz w:val="24"/>
          <w:szCs w:val="24"/>
        </w:rPr>
        <w:t xml:space="preserve"> Геннадий Анатольевич</w:t>
      </w:r>
    </w:p>
    <w:p w:rsidR="00D000BD" w:rsidRDefault="00D000BD" w:rsidP="002907DE">
      <w:pPr>
        <w:spacing w:after="1560" w:line="240" w:lineRule="auto"/>
        <w:rPr>
          <w:sz w:val="24"/>
          <w:szCs w:val="24"/>
        </w:rPr>
      </w:pPr>
      <w:r w:rsidRPr="00D000BD">
        <w:rPr>
          <w:sz w:val="24"/>
          <w:szCs w:val="24"/>
        </w:rPr>
        <w:t>Доцент кафедры «</w:t>
      </w:r>
      <w:r w:rsidRPr="00D000BD">
        <w:rPr>
          <w:color w:val="000000"/>
          <w:sz w:val="24"/>
          <w:szCs w:val="24"/>
        </w:rPr>
        <w:t>Системный анализ в экономике</w:t>
      </w:r>
      <w:r w:rsidRPr="00D000BD">
        <w:rPr>
          <w:sz w:val="24"/>
          <w:szCs w:val="24"/>
        </w:rPr>
        <w:t xml:space="preserve">», </w:t>
      </w:r>
      <w:r w:rsidRPr="00D000BD">
        <w:rPr>
          <w:sz w:val="24"/>
          <w:szCs w:val="24"/>
        </w:rPr>
        <w:br/>
        <w:t>канд. эконом. наук</w:t>
      </w:r>
    </w:p>
    <w:p w:rsidR="00D000BD" w:rsidRPr="00D000BD" w:rsidRDefault="00710C99" w:rsidP="00D000BD">
      <w:pPr>
        <w:spacing w:line="240" w:lineRule="auto"/>
        <w:jc w:val="left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57150</wp:posOffset>
            </wp:positionV>
            <wp:extent cx="93345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159" y="21435"/>
                <wp:lineTo x="21159" y="0"/>
                <wp:lineTo x="0" y="0"/>
              </wp:wrapPolygon>
            </wp:wrapTight>
            <wp:docPr id="12" name="Рисунок 12" descr="D:\Света\ЗСГ 3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Света\ЗСГ 3x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0BD" w:rsidRPr="00D000BD">
        <w:rPr>
          <w:b/>
          <w:sz w:val="24"/>
          <w:szCs w:val="24"/>
        </w:rPr>
        <w:t>Збрищак</w:t>
      </w:r>
      <w:r w:rsidR="00216B84">
        <w:rPr>
          <w:b/>
          <w:sz w:val="24"/>
          <w:szCs w:val="24"/>
        </w:rPr>
        <w:t xml:space="preserve"> Светлана Георгиевна</w:t>
      </w:r>
    </w:p>
    <w:p w:rsidR="00607057" w:rsidRDefault="00D000BD" w:rsidP="00607057">
      <w:pPr>
        <w:spacing w:after="1920" w:line="240" w:lineRule="auto"/>
        <w:rPr>
          <w:sz w:val="24"/>
          <w:szCs w:val="24"/>
        </w:rPr>
      </w:pPr>
      <w:r w:rsidRPr="00D000BD">
        <w:rPr>
          <w:sz w:val="24"/>
          <w:szCs w:val="24"/>
        </w:rPr>
        <w:t>Аспирант и старший преподаватель кафедры «</w:t>
      </w:r>
      <w:r w:rsidRPr="00D000BD">
        <w:rPr>
          <w:color w:val="000000"/>
          <w:sz w:val="24"/>
          <w:szCs w:val="24"/>
        </w:rPr>
        <w:t>Системный анализ в экономике</w:t>
      </w:r>
      <w:r w:rsidRPr="00D000BD">
        <w:rPr>
          <w:sz w:val="24"/>
          <w:szCs w:val="24"/>
        </w:rPr>
        <w:t>»</w:t>
      </w:r>
    </w:p>
    <w:p w:rsidR="00D000BD" w:rsidRPr="00D000BD" w:rsidRDefault="00607057" w:rsidP="00607057">
      <w:pPr>
        <w:spacing w:line="240" w:lineRule="auto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26670</wp:posOffset>
            </wp:positionV>
            <wp:extent cx="934720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130" y="21427"/>
                <wp:lineTo x="21130" y="0"/>
                <wp:lineTo x="0" y="0"/>
              </wp:wrapPolygon>
            </wp:wrapTight>
            <wp:docPr id="13" name="Рисунок 13" descr="D:\Света\НЮВ 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Света\НЮВ image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96"/>
                    <a:stretch/>
                  </pic:blipFill>
                  <pic:spPr bwMode="auto">
                    <a:xfrm>
                      <a:off x="0" y="0"/>
                      <a:ext cx="93472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0BD" w:rsidRPr="00D000BD">
        <w:rPr>
          <w:b/>
          <w:sz w:val="24"/>
          <w:szCs w:val="24"/>
        </w:rPr>
        <w:t>Никиточкина</w:t>
      </w:r>
      <w:r w:rsidR="00B83A4D">
        <w:rPr>
          <w:b/>
          <w:sz w:val="24"/>
          <w:szCs w:val="24"/>
        </w:rPr>
        <w:t xml:space="preserve"> Юлия Валентиновна</w:t>
      </w:r>
    </w:p>
    <w:p w:rsidR="00D000BD" w:rsidRPr="00096389" w:rsidRDefault="00710C99" w:rsidP="00607057">
      <w:pPr>
        <w:spacing w:after="1920" w:line="240" w:lineRule="auto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1394460</wp:posOffset>
            </wp:positionV>
            <wp:extent cx="907415" cy="1245870"/>
            <wp:effectExtent l="0" t="0" r="6985" b="0"/>
            <wp:wrapTight wrapText="bothSides">
              <wp:wrapPolygon edited="0">
                <wp:start x="0" y="0"/>
                <wp:lineTo x="0" y="21138"/>
                <wp:lineTo x="21313" y="21138"/>
                <wp:lineTo x="21313" y="0"/>
                <wp:lineTo x="0" y="0"/>
              </wp:wrapPolygon>
            </wp:wrapTight>
            <wp:docPr id="17" name="Рисунок 17" descr="D:\Света\069a016c-c213-4086-bb81-1c352d347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Света\069a016c-c213-4086-bb81-1c352d34767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0BD" w:rsidRPr="00D000BD">
        <w:rPr>
          <w:sz w:val="24"/>
          <w:szCs w:val="24"/>
        </w:rPr>
        <w:t>Аспирант и преподаватель кафедры «</w:t>
      </w:r>
      <w:r w:rsidR="00D000BD" w:rsidRPr="00D000BD">
        <w:rPr>
          <w:color w:val="000000"/>
          <w:sz w:val="24"/>
          <w:szCs w:val="24"/>
        </w:rPr>
        <w:t>Системный анализ в экономике</w:t>
      </w:r>
      <w:r w:rsidR="00D000BD" w:rsidRPr="00D000BD">
        <w:rPr>
          <w:sz w:val="24"/>
          <w:szCs w:val="24"/>
        </w:rPr>
        <w:t>»</w:t>
      </w:r>
    </w:p>
    <w:p w:rsidR="00D000BD" w:rsidRPr="00287539" w:rsidRDefault="00D000BD" w:rsidP="00D000BD">
      <w:pPr>
        <w:spacing w:line="240" w:lineRule="auto"/>
        <w:jc w:val="left"/>
        <w:rPr>
          <w:b/>
          <w:sz w:val="24"/>
          <w:szCs w:val="24"/>
        </w:rPr>
      </w:pPr>
      <w:proofErr w:type="spellStart"/>
      <w:r w:rsidRPr="00287539">
        <w:rPr>
          <w:b/>
          <w:sz w:val="24"/>
          <w:szCs w:val="24"/>
        </w:rPr>
        <w:t>Уандыкова</w:t>
      </w:r>
      <w:proofErr w:type="spellEnd"/>
      <w:r w:rsidR="00B83A4D">
        <w:rPr>
          <w:b/>
          <w:sz w:val="24"/>
          <w:szCs w:val="24"/>
        </w:rPr>
        <w:t xml:space="preserve"> </w:t>
      </w:r>
      <w:proofErr w:type="spellStart"/>
      <w:r w:rsidR="00B83A4D">
        <w:rPr>
          <w:b/>
          <w:sz w:val="24"/>
          <w:szCs w:val="24"/>
        </w:rPr>
        <w:t>Мафура</w:t>
      </w:r>
      <w:proofErr w:type="spellEnd"/>
      <w:r w:rsidR="00B83A4D">
        <w:rPr>
          <w:b/>
          <w:sz w:val="24"/>
          <w:szCs w:val="24"/>
        </w:rPr>
        <w:t xml:space="preserve"> </w:t>
      </w:r>
      <w:proofErr w:type="spellStart"/>
      <w:r w:rsidR="00B83A4D">
        <w:rPr>
          <w:b/>
          <w:sz w:val="24"/>
          <w:szCs w:val="24"/>
        </w:rPr>
        <w:t>Кусмановна</w:t>
      </w:r>
      <w:proofErr w:type="spellEnd"/>
    </w:p>
    <w:p w:rsidR="00D000BD" w:rsidRDefault="00287539" w:rsidP="002907DE">
      <w:pPr>
        <w:spacing w:after="1320" w:line="240" w:lineRule="auto"/>
        <w:rPr>
          <w:sz w:val="24"/>
          <w:szCs w:val="24"/>
        </w:rPr>
      </w:pPr>
      <w:r w:rsidRPr="00287539">
        <w:rPr>
          <w:sz w:val="24"/>
          <w:szCs w:val="24"/>
        </w:rPr>
        <w:t>Докторант кафедры «</w:t>
      </w:r>
      <w:r w:rsidRPr="00287539">
        <w:rPr>
          <w:color w:val="000000"/>
          <w:sz w:val="24"/>
          <w:szCs w:val="24"/>
        </w:rPr>
        <w:t>Системный анализ в экономике</w:t>
      </w:r>
      <w:r w:rsidRPr="00287539">
        <w:rPr>
          <w:sz w:val="24"/>
          <w:szCs w:val="24"/>
        </w:rPr>
        <w:t xml:space="preserve">», </w:t>
      </w:r>
      <w:r w:rsidRPr="00287539">
        <w:rPr>
          <w:sz w:val="24"/>
          <w:szCs w:val="24"/>
        </w:rPr>
        <w:br/>
        <w:t>канд. эконом. наук, доцент</w:t>
      </w:r>
    </w:p>
    <w:p w:rsidR="001E10CA" w:rsidRDefault="001E10CA" w:rsidP="00FA298E">
      <w:pPr>
        <w:pageBreakBefore/>
        <w:spacing w:after="360"/>
        <w:jc w:val="center"/>
      </w:pPr>
      <w:r>
        <w:t>РЕКЛАМНО-ТЕХНИЧЕСКОЕ ОПИСАНИЕ</w:t>
      </w:r>
    </w:p>
    <w:p w:rsidR="00BF2DD8" w:rsidRPr="00D62119" w:rsidRDefault="00BF2DD8" w:rsidP="00FA298E">
      <w:pPr>
        <w:ind w:firstLine="709"/>
      </w:pPr>
      <w:r w:rsidRPr="00D62119">
        <w:t>В настоящее время становление и развитие инновационной экономики России сдерживается из-за отсутствия надлежащей координации между различными подсистемами и элементами национальной инновационной системы (НИС).</w:t>
      </w:r>
    </w:p>
    <w:p w:rsidR="00BF2DD8" w:rsidRDefault="00BF2DD8" w:rsidP="00FA298E">
      <w:pPr>
        <w:ind w:firstLine="709"/>
      </w:pPr>
      <w:r w:rsidRPr="00D62119">
        <w:t xml:space="preserve">Настоящий РИД отражает </w:t>
      </w:r>
      <w:r>
        <w:t>результаты научного исследования, посвященного обобщению международного и отечественного опыта становления инновационной экономики и разработке системных механизмов координации органов власти и экономических агентов, представленные в конечном итоге в виде конкретных рекомендаций.</w:t>
      </w:r>
    </w:p>
    <w:p w:rsidR="00BF2DD8" w:rsidRDefault="00BF2DD8" w:rsidP="00FA298E">
      <w:pPr>
        <w:ind w:firstLine="709"/>
      </w:pPr>
      <w:r>
        <w:t>Первостепенное значение для проведения преобразований в России для становления инновационной экономики имеют рекомендации концептуального характера, позволяющие обосновывать стратегические решения по координации участников инновационной деятельности. Они логически обоснованы на основе анализа структурных элементов экономики как системы и отношений между ними. Эти рекомендации служат фундаментом совершенствования нормативно-правого пространства инновационной деятельности и оперативной организации взаимодействия ее участников. Имея общесистемный характер, они справедливы для социально-экономических систем всех типов и уровней.</w:t>
      </w:r>
    </w:p>
    <w:p w:rsidR="00BF2DD8" w:rsidRDefault="00BF2DD8" w:rsidP="00FA298E">
      <w:pPr>
        <w:ind w:firstLine="709"/>
      </w:pPr>
      <w:r>
        <w:t xml:space="preserve">Вторая группа рекомендаций учитывает характерные особенности текущей ситуации в России и относится к устранению пробелов и недостатков во взаимодействии участников инновационной деятельности в нашем отечестве. </w:t>
      </w:r>
    </w:p>
    <w:p w:rsidR="00BF2DD8" w:rsidRDefault="00BF2DD8" w:rsidP="00FA298E">
      <w:pPr>
        <w:ind w:firstLine="709"/>
      </w:pPr>
      <w:r>
        <w:t>В целом, РИД представляет интерес для ученых и практиков, занимающихся проблемами активизации инновационной активности экономических агентов и повышения эффективности организации инновационных процессов.</w:t>
      </w:r>
    </w:p>
    <w:p w:rsidR="00BF2DD8" w:rsidRDefault="00BF2DD8" w:rsidP="00BF2DD8">
      <w:r>
        <w:rPr>
          <w:noProof/>
        </w:rPr>
        <w:drawing>
          <wp:inline distT="0" distB="0" distL="0" distR="0">
            <wp:extent cx="5934075" cy="3248025"/>
            <wp:effectExtent l="0" t="0" r="9525" b="9525"/>
            <wp:docPr id="15" name="Рисунок 15" descr="D:\Света\до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Света\док 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328" w:rsidRPr="00A74328" w:rsidRDefault="00A74328" w:rsidP="00A74328">
      <w:pPr>
        <w:pStyle w:val="msonormalmailrucssattributepostfix"/>
        <w:shd w:val="clear" w:color="auto" w:fill="FFFFFF"/>
        <w:spacing w:before="24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74328">
        <w:rPr>
          <w:color w:val="000000"/>
          <w:sz w:val="28"/>
          <w:szCs w:val="28"/>
        </w:rPr>
        <w:t>Результатом исследования проблематики развития России по инновационному пути как совокупности взаимосвязанных проблем с позиций разных заинтересованных сторон стало понимание ключевой проблемы, требующей решения. Основная проблема состоит в том, что современное экономическое сообщество пытается решать отдельные локальные, хотя и очень масштабные задачи, не учитывая сложных взаимосвязей социально-экономической жизни и упуская из виду системные эффекты такого взаимодействия. Не исключение и проблема координации участников инновационной деятельности. Данная проблема не может быть принципиально (на сущностном уровне) решена на основе парных координационных механизмов «субъект» - «субъект».</w:t>
      </w:r>
    </w:p>
    <w:p w:rsidR="00A74328" w:rsidRPr="00A74328" w:rsidRDefault="00A74328" w:rsidP="00A74328">
      <w:pPr>
        <w:pStyle w:val="msonormalmailrucssattributepostfix"/>
        <w:shd w:val="clear" w:color="auto" w:fill="FFFFFF"/>
        <w:spacing w:before="24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74328">
        <w:rPr>
          <w:color w:val="000000"/>
          <w:sz w:val="28"/>
          <w:szCs w:val="28"/>
        </w:rPr>
        <w:t>В монографии показана необходимость выстраивания и координации тетрадных комплексов систем четырех типов «объект» - «среда» - «процесс» - «проект», а подобные механизмы координации сами должны рассматриваться как системы, интегрирующие объектные, средовые, процессные и проектные механизмы координации для достижения общей цели – сбалансированного функционирования и развития экономики.</w:t>
      </w:r>
    </w:p>
    <w:p w:rsidR="00B83A4D" w:rsidRPr="00A74328" w:rsidRDefault="00B83A4D" w:rsidP="00FA298E">
      <w:pPr>
        <w:pStyle w:val="a4"/>
        <w:pageBreakBefore/>
        <w:spacing w:before="0" w:line="48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74328">
        <w:rPr>
          <w:rFonts w:ascii="Times New Roman" w:hAnsi="Times New Roman"/>
          <w:color w:val="auto"/>
          <w:sz w:val="28"/>
          <w:szCs w:val="28"/>
        </w:rPr>
        <w:t>Содержание монографии</w:t>
      </w:r>
      <w:r w:rsidR="004C364A" w:rsidRPr="00A74328">
        <w:rPr>
          <w:rFonts w:ascii="Times New Roman" w:hAnsi="Times New Roman"/>
          <w:color w:val="auto"/>
          <w:sz w:val="28"/>
          <w:szCs w:val="28"/>
        </w:rPr>
        <w:t>:</w:t>
      </w:r>
    </w:p>
    <w:p w:rsidR="00B83A4D" w:rsidRPr="00A74328" w:rsidRDefault="00B83A4D" w:rsidP="00A74328">
      <w:pPr>
        <w:ind w:firstLine="709"/>
      </w:pPr>
      <w:r w:rsidRPr="00A74328">
        <w:t>1 Сущность и институциональные рамки инновационной экономики</w:t>
      </w:r>
    </w:p>
    <w:p w:rsidR="00B83A4D" w:rsidRPr="00A74328" w:rsidRDefault="00B83A4D" w:rsidP="00A74328">
      <w:r w:rsidRPr="00A74328">
        <w:t>1.1 Организационно-правовые аспекты инновационной деятельности в России</w:t>
      </w:r>
    </w:p>
    <w:p w:rsidR="00B83A4D" w:rsidRPr="00A74328" w:rsidRDefault="00B83A4D" w:rsidP="00A74328">
      <w:r w:rsidRPr="00A74328">
        <w:t>1.2 Принципы, методы и механизмы поддержки инноваций: международный опыт</w:t>
      </w:r>
    </w:p>
    <w:p w:rsidR="00B83A4D" w:rsidRPr="00A74328" w:rsidRDefault="004C364A" w:rsidP="00A74328">
      <w:r w:rsidRPr="00A74328">
        <w:t>1.3 Анализ понятийного пространства инновационной деятельности</w:t>
      </w:r>
    </w:p>
    <w:p w:rsidR="004C364A" w:rsidRPr="00A74328" w:rsidRDefault="004C364A" w:rsidP="00A74328">
      <w:pPr>
        <w:ind w:firstLine="709"/>
      </w:pPr>
      <w:r w:rsidRPr="00A74328">
        <w:t>2 Инновационная экономика в свете задач управления</w:t>
      </w:r>
    </w:p>
    <w:p w:rsidR="00BF2DD8" w:rsidRPr="00A74328" w:rsidRDefault="00BF2DD8" w:rsidP="00A74328">
      <w:r w:rsidRPr="00A74328">
        <w:t>2.1 Контуры исследовательской программы</w:t>
      </w:r>
    </w:p>
    <w:p w:rsidR="00BF2DD8" w:rsidRPr="00A74328" w:rsidRDefault="00BF2DD8" w:rsidP="00A74328">
      <w:r w:rsidRPr="00A74328">
        <w:t>2.2 Предпосылки развития экономик по инновационному пути</w:t>
      </w:r>
    </w:p>
    <w:p w:rsidR="00BF2DD8" w:rsidRPr="00A74328" w:rsidRDefault="00BF2DD8" w:rsidP="00A74328">
      <w:r w:rsidRPr="00A74328">
        <w:t>2.3 Этапы и факторы инновационного процесса</w:t>
      </w:r>
    </w:p>
    <w:p w:rsidR="00BF2DD8" w:rsidRPr="00A74328" w:rsidRDefault="00BF2DD8" w:rsidP="00A74328">
      <w:r w:rsidRPr="00A74328">
        <w:t>2.4 Государственное управление инновационными процессами на различных</w:t>
      </w:r>
    </w:p>
    <w:p w:rsidR="00BF2DD8" w:rsidRPr="00A74328" w:rsidRDefault="00BF2DD8" w:rsidP="00A74328">
      <w:pPr>
        <w:ind w:left="708"/>
      </w:pPr>
      <w:r w:rsidRPr="00A74328">
        <w:t>3 Системные основы формирования механизмов координации участников инновационных процессов</w:t>
      </w:r>
    </w:p>
    <w:p w:rsidR="0006436D" w:rsidRPr="00A74328" w:rsidRDefault="0006436D" w:rsidP="00A74328">
      <w:r w:rsidRPr="00A74328">
        <w:t>3.1 Понятийный аппарат и концепция системной координации участников экономической деятельности</w:t>
      </w:r>
    </w:p>
    <w:p w:rsidR="0006436D" w:rsidRPr="00A74328" w:rsidRDefault="0006436D" w:rsidP="00A74328">
      <w:r w:rsidRPr="00A74328">
        <w:t>3.2 Проблематика координации органов власти и экономических агентов</w:t>
      </w:r>
    </w:p>
    <w:p w:rsidR="0006436D" w:rsidRPr="00A74328" w:rsidRDefault="0006436D" w:rsidP="00A74328">
      <w:r w:rsidRPr="00A74328">
        <w:t>3.3 Инновационная система России в преддверии 6-го долгосрочного (</w:t>
      </w:r>
      <w:proofErr w:type="spellStart"/>
      <w:r w:rsidRPr="00A74328">
        <w:t>кондратьевского</w:t>
      </w:r>
      <w:proofErr w:type="spellEnd"/>
      <w:r w:rsidRPr="00A74328">
        <w:t>) цикла: возможности и ограничения</w:t>
      </w:r>
    </w:p>
    <w:p w:rsidR="0006436D" w:rsidRPr="00A74328" w:rsidRDefault="0006436D" w:rsidP="00A74328">
      <w:r w:rsidRPr="00A74328">
        <w:t>3.4 Синхронизация экономической политики с закономерностями стадий долгосрочного цикла</w:t>
      </w:r>
    </w:p>
    <w:p w:rsidR="0006436D" w:rsidRPr="00A74328" w:rsidRDefault="0006436D" w:rsidP="00A74328">
      <w:r w:rsidRPr="00A74328">
        <w:t>3.5 Выводы и рекомендации по формированию координационных механизмов участников инновационной деятельности</w:t>
      </w:r>
    </w:p>
    <w:p w:rsidR="00241175" w:rsidRPr="00A74328" w:rsidRDefault="00241175" w:rsidP="00A74328">
      <w:r w:rsidRPr="00A74328">
        <w:t>А1. Глоссарий основных терминов по экономическим субъектам, осуществляющим инновационную деятельность, содержащихся в федеральном законодательстве, законодательстве субъектов РФ и модельном законе СНГ</w:t>
      </w:r>
    </w:p>
    <w:p w:rsidR="00241175" w:rsidRPr="00A74328" w:rsidRDefault="00241175" w:rsidP="00A74328">
      <w:r w:rsidRPr="00A74328">
        <w:t>А2. Определения понятия «инновация»</w:t>
      </w:r>
    </w:p>
    <w:p w:rsidR="00241175" w:rsidRPr="00A74328" w:rsidRDefault="00241175" w:rsidP="00A74328">
      <w:r w:rsidRPr="00A74328">
        <w:t>А3. Основные подходы к определению понятия «инновация»</w:t>
      </w:r>
    </w:p>
    <w:p w:rsidR="00241175" w:rsidRPr="00A74328" w:rsidRDefault="00A74328" w:rsidP="00A74328">
      <w:r w:rsidRPr="00A74328">
        <w:t>А4. Обзор определений понятия «инновационный процесс»</w:t>
      </w:r>
    </w:p>
    <w:p w:rsidR="00A74328" w:rsidRPr="00A74328" w:rsidRDefault="00A74328" w:rsidP="00A74328">
      <w:r w:rsidRPr="00A74328">
        <w:t>А5. Обзор определений «инновационная система» и «национальная инновационная система»</w:t>
      </w:r>
    </w:p>
    <w:p w:rsidR="00A74328" w:rsidRPr="00A74328" w:rsidRDefault="00A74328" w:rsidP="00A74328">
      <w:r w:rsidRPr="00A74328">
        <w:t>А6. Мировой опыт государственной поддержки инноваций США</w:t>
      </w:r>
    </w:p>
    <w:p w:rsidR="00A74328" w:rsidRPr="00A74328" w:rsidRDefault="00A74328" w:rsidP="00A74328">
      <w:r w:rsidRPr="00A74328">
        <w:t>ПРИЛОЖЕНИЕ В – Перечень федеральных органов исполнительной власти, осуществляющих полномочия в области государственной поддержки инновационной деятельности</w:t>
      </w:r>
    </w:p>
    <w:p w:rsidR="00A74328" w:rsidRPr="00A74328" w:rsidRDefault="00A74328" w:rsidP="00A74328">
      <w:r w:rsidRPr="00A74328">
        <w:t>ПРИЛОЖЕНИЕ С – Извлечение из Проекта Федерального закона "О научной, научно-технической и инновационной деятельности в Российской Федерации" (подготовлен Минобрнауки России) (не внесен в ГД ФС РФ, текст по состоянию на 31.07.2017)</w:t>
      </w:r>
    </w:p>
    <w:p w:rsidR="00A74328" w:rsidRPr="00A74328" w:rsidRDefault="00A74328" w:rsidP="00A74328">
      <w:r w:rsidRPr="00A74328">
        <w:t>ПРИЛОЖЕНИЕ Д – Статистические данные</w:t>
      </w:r>
    </w:p>
    <w:p w:rsidR="00A74328" w:rsidRPr="00A74328" w:rsidRDefault="00A74328" w:rsidP="00A74328">
      <w:r w:rsidRPr="00A74328">
        <w:t>ПРИЛОЖЕНИЕ Е – Рекомендации по применению комплекса мер, предусматривающих синхронизацию экономической, финансовой, налоговой и инновационной политики с циклическими условиями и закономерностями нисходящей стадии действующего, 5-го и стадий нового, 6-го долгосрочных (</w:t>
      </w:r>
      <w:proofErr w:type="spellStart"/>
      <w:r w:rsidRPr="00A74328">
        <w:t>кондратьевских</w:t>
      </w:r>
      <w:proofErr w:type="spellEnd"/>
      <w:r w:rsidRPr="00A74328">
        <w:t>) циклов</w:t>
      </w:r>
    </w:p>
    <w:p w:rsidR="00A74328" w:rsidRPr="00A74328" w:rsidRDefault="00A74328" w:rsidP="00A74328">
      <w:r w:rsidRPr="00A74328">
        <w:t>Е1. Рекомендации по применению комплекса мер, предусматривающих синхронизацию экономической, финансовой, налоговой и инновационной политики с циклическими условиями и закономерностями нисходящей стадии действующего, 5-го и стадий нового, 6-го долгосрочных (</w:t>
      </w:r>
      <w:proofErr w:type="spellStart"/>
      <w:r w:rsidRPr="00A74328">
        <w:t>кондратьевских</w:t>
      </w:r>
      <w:proofErr w:type="spellEnd"/>
      <w:r w:rsidRPr="00A74328">
        <w:t>) циклов</w:t>
      </w:r>
    </w:p>
    <w:p w:rsidR="00A74328" w:rsidRPr="00A74328" w:rsidRDefault="00A74328" w:rsidP="00A74328">
      <w:r w:rsidRPr="00A74328">
        <w:t>Е2. Дорожная карта – План мероприятий («дорожная карта») совершенствования законодательства по инновационному развитию экономики в РФ в части внедрения системных механизмов координации органов власти и участников инновационной деятельности в РФ</w:t>
      </w:r>
    </w:p>
    <w:sectPr w:rsidR="00A74328" w:rsidRPr="00A74328" w:rsidSect="004B7DF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FD"/>
    <w:rsid w:val="0006436D"/>
    <w:rsid w:val="00096389"/>
    <w:rsid w:val="000D07A9"/>
    <w:rsid w:val="001D6A49"/>
    <w:rsid w:val="001E10CA"/>
    <w:rsid w:val="001E2DE0"/>
    <w:rsid w:val="00216B84"/>
    <w:rsid w:val="00241175"/>
    <w:rsid w:val="00287539"/>
    <w:rsid w:val="002907DE"/>
    <w:rsid w:val="002B2037"/>
    <w:rsid w:val="002E5CD2"/>
    <w:rsid w:val="00394AFD"/>
    <w:rsid w:val="003C72B8"/>
    <w:rsid w:val="004B7DFB"/>
    <w:rsid w:val="004C364A"/>
    <w:rsid w:val="00563DCC"/>
    <w:rsid w:val="00607057"/>
    <w:rsid w:val="00710C99"/>
    <w:rsid w:val="00A7254B"/>
    <w:rsid w:val="00A74328"/>
    <w:rsid w:val="00AF5457"/>
    <w:rsid w:val="00B45934"/>
    <w:rsid w:val="00B66F09"/>
    <w:rsid w:val="00B83A4D"/>
    <w:rsid w:val="00BF2DD8"/>
    <w:rsid w:val="00CC2E37"/>
    <w:rsid w:val="00D000BD"/>
    <w:rsid w:val="00D05342"/>
    <w:rsid w:val="00D50941"/>
    <w:rsid w:val="00E47EB3"/>
    <w:rsid w:val="00E506D4"/>
    <w:rsid w:val="00FA298E"/>
    <w:rsid w:val="00FB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8260"/>
  <w15:chartTrackingRefBased/>
  <w15:docId w15:val="{FE5CFE90-382B-4832-BE9A-CB4BC242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342"/>
    <w:pPr>
      <w:spacing w:after="0" w:line="360" w:lineRule="auto"/>
      <w:jc w:val="both"/>
    </w:pPr>
    <w:rPr>
      <w:rFonts w:ascii="Times New Roman" w:eastAsia="Calibri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A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A4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83A4D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B83A4D"/>
    <w:pPr>
      <w:spacing w:after="120" w:line="259" w:lineRule="auto"/>
      <w:jc w:val="left"/>
      <w:outlineLvl w:val="9"/>
    </w:pPr>
    <w:rPr>
      <w:rFonts w:cs="Times New Roman"/>
      <w:bCs w:val="0"/>
    </w:rPr>
  </w:style>
  <w:style w:type="paragraph" w:customStyle="1" w:styleId="msonormalmailrucssattributepostfix">
    <w:name w:val="msonormal_mailru_css_attribute_postfix"/>
    <w:basedOn w:val="a"/>
    <w:rsid w:val="00A74328"/>
    <w:pPr>
      <w:spacing w:before="100" w:beforeAutospacing="1" w:after="100" w:afterAutospacing="1" w:line="240" w:lineRule="auto"/>
      <w:jc w:val="left"/>
    </w:pPr>
    <w:rPr>
      <w:rFonts w:eastAsia="Times New Roman"/>
      <w:bCs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C7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gkleiner@fa.ru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/?mailto=mailto%3aseshchepetova@fa.ru" TargetMode="External"/><Relationship Id="rId14" Type="http://schemas.openxmlformats.org/officeDocument/2006/relationships/image" Target="media/image8.jpe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78DF6F-FD23-4A6D-9302-759E28EB791A}"/>
</file>

<file path=customXml/itemProps2.xml><?xml version="1.0" encoding="utf-8"?>
<ds:datastoreItem xmlns:ds="http://schemas.openxmlformats.org/officeDocument/2006/customXml" ds:itemID="{868CB239-5B05-4C0D-892F-2E08317E3B23}"/>
</file>

<file path=customXml/itemProps3.xml><?xml version="1.0" encoding="utf-8"?>
<ds:datastoreItem xmlns:ds="http://schemas.openxmlformats.org/officeDocument/2006/customXml" ds:itemID="{DFD72398-EBC7-4E7B-A37C-BB9A805115CF}"/>
</file>

<file path=customXml/itemProps4.xml><?xml version="1.0" encoding="utf-8"?>
<ds:datastoreItem xmlns:ds="http://schemas.openxmlformats.org/officeDocument/2006/customXml" ds:itemID="{7F847B11-6425-4CA8-AE66-EB8BF95D65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Системные механизмы координации в инновационной экономике (рекламно-техническое описание)</dc:title>
  <dc:subject/>
  <dc:creator>Борунова Ольга Густавовна</dc:creator>
  <cp:keywords/>
  <dc:description/>
  <cp:lastModifiedBy>Белгородцев Виктор Петрович</cp:lastModifiedBy>
  <cp:revision>2</cp:revision>
  <dcterms:created xsi:type="dcterms:W3CDTF">2018-05-07T08:22:00Z</dcterms:created>
  <dcterms:modified xsi:type="dcterms:W3CDTF">2018-05-07T08:22:00Z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