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97" w:rsidRPr="00193676" w:rsidRDefault="00160897" w:rsidP="00160897">
      <w:pPr>
        <w:spacing w:line="276" w:lineRule="auto"/>
      </w:pPr>
    </w:p>
    <w:p w:rsidR="00160897" w:rsidRPr="00193676" w:rsidRDefault="00160897" w:rsidP="00160897">
      <w:pPr>
        <w:spacing w:line="276" w:lineRule="auto"/>
      </w:pPr>
    </w:p>
    <w:p w:rsidR="001825E8" w:rsidRDefault="001825E8" w:rsidP="00160897">
      <w:pPr>
        <w:spacing w:line="276" w:lineRule="auto"/>
        <w:jc w:val="center"/>
      </w:pPr>
    </w:p>
    <w:p w:rsidR="00160897" w:rsidRPr="00193676" w:rsidRDefault="00160897" w:rsidP="00160897">
      <w:pPr>
        <w:spacing w:line="276" w:lineRule="auto"/>
        <w:jc w:val="center"/>
      </w:pPr>
      <w:r w:rsidRPr="00193676">
        <w:t xml:space="preserve">Результат интеллектуальной деятельности </w:t>
      </w:r>
    </w:p>
    <w:p w:rsidR="00042A38" w:rsidRDefault="00042A38" w:rsidP="00160897">
      <w:pPr>
        <w:spacing w:line="240" w:lineRule="auto"/>
        <w:jc w:val="center"/>
      </w:pPr>
      <w:r w:rsidRPr="00042A38">
        <w:rPr>
          <w:b/>
        </w:rPr>
        <w:t>ПРОГНОЗИРОВАНИЕ БАНКРОТСТВА ПРЕДПРИЯТИЙ С УЧЕТОМ ОТРАСЛЕВОЙ СПЕЦИФИКИ</w:t>
      </w:r>
      <w:r w:rsidRPr="00193676">
        <w:t xml:space="preserve"> </w:t>
      </w:r>
    </w:p>
    <w:p w:rsidR="00160897" w:rsidRPr="00193676" w:rsidRDefault="00160897" w:rsidP="00160897">
      <w:pPr>
        <w:spacing w:line="240" w:lineRule="auto"/>
        <w:jc w:val="center"/>
      </w:pPr>
      <w:r w:rsidRPr="00193676">
        <w:t>(</w:t>
      </w:r>
      <w:r w:rsidR="00042A38">
        <w:t xml:space="preserve">рекламно-техническое </w:t>
      </w:r>
      <w:r w:rsidR="00E76BD4">
        <w:t>описание</w:t>
      </w:r>
      <w:r w:rsidRPr="00193676">
        <w:t>)</w:t>
      </w:r>
    </w:p>
    <w:p w:rsidR="00160897" w:rsidRDefault="00160897" w:rsidP="00160897">
      <w:pPr>
        <w:spacing w:line="276" w:lineRule="auto"/>
        <w:jc w:val="center"/>
      </w:pPr>
    </w:p>
    <w:p w:rsidR="00160897" w:rsidRPr="00193676" w:rsidRDefault="00160897" w:rsidP="00160897">
      <w:pPr>
        <w:spacing w:line="276" w:lineRule="auto"/>
        <w:jc w:val="center"/>
      </w:pPr>
      <w:r w:rsidRPr="00193676">
        <w:t>разработан в рамках научно - исследовательской работы по теме:</w:t>
      </w:r>
    </w:p>
    <w:p w:rsidR="001D0E6E" w:rsidRDefault="001D0E6E" w:rsidP="00E35917">
      <w:pPr>
        <w:jc w:val="center"/>
        <w:rPr>
          <w:caps/>
        </w:rPr>
      </w:pPr>
    </w:p>
    <w:p w:rsidR="00E35917" w:rsidRPr="002906B8" w:rsidRDefault="00E35917" w:rsidP="00E35917">
      <w:pPr>
        <w:jc w:val="center"/>
        <w:rPr>
          <w:bCs w:val="0"/>
          <w:caps/>
        </w:rPr>
      </w:pPr>
      <w:r w:rsidRPr="008B4EE2">
        <w:rPr>
          <w:caps/>
        </w:rPr>
        <w:t>Разработка инновационных моделей прогнозирования банкротства предприятий с учетом отраслевой специфики</w:t>
      </w:r>
      <w:r>
        <w:rPr>
          <w:caps/>
        </w:rPr>
        <w:t xml:space="preserve"> </w:t>
      </w:r>
    </w:p>
    <w:p w:rsidR="00160897" w:rsidRDefault="00160897" w:rsidP="00160897">
      <w:pPr>
        <w:spacing w:line="276" w:lineRule="auto"/>
        <w:jc w:val="center"/>
      </w:pPr>
    </w:p>
    <w:p w:rsidR="00160897" w:rsidRPr="00193676" w:rsidRDefault="00E76BD4" w:rsidP="00160897">
      <w:pPr>
        <w:spacing w:line="276" w:lineRule="auto"/>
        <w:jc w:val="center"/>
      </w:pPr>
      <w:r>
        <w:t>в</w:t>
      </w:r>
      <w:r w:rsidR="00160897">
        <w:t xml:space="preserve">ыполненной в рамках </w:t>
      </w:r>
      <w:r w:rsidR="00F914A6">
        <w:t>государственного задания на 2017</w:t>
      </w:r>
      <w:r w:rsidR="00160897">
        <w:t xml:space="preserve"> год</w:t>
      </w:r>
    </w:p>
    <w:p w:rsidR="00160897" w:rsidRPr="00193676" w:rsidRDefault="00160897" w:rsidP="00160897">
      <w:pPr>
        <w:spacing w:line="276" w:lineRule="auto"/>
      </w:pPr>
    </w:p>
    <w:p w:rsidR="00160897" w:rsidRDefault="00160897" w:rsidP="00160897">
      <w:pPr>
        <w:spacing w:line="276" w:lineRule="auto"/>
      </w:pPr>
    </w:p>
    <w:p w:rsidR="00160897" w:rsidRPr="00193676" w:rsidRDefault="00160897" w:rsidP="00042A38">
      <w:pPr>
        <w:spacing w:line="276" w:lineRule="auto"/>
        <w:jc w:val="center"/>
        <w:rPr>
          <w:rFonts w:eastAsia="SimSun"/>
          <w:lang w:eastAsia="zh-CN"/>
        </w:rPr>
      </w:pPr>
      <w:r w:rsidRPr="00193676">
        <w:rPr>
          <w:rFonts w:eastAsia="SimSun"/>
          <w:lang w:eastAsia="zh-CN"/>
        </w:rPr>
        <w:t>Руководитель ВТК НИР</w:t>
      </w:r>
      <w:r w:rsidR="00042A38">
        <w:rPr>
          <w:rFonts w:eastAsia="SimSun"/>
          <w:lang w:eastAsia="zh-CN"/>
        </w:rPr>
        <w:t xml:space="preserve"> </w:t>
      </w:r>
      <w:r w:rsidRPr="00193676">
        <w:rPr>
          <w:rFonts w:eastAsia="SimSun"/>
          <w:lang w:eastAsia="zh-CN"/>
        </w:rPr>
        <w:t>д-р экономических наук</w:t>
      </w:r>
      <w:r w:rsidR="00E35917">
        <w:rPr>
          <w:rFonts w:eastAsia="SimSun"/>
          <w:lang w:eastAsia="zh-CN"/>
        </w:rPr>
        <w:t>, проф.</w:t>
      </w:r>
    </w:p>
    <w:p w:rsidR="00160897" w:rsidRDefault="00E35917" w:rsidP="00042A38">
      <w:pPr>
        <w:spacing w:line="276" w:lineRule="auto"/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t>Е.А.Федорова</w:t>
      </w:r>
    </w:p>
    <w:p w:rsidR="00042A38" w:rsidRPr="00193676" w:rsidRDefault="00042A38" w:rsidP="00042A38">
      <w:pPr>
        <w:spacing w:line="276" w:lineRule="auto"/>
        <w:jc w:val="center"/>
        <w:rPr>
          <w:rFonts w:eastAsia="SimSun"/>
          <w:lang w:eastAsia="zh-CN"/>
        </w:rPr>
      </w:pPr>
    </w:p>
    <w:p w:rsidR="00160897" w:rsidRPr="0054668E" w:rsidRDefault="00042A38" w:rsidP="00E76BD4">
      <w:pPr>
        <w:spacing w:line="240" w:lineRule="auto"/>
        <w:jc w:val="center"/>
        <w:rPr>
          <w:b/>
        </w:rPr>
      </w:pPr>
      <w:r>
        <w:rPr>
          <w:b/>
        </w:rPr>
        <w:t xml:space="preserve">РЕКЛАМНО-ТЕХНИЧЕСКОЕ ОПИСАНИЕ </w:t>
      </w:r>
    </w:p>
    <w:p w:rsidR="00CC0457" w:rsidRPr="0054668E" w:rsidRDefault="00CC0457" w:rsidP="00B60D4F">
      <w:pPr>
        <w:ind w:firstLine="709"/>
        <w:rPr>
          <w:b/>
        </w:rPr>
      </w:pPr>
    </w:p>
    <w:p w:rsidR="006F194D" w:rsidRPr="000355A8" w:rsidRDefault="006F194D" w:rsidP="006F194D">
      <w:pPr>
        <w:ind w:firstLine="567"/>
        <w:rPr>
          <w:sz w:val="24"/>
          <w:szCs w:val="24"/>
        </w:rPr>
      </w:pPr>
      <w:r w:rsidRPr="000355A8">
        <w:rPr>
          <w:sz w:val="24"/>
          <w:szCs w:val="24"/>
        </w:rPr>
        <w:t xml:space="preserve">Существующие модели прогнозирования банкротства представляют собой некоторую комбинацию финансовых показателей компании, которая обоснованно определяет вероятность потери финансовой устойчивости, исходя из сформировавшихся в настоящий момент условий. От того, насколько точный прогноз можно осуществить с использованием определенной модели, зависит своевременность принятия решений, направленных на предотвращение финансовой несостоятельности. </w:t>
      </w:r>
    </w:p>
    <w:p w:rsidR="006F194D" w:rsidRPr="0033715F" w:rsidRDefault="00DF528A" w:rsidP="001825E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</w:t>
      </w:r>
      <w:r w:rsidR="006F194D" w:rsidRPr="008C0965">
        <w:rPr>
          <w:sz w:val="24"/>
          <w:szCs w:val="24"/>
        </w:rPr>
        <w:t xml:space="preserve">ыли отобраны 10 моделей прогнозирования банкротства, в число которых вошли как классические, так и некоторые современные модели, предлагаемые в экономической литературе. Всего было рассмотрено 8 отраслей: обрабатывающая промышленность </w:t>
      </w:r>
      <w:r w:rsidR="006F194D">
        <w:rPr>
          <w:sz w:val="24"/>
          <w:szCs w:val="24"/>
        </w:rPr>
        <w:t>(ОБП)</w:t>
      </w:r>
      <w:r w:rsidR="006F194D" w:rsidRPr="008C0965">
        <w:rPr>
          <w:sz w:val="24"/>
          <w:szCs w:val="24"/>
        </w:rPr>
        <w:t>, сельское хозяйство</w:t>
      </w:r>
      <w:r w:rsidR="006F194D">
        <w:rPr>
          <w:sz w:val="24"/>
          <w:szCs w:val="24"/>
        </w:rPr>
        <w:t xml:space="preserve"> (СХ)</w:t>
      </w:r>
      <w:r w:rsidR="006F194D" w:rsidRPr="008C0965">
        <w:rPr>
          <w:sz w:val="24"/>
          <w:szCs w:val="24"/>
        </w:rPr>
        <w:t>, недвижимость</w:t>
      </w:r>
      <w:r w:rsidR="006F194D">
        <w:rPr>
          <w:sz w:val="24"/>
          <w:szCs w:val="24"/>
        </w:rPr>
        <w:t xml:space="preserve"> (НД), </w:t>
      </w:r>
      <w:r w:rsidR="006F194D" w:rsidRPr="008C0965">
        <w:rPr>
          <w:sz w:val="24"/>
          <w:szCs w:val="24"/>
        </w:rPr>
        <w:t>строительство</w:t>
      </w:r>
      <w:r w:rsidR="006F194D">
        <w:rPr>
          <w:sz w:val="24"/>
          <w:szCs w:val="24"/>
        </w:rPr>
        <w:t xml:space="preserve"> (СТ), гостиницы и общественное питание (Г), транспортировка (Т), наука (Н), торговля (ТОР)</w:t>
      </w:r>
      <w:r w:rsidR="006F194D" w:rsidRPr="008C0965">
        <w:rPr>
          <w:sz w:val="24"/>
          <w:szCs w:val="24"/>
        </w:rPr>
        <w:t xml:space="preserve">. Полученные результаты позволили уточнить установленные границы оценки показателей, рассчитанных в процессе применения моделей, с учетом отраслевой специфики компании.  </w:t>
      </w:r>
      <w:r w:rsidR="001825E8">
        <w:rPr>
          <w:sz w:val="24"/>
          <w:szCs w:val="24"/>
        </w:rPr>
        <w:t xml:space="preserve"> </w:t>
      </w:r>
      <w:r w:rsidR="006F194D" w:rsidRPr="0033715F">
        <w:rPr>
          <w:sz w:val="24"/>
          <w:szCs w:val="24"/>
        </w:rPr>
        <w:t>Эмпирическую основу исследования составили данные ре</w:t>
      </w:r>
      <w:r w:rsidR="001825E8">
        <w:rPr>
          <w:sz w:val="24"/>
          <w:szCs w:val="24"/>
        </w:rPr>
        <w:t>гистров бухгалтерского учета по 5318 предприятий(из них 2291 предприятие-банкроты)</w:t>
      </w:r>
    </w:p>
    <w:p w:rsidR="006F194D" w:rsidRDefault="006F194D" w:rsidP="0054668E">
      <w:pPr>
        <w:ind w:firstLine="567"/>
        <w:rPr>
          <w:sz w:val="24"/>
          <w:szCs w:val="24"/>
        </w:rPr>
      </w:pPr>
      <w:r w:rsidRPr="006F4282">
        <w:rPr>
          <w:sz w:val="24"/>
          <w:szCs w:val="24"/>
        </w:rPr>
        <w:t>Проведенный анализ прогностической способности рассматриваемых моделей для предприятий различных отраслей продемонстрировал, что одни и те же стандартные нормативные значения могут показывать различную степень точности, что объясняется наличием большого числа специфических особенностей у компаний, занимающихся различными видами деятельности</w:t>
      </w:r>
      <w:r w:rsidR="001825E8">
        <w:rPr>
          <w:sz w:val="24"/>
          <w:szCs w:val="24"/>
        </w:rPr>
        <w:t xml:space="preserve"> </w:t>
      </w:r>
      <w:r w:rsidRPr="002237B4">
        <w:rPr>
          <w:sz w:val="24"/>
          <w:szCs w:val="24"/>
        </w:rPr>
        <w:t>В целях совершенствования прогнозирования банкротства для компаний различных отраслей авторами были уточнены нормативные значений рассматриваемых моделей</w:t>
      </w:r>
      <w:r w:rsidR="001825E8">
        <w:rPr>
          <w:sz w:val="24"/>
          <w:szCs w:val="24"/>
        </w:rPr>
        <w:t xml:space="preserve"> </w:t>
      </w:r>
      <w:r w:rsidRPr="002237B4">
        <w:rPr>
          <w:sz w:val="24"/>
          <w:szCs w:val="24"/>
        </w:rPr>
        <w:t xml:space="preserve"> с применением методологии CART (Clas</w:t>
      </w:r>
      <w:r w:rsidR="0054668E">
        <w:rPr>
          <w:sz w:val="24"/>
          <w:szCs w:val="24"/>
        </w:rPr>
        <w:t xml:space="preserve">sification And Regression Tree). </w:t>
      </w:r>
      <w:r w:rsidRPr="00D03E6A">
        <w:rPr>
          <w:sz w:val="24"/>
          <w:szCs w:val="24"/>
        </w:rPr>
        <w:t>Средняя прогностическая способность предлагаемых показателей приблизительно равна 77%, а по многим отраслям и моделям она превышает 80%..</w:t>
      </w:r>
    </w:p>
    <w:p w:rsidR="00A366CF" w:rsidRDefault="00A366CF" w:rsidP="0054668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Применение метода построения стандартной модели логистической регрессии позволило </w:t>
      </w:r>
      <w:r w:rsidR="001825E8">
        <w:rPr>
          <w:sz w:val="24"/>
          <w:szCs w:val="24"/>
        </w:rPr>
        <w:t xml:space="preserve">авторскую </w:t>
      </w:r>
      <w:r>
        <w:rPr>
          <w:sz w:val="24"/>
          <w:szCs w:val="24"/>
        </w:rPr>
        <w:t>разработать модель</w:t>
      </w:r>
      <w:r w:rsidR="001825E8">
        <w:rPr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 xml:space="preserve">Полученная модель была протестирована на рассматриваемой выборке предприятий. Для каждой отрасли было получено свое нормативное значение для оценки модели. </w:t>
      </w:r>
      <w:r w:rsidRPr="002069C1">
        <w:rPr>
          <w:sz w:val="24"/>
          <w:szCs w:val="24"/>
        </w:rPr>
        <w:t>Анал</w:t>
      </w:r>
      <w:r>
        <w:rPr>
          <w:sz w:val="24"/>
          <w:szCs w:val="24"/>
        </w:rPr>
        <w:t xml:space="preserve">из полученных значений прогностической способности модели по отраслям позволяет констатировать высокую эффективность ее применения. Минимальное значение общей точности прогноза составляет 79,2%, а для большинства отраслей она превышает значение 80%. Прогностическая способность модели для компаний-банкротов и финансово устойчивых организаций по отраслям колеблется от 68 до 92%, что также подтверждает высокую степень достоверности предлагаемой модели. </w:t>
      </w:r>
    </w:p>
    <w:p w:rsidR="00DC2A70" w:rsidRPr="00B5681A" w:rsidRDefault="00DC2A70" w:rsidP="0054668E">
      <w:pPr>
        <w:ind w:firstLine="567"/>
        <w:rPr>
          <w:b/>
        </w:rPr>
      </w:pPr>
      <w:r w:rsidRPr="00B5681A">
        <w:rPr>
          <w:b/>
          <w:sz w:val="24"/>
          <w:szCs w:val="24"/>
        </w:rPr>
        <w:t>РИД оформлен в виде программного обеспечения с удобным интерфейсом, представленный ниже</w:t>
      </w:r>
    </w:p>
    <w:p w:rsidR="00A366CF" w:rsidRDefault="00A366CF" w:rsidP="006F194D">
      <w:pPr>
        <w:ind w:firstLine="709"/>
      </w:pPr>
    </w:p>
    <w:p w:rsidR="0054668E" w:rsidRDefault="00C62B3F" w:rsidP="00C4007E">
      <w:pPr>
        <w:ind w:firstLine="709"/>
        <w:jc w:val="center"/>
        <w:rPr>
          <w:b/>
          <w:sz w:val="40"/>
          <w:szCs w:val="40"/>
        </w:rPr>
      </w:pPr>
      <w:r w:rsidRPr="00C4007E">
        <w:rPr>
          <w:b/>
          <w:sz w:val="40"/>
          <w:szCs w:val="40"/>
        </w:rPr>
        <w:t>Программное обеспечение</w:t>
      </w:r>
    </w:p>
    <w:p w:rsidR="00DC2A70" w:rsidRPr="00DC2A70" w:rsidRDefault="00DC2A70" w:rsidP="00DC2A7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Пользователь вводит данный бухгалтерской отчетности в специальные ячейки.</w:t>
      </w:r>
      <w:r w:rsidR="00E939AF">
        <w:rPr>
          <w:sz w:val="24"/>
          <w:szCs w:val="24"/>
        </w:rPr>
        <w:t xml:space="preserve"> НА рисунке ниже представлены ячейки для бухгалтерского баланса.</w:t>
      </w:r>
    </w:p>
    <w:p w:rsidR="00DC2A70" w:rsidRDefault="00DC2A70" w:rsidP="00C4007E">
      <w:pPr>
        <w:ind w:firstLine="709"/>
        <w:jc w:val="center"/>
        <w:rPr>
          <w:b/>
          <w:sz w:val="40"/>
          <w:szCs w:val="40"/>
        </w:rPr>
      </w:pPr>
    </w:p>
    <w:p w:rsidR="00DC2A70" w:rsidRDefault="00DC2A70" w:rsidP="00C4007E">
      <w:pPr>
        <w:ind w:firstLine="709"/>
        <w:jc w:val="center"/>
        <w:rPr>
          <w:b/>
          <w:sz w:val="40"/>
          <w:szCs w:val="40"/>
        </w:rPr>
      </w:pPr>
    </w:p>
    <w:p w:rsidR="00DC2A70" w:rsidRDefault="00DC2A70" w:rsidP="00C4007E">
      <w:pPr>
        <w:ind w:firstLine="709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934075" cy="2952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07E" w:rsidRDefault="00C4007E" w:rsidP="00C4007E">
      <w:pPr>
        <w:ind w:firstLine="709"/>
        <w:jc w:val="center"/>
        <w:rPr>
          <w:b/>
          <w:sz w:val="40"/>
          <w:szCs w:val="40"/>
        </w:rPr>
      </w:pPr>
    </w:p>
    <w:p w:rsidR="00DC2A70" w:rsidRDefault="00E939AF" w:rsidP="00C4007E">
      <w:pPr>
        <w:ind w:firstLine="709"/>
        <w:jc w:val="center"/>
        <w:rPr>
          <w:sz w:val="24"/>
          <w:szCs w:val="24"/>
        </w:rPr>
      </w:pPr>
      <w:r w:rsidRPr="00E939AF">
        <w:rPr>
          <w:sz w:val="24"/>
          <w:szCs w:val="24"/>
        </w:rPr>
        <w:t xml:space="preserve">Рис.1. Заполнение ячеек с </w:t>
      </w:r>
      <w:r w:rsidR="00292886">
        <w:rPr>
          <w:sz w:val="24"/>
          <w:szCs w:val="24"/>
        </w:rPr>
        <w:t xml:space="preserve">бухгалтерской </w:t>
      </w:r>
      <w:r w:rsidRPr="00E939AF">
        <w:rPr>
          <w:sz w:val="24"/>
          <w:szCs w:val="24"/>
        </w:rPr>
        <w:t>отчетностью</w:t>
      </w:r>
    </w:p>
    <w:p w:rsidR="00E939AF" w:rsidRDefault="00E939AF" w:rsidP="00C4007E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Далее пользователь нажимает вкладку «рассчитать» и выбирает отрасль</w:t>
      </w:r>
      <w:r w:rsidR="00292886">
        <w:rPr>
          <w:sz w:val="24"/>
          <w:szCs w:val="24"/>
        </w:rPr>
        <w:t xml:space="preserve"> компании</w:t>
      </w:r>
      <w:r>
        <w:rPr>
          <w:sz w:val="24"/>
          <w:szCs w:val="24"/>
        </w:rPr>
        <w:t>. Результат расчетов по известным классическим моделям и моделям ФУ представлен ниже на рис. 2.</w:t>
      </w:r>
    </w:p>
    <w:p w:rsidR="00292886" w:rsidRPr="00E939AF" w:rsidRDefault="00292886" w:rsidP="00C4007E">
      <w:pPr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34075" cy="2971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886" w:rsidRDefault="00292886" w:rsidP="00292886">
      <w:pPr>
        <w:ind w:firstLine="709"/>
        <w:jc w:val="center"/>
        <w:rPr>
          <w:sz w:val="24"/>
          <w:szCs w:val="24"/>
        </w:rPr>
      </w:pPr>
      <w:r w:rsidRPr="00E939AF">
        <w:rPr>
          <w:sz w:val="24"/>
          <w:szCs w:val="24"/>
        </w:rPr>
        <w:t>Рис.</w:t>
      </w:r>
      <w:r>
        <w:rPr>
          <w:sz w:val="24"/>
          <w:szCs w:val="24"/>
        </w:rPr>
        <w:t>2</w:t>
      </w:r>
      <w:r w:rsidRPr="00E939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Результаты расчетов</w:t>
      </w:r>
    </w:p>
    <w:p w:rsidR="00C62B3F" w:rsidRDefault="00C62B3F" w:rsidP="006F194D">
      <w:pPr>
        <w:ind w:firstLine="709"/>
        <w:rPr>
          <w:b/>
        </w:rPr>
      </w:pPr>
    </w:p>
    <w:p w:rsidR="00C62B3F" w:rsidRPr="00C62B3F" w:rsidRDefault="00C62B3F" w:rsidP="006F194D">
      <w:pPr>
        <w:ind w:firstLine="709"/>
        <w:rPr>
          <w:b/>
        </w:rPr>
      </w:pPr>
    </w:p>
    <w:p w:rsidR="00C62B3F" w:rsidRPr="00C62B3F" w:rsidRDefault="00C62B3F" w:rsidP="006F194D">
      <w:pPr>
        <w:ind w:firstLine="709"/>
      </w:pPr>
    </w:p>
    <w:sectPr w:rsidR="00C62B3F" w:rsidRPr="00C62B3F" w:rsidSect="0067229F">
      <w:foot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3F8" w:rsidRDefault="00D033F8" w:rsidP="00836DEF">
      <w:pPr>
        <w:spacing w:line="240" w:lineRule="auto"/>
      </w:pPr>
      <w:r>
        <w:separator/>
      </w:r>
    </w:p>
  </w:endnote>
  <w:endnote w:type="continuationSeparator" w:id="0">
    <w:p w:rsidR="00D033F8" w:rsidRDefault="00D033F8" w:rsidP="00836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Condense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709032"/>
      <w:docPartObj>
        <w:docPartGallery w:val="Page Numbers (Bottom of Page)"/>
        <w:docPartUnique/>
      </w:docPartObj>
    </w:sdtPr>
    <w:sdtEndPr/>
    <w:sdtContent>
      <w:p w:rsidR="006F194D" w:rsidRDefault="006F194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F79">
          <w:rPr>
            <w:noProof/>
          </w:rPr>
          <w:t>1</w:t>
        </w:r>
        <w:r>
          <w:fldChar w:fldCharType="end"/>
        </w:r>
      </w:p>
    </w:sdtContent>
  </w:sdt>
  <w:p w:rsidR="006F194D" w:rsidRDefault="006F19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3F8" w:rsidRDefault="00D033F8" w:rsidP="00836DEF">
      <w:pPr>
        <w:spacing w:line="240" w:lineRule="auto"/>
      </w:pPr>
      <w:r>
        <w:separator/>
      </w:r>
    </w:p>
  </w:footnote>
  <w:footnote w:type="continuationSeparator" w:id="0">
    <w:p w:rsidR="00D033F8" w:rsidRDefault="00D033F8" w:rsidP="00836D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E00"/>
    <w:multiLevelType w:val="hybridMultilevel"/>
    <w:tmpl w:val="37D66B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7377B"/>
    <w:multiLevelType w:val="hybridMultilevel"/>
    <w:tmpl w:val="68B2F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61F"/>
    <w:multiLevelType w:val="hybridMultilevel"/>
    <w:tmpl w:val="94DA1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259C8"/>
    <w:multiLevelType w:val="hybridMultilevel"/>
    <w:tmpl w:val="0FD0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B1314"/>
    <w:multiLevelType w:val="hybridMultilevel"/>
    <w:tmpl w:val="249CF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C3284"/>
    <w:multiLevelType w:val="hybridMultilevel"/>
    <w:tmpl w:val="7416CB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B02B3"/>
    <w:multiLevelType w:val="hybridMultilevel"/>
    <w:tmpl w:val="89DC5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A703B"/>
    <w:multiLevelType w:val="hybridMultilevel"/>
    <w:tmpl w:val="6CC660F8"/>
    <w:lvl w:ilvl="0" w:tplc="5450D3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E336F"/>
    <w:multiLevelType w:val="hybridMultilevel"/>
    <w:tmpl w:val="DF06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3708"/>
    <w:multiLevelType w:val="multilevel"/>
    <w:tmpl w:val="D820F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77F1A99"/>
    <w:multiLevelType w:val="hybridMultilevel"/>
    <w:tmpl w:val="30046F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282210"/>
    <w:multiLevelType w:val="hybridMultilevel"/>
    <w:tmpl w:val="E0B4FE66"/>
    <w:lvl w:ilvl="0" w:tplc="04190011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2" w15:restartNumberingAfterBreak="0">
    <w:nsid w:val="21403FAC"/>
    <w:multiLevelType w:val="hybridMultilevel"/>
    <w:tmpl w:val="C000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57E7C"/>
    <w:multiLevelType w:val="hybridMultilevel"/>
    <w:tmpl w:val="E2462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E2364"/>
    <w:multiLevelType w:val="hybridMultilevel"/>
    <w:tmpl w:val="E2BE1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1730C"/>
    <w:multiLevelType w:val="hybridMultilevel"/>
    <w:tmpl w:val="D0A0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739A4"/>
    <w:multiLevelType w:val="hybridMultilevel"/>
    <w:tmpl w:val="2948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4472C"/>
    <w:multiLevelType w:val="hybridMultilevel"/>
    <w:tmpl w:val="5BF66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B1B86"/>
    <w:multiLevelType w:val="hybridMultilevel"/>
    <w:tmpl w:val="1B028B34"/>
    <w:lvl w:ilvl="0" w:tplc="A21A56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704248"/>
    <w:multiLevelType w:val="hybridMultilevel"/>
    <w:tmpl w:val="31E0A3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ED455D"/>
    <w:multiLevelType w:val="hybridMultilevel"/>
    <w:tmpl w:val="8500F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F1B05"/>
    <w:multiLevelType w:val="hybridMultilevel"/>
    <w:tmpl w:val="2FB6AA6C"/>
    <w:lvl w:ilvl="0" w:tplc="019E5C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49E2F33"/>
    <w:multiLevelType w:val="hybridMultilevel"/>
    <w:tmpl w:val="B47C7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3616AA"/>
    <w:multiLevelType w:val="hybridMultilevel"/>
    <w:tmpl w:val="44248D3A"/>
    <w:lvl w:ilvl="0" w:tplc="5450D3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D447A"/>
    <w:multiLevelType w:val="hybridMultilevel"/>
    <w:tmpl w:val="9F5AB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B4D10"/>
    <w:multiLevelType w:val="hybridMultilevel"/>
    <w:tmpl w:val="62282F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645ACD"/>
    <w:multiLevelType w:val="hybridMultilevel"/>
    <w:tmpl w:val="FB7A121C"/>
    <w:lvl w:ilvl="0" w:tplc="BB3EE90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D0C6C"/>
    <w:multiLevelType w:val="multilevel"/>
    <w:tmpl w:val="03FE84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 w15:restartNumberingAfterBreak="0">
    <w:nsid w:val="4FA0797F"/>
    <w:multiLevelType w:val="hybridMultilevel"/>
    <w:tmpl w:val="11BCDF68"/>
    <w:lvl w:ilvl="0" w:tplc="5072AE1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827A4"/>
    <w:multiLevelType w:val="hybridMultilevel"/>
    <w:tmpl w:val="FC0853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B37614"/>
    <w:multiLevelType w:val="hybridMultilevel"/>
    <w:tmpl w:val="84B0DE3E"/>
    <w:lvl w:ilvl="0" w:tplc="8D6C0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35FCB"/>
    <w:multiLevelType w:val="hybridMultilevel"/>
    <w:tmpl w:val="B6DCCB96"/>
    <w:lvl w:ilvl="0" w:tplc="495807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5E61115"/>
    <w:multiLevelType w:val="hybridMultilevel"/>
    <w:tmpl w:val="ED6A98DE"/>
    <w:lvl w:ilvl="0" w:tplc="068C951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BDB2238"/>
    <w:multiLevelType w:val="hybridMultilevel"/>
    <w:tmpl w:val="D44E40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5A2197"/>
    <w:multiLevelType w:val="hybridMultilevel"/>
    <w:tmpl w:val="9EE65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4380F7F"/>
    <w:multiLevelType w:val="hybridMultilevel"/>
    <w:tmpl w:val="4C40B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F2C7C"/>
    <w:multiLevelType w:val="hybridMultilevel"/>
    <w:tmpl w:val="3EFE1316"/>
    <w:lvl w:ilvl="0" w:tplc="A208B408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7C4775"/>
    <w:multiLevelType w:val="hybridMultilevel"/>
    <w:tmpl w:val="46989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557DC"/>
    <w:multiLevelType w:val="hybridMultilevel"/>
    <w:tmpl w:val="A7725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20E36"/>
    <w:multiLevelType w:val="hybridMultilevel"/>
    <w:tmpl w:val="D1B80E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3D1D20"/>
    <w:multiLevelType w:val="hybridMultilevel"/>
    <w:tmpl w:val="024A2B16"/>
    <w:lvl w:ilvl="0" w:tplc="125E1744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01A55"/>
    <w:multiLevelType w:val="hybridMultilevel"/>
    <w:tmpl w:val="F04C20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D03195"/>
    <w:multiLevelType w:val="hybridMultilevel"/>
    <w:tmpl w:val="C152065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0602A6"/>
    <w:multiLevelType w:val="hybridMultilevel"/>
    <w:tmpl w:val="352676EE"/>
    <w:lvl w:ilvl="0" w:tplc="13AC2E4A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90D27"/>
    <w:multiLevelType w:val="hybridMultilevel"/>
    <w:tmpl w:val="7D04A60A"/>
    <w:lvl w:ilvl="0" w:tplc="C87CD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FF70118"/>
    <w:multiLevelType w:val="hybridMultilevel"/>
    <w:tmpl w:val="3C1667B4"/>
    <w:lvl w:ilvl="0" w:tplc="068C95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27"/>
  </w:num>
  <w:num w:numId="4">
    <w:abstractNumId w:val="44"/>
  </w:num>
  <w:num w:numId="5">
    <w:abstractNumId w:val="1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6"/>
  </w:num>
  <w:num w:numId="9">
    <w:abstractNumId w:val="25"/>
  </w:num>
  <w:num w:numId="10">
    <w:abstractNumId w:val="15"/>
  </w:num>
  <w:num w:numId="11">
    <w:abstractNumId w:val="36"/>
  </w:num>
  <w:num w:numId="12">
    <w:abstractNumId w:val="9"/>
  </w:num>
  <w:num w:numId="13">
    <w:abstractNumId w:val="38"/>
  </w:num>
  <w:num w:numId="14">
    <w:abstractNumId w:val="43"/>
  </w:num>
  <w:num w:numId="15">
    <w:abstractNumId w:val="23"/>
  </w:num>
  <w:num w:numId="16">
    <w:abstractNumId w:val="7"/>
  </w:num>
  <w:num w:numId="17">
    <w:abstractNumId w:val="8"/>
  </w:num>
  <w:num w:numId="18">
    <w:abstractNumId w:val="10"/>
  </w:num>
  <w:num w:numId="19">
    <w:abstractNumId w:val="29"/>
  </w:num>
  <w:num w:numId="20">
    <w:abstractNumId w:val="39"/>
  </w:num>
  <w:num w:numId="21">
    <w:abstractNumId w:val="0"/>
  </w:num>
  <w:num w:numId="22">
    <w:abstractNumId w:val="37"/>
  </w:num>
  <w:num w:numId="23">
    <w:abstractNumId w:val="4"/>
  </w:num>
  <w:num w:numId="24">
    <w:abstractNumId w:val="22"/>
  </w:num>
  <w:num w:numId="25">
    <w:abstractNumId w:val="41"/>
  </w:num>
  <w:num w:numId="26">
    <w:abstractNumId w:val="5"/>
  </w:num>
  <w:num w:numId="27">
    <w:abstractNumId w:val="13"/>
  </w:num>
  <w:num w:numId="28">
    <w:abstractNumId w:val="33"/>
  </w:num>
  <w:num w:numId="29">
    <w:abstractNumId w:val="11"/>
  </w:num>
  <w:num w:numId="30">
    <w:abstractNumId w:val="1"/>
  </w:num>
  <w:num w:numId="31">
    <w:abstractNumId w:val="28"/>
  </w:num>
  <w:num w:numId="32">
    <w:abstractNumId w:val="14"/>
  </w:num>
  <w:num w:numId="33">
    <w:abstractNumId w:val="24"/>
  </w:num>
  <w:num w:numId="34">
    <w:abstractNumId w:val="2"/>
  </w:num>
  <w:num w:numId="35">
    <w:abstractNumId w:val="35"/>
  </w:num>
  <w:num w:numId="36">
    <w:abstractNumId w:val="26"/>
  </w:num>
  <w:num w:numId="37">
    <w:abstractNumId w:val="17"/>
  </w:num>
  <w:num w:numId="38">
    <w:abstractNumId w:val="30"/>
  </w:num>
  <w:num w:numId="39">
    <w:abstractNumId w:val="16"/>
  </w:num>
  <w:num w:numId="40">
    <w:abstractNumId w:val="12"/>
  </w:num>
  <w:num w:numId="41">
    <w:abstractNumId w:val="40"/>
  </w:num>
  <w:num w:numId="42">
    <w:abstractNumId w:val="3"/>
  </w:num>
  <w:num w:numId="43">
    <w:abstractNumId w:val="45"/>
  </w:num>
  <w:num w:numId="44">
    <w:abstractNumId w:val="32"/>
  </w:num>
  <w:num w:numId="45">
    <w:abstractNumId w:val="34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E4"/>
    <w:rsid w:val="00002ACC"/>
    <w:rsid w:val="00042A38"/>
    <w:rsid w:val="00160897"/>
    <w:rsid w:val="001825E8"/>
    <w:rsid w:val="001A544C"/>
    <w:rsid w:val="001C2C1A"/>
    <w:rsid w:val="001D0E6E"/>
    <w:rsid w:val="001F705D"/>
    <w:rsid w:val="002316B4"/>
    <w:rsid w:val="0023771A"/>
    <w:rsid w:val="0026172F"/>
    <w:rsid w:val="00281490"/>
    <w:rsid w:val="00292886"/>
    <w:rsid w:val="002A721F"/>
    <w:rsid w:val="003179BE"/>
    <w:rsid w:val="00450622"/>
    <w:rsid w:val="0054668E"/>
    <w:rsid w:val="005A6153"/>
    <w:rsid w:val="005B56BC"/>
    <w:rsid w:val="0067229F"/>
    <w:rsid w:val="00697E0A"/>
    <w:rsid w:val="006D2351"/>
    <w:rsid w:val="006F11BD"/>
    <w:rsid w:val="006F194D"/>
    <w:rsid w:val="0080642C"/>
    <w:rsid w:val="00810D08"/>
    <w:rsid w:val="00836DEF"/>
    <w:rsid w:val="00930D47"/>
    <w:rsid w:val="009E5DE4"/>
    <w:rsid w:val="00A00CE1"/>
    <w:rsid w:val="00A366CF"/>
    <w:rsid w:val="00AB6F96"/>
    <w:rsid w:val="00AC2BB7"/>
    <w:rsid w:val="00B5681A"/>
    <w:rsid w:val="00B60D4F"/>
    <w:rsid w:val="00C4007E"/>
    <w:rsid w:val="00C62B3F"/>
    <w:rsid w:val="00CB22EF"/>
    <w:rsid w:val="00CC0457"/>
    <w:rsid w:val="00D033F8"/>
    <w:rsid w:val="00D51D92"/>
    <w:rsid w:val="00D76032"/>
    <w:rsid w:val="00DC2A70"/>
    <w:rsid w:val="00DD099B"/>
    <w:rsid w:val="00DF528A"/>
    <w:rsid w:val="00E01F6C"/>
    <w:rsid w:val="00E35917"/>
    <w:rsid w:val="00E76BD4"/>
    <w:rsid w:val="00E939AF"/>
    <w:rsid w:val="00ED2F79"/>
    <w:rsid w:val="00EF1320"/>
    <w:rsid w:val="00F4778F"/>
    <w:rsid w:val="00F86C2B"/>
    <w:rsid w:val="00F914A6"/>
    <w:rsid w:val="00FA0EA7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BEBC"/>
  <w15:chartTrackingRefBased/>
  <w15:docId w15:val="{6B84D9F6-F58C-4229-82C7-CBB5F4D3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6DEF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0"/>
    <w:link w:val="10"/>
    <w:uiPriority w:val="9"/>
    <w:qFormat/>
    <w:rsid w:val="00836DEF"/>
    <w:pPr>
      <w:spacing w:after="240"/>
      <w:outlineLvl w:val="0"/>
    </w:pPr>
    <w:rPr>
      <w:rFonts w:eastAsiaTheme="minorHAnsi"/>
      <w:bCs w:val="0"/>
      <w:spacing w:val="1"/>
      <w:kern w:val="36"/>
      <w:szCs w:val="36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36DEF"/>
    <w:pPr>
      <w:keepNext/>
      <w:keepLines/>
      <w:outlineLvl w:val="1"/>
    </w:pPr>
    <w:rPr>
      <w:rFonts w:eastAsiaTheme="majorEastAsia"/>
      <w:bCs w:val="0"/>
      <w:color w:val="000000" w:themeColor="text1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36DEF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6DEF"/>
    <w:rPr>
      <w:rFonts w:ascii="Times New Roman" w:hAnsi="Times New Roman" w:cs="Times New Roman"/>
      <w:spacing w:val="1"/>
      <w:kern w:val="36"/>
      <w:sz w:val="28"/>
      <w:szCs w:val="36"/>
    </w:rPr>
  </w:style>
  <w:style w:type="character" w:customStyle="1" w:styleId="20">
    <w:name w:val="Заголовок 2 Знак"/>
    <w:basedOn w:val="a1"/>
    <w:link w:val="2"/>
    <w:uiPriority w:val="9"/>
    <w:rsid w:val="00836DEF"/>
    <w:rPr>
      <w:rFonts w:ascii="Times New Roman" w:eastAsiaTheme="majorEastAsia" w:hAnsi="Times New Roman" w:cs="Times New Roman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36D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21">
    <w:name w:val="Основной текст 21"/>
    <w:basedOn w:val="a0"/>
    <w:rsid w:val="00836DEF"/>
    <w:pPr>
      <w:widowControl w:val="0"/>
      <w:jc w:val="center"/>
    </w:pPr>
    <w:rPr>
      <w:rFonts w:ascii="MonoCondensed" w:hAnsi="MonoCondensed" w:cs="MonoCondensed"/>
    </w:rPr>
  </w:style>
  <w:style w:type="paragraph" w:styleId="a4">
    <w:name w:val="header"/>
    <w:basedOn w:val="a0"/>
    <w:link w:val="a5"/>
    <w:uiPriority w:val="99"/>
    <w:rsid w:val="00836D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36D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rsid w:val="00836D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836D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36D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pacing w:val="1"/>
      <w:sz w:val="20"/>
      <w:szCs w:val="20"/>
      <w:lang w:eastAsia="ru-RU"/>
    </w:rPr>
  </w:style>
  <w:style w:type="paragraph" w:styleId="a8">
    <w:name w:val="List Paragraph"/>
    <w:basedOn w:val="a0"/>
    <w:uiPriority w:val="34"/>
    <w:qFormat/>
    <w:rsid w:val="00836DEF"/>
    <w:pPr>
      <w:spacing w:after="200" w:line="276" w:lineRule="auto"/>
      <w:ind w:left="720"/>
      <w:contextualSpacing/>
    </w:pPr>
    <w:rPr>
      <w:rFonts w:eastAsiaTheme="minorHAnsi"/>
      <w:color w:val="000000"/>
      <w:spacing w:val="1"/>
      <w:lang w:eastAsia="en-US"/>
    </w:rPr>
  </w:style>
  <w:style w:type="character" w:styleId="a9">
    <w:name w:val="Hyperlink"/>
    <w:basedOn w:val="a1"/>
    <w:uiPriority w:val="99"/>
    <w:unhideWhenUsed/>
    <w:rsid w:val="00836DEF"/>
    <w:rPr>
      <w:color w:val="0000FF"/>
      <w:u w:val="single"/>
    </w:rPr>
  </w:style>
  <w:style w:type="table" w:styleId="aa">
    <w:name w:val="Table Grid"/>
    <w:basedOn w:val="a2"/>
    <w:uiPriority w:val="39"/>
    <w:rsid w:val="00836DEF"/>
    <w:pPr>
      <w:spacing w:after="0" w:line="240" w:lineRule="auto"/>
    </w:pPr>
    <w:rPr>
      <w:rFonts w:ascii="Times New Roman" w:hAnsi="Times New Roman" w:cs="Times New Roman"/>
      <w:spacing w:val="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0"/>
    <w:next w:val="a0"/>
    <w:autoRedefine/>
    <w:uiPriority w:val="39"/>
    <w:unhideWhenUsed/>
    <w:rsid w:val="00836DEF"/>
    <w:pPr>
      <w:tabs>
        <w:tab w:val="right" w:leader="dot" w:pos="9356"/>
      </w:tabs>
      <w:ind w:right="-1"/>
    </w:pPr>
    <w:rPr>
      <w:rFonts w:eastAsiaTheme="minorHAnsi"/>
      <w:noProof/>
      <w:spacing w:val="1"/>
      <w:lang w:eastAsia="en-US"/>
    </w:rPr>
  </w:style>
  <w:style w:type="paragraph" w:styleId="ab">
    <w:name w:val="Normal (Web)"/>
    <w:basedOn w:val="a0"/>
    <w:uiPriority w:val="99"/>
    <w:unhideWhenUsed/>
    <w:rsid w:val="00836DEF"/>
    <w:pPr>
      <w:spacing w:before="100" w:beforeAutospacing="1" w:after="100" w:afterAutospacing="1"/>
    </w:pPr>
    <w:rPr>
      <w:rFonts w:eastAsiaTheme="minorHAnsi"/>
      <w:color w:val="0C1D6B"/>
      <w:spacing w:val="1"/>
      <w:lang w:eastAsia="en-US"/>
    </w:rPr>
  </w:style>
  <w:style w:type="character" w:customStyle="1" w:styleId="ac">
    <w:name w:val="Основной текст_"/>
    <w:basedOn w:val="a1"/>
    <w:link w:val="11"/>
    <w:rsid w:val="00836DEF"/>
    <w:rPr>
      <w:rFonts w:ascii="Batang" w:eastAsia="Batang" w:hAnsi="Batang" w:cs="Batang"/>
      <w:spacing w:val="1"/>
      <w:shd w:val="clear" w:color="auto" w:fill="FFFFFF"/>
    </w:rPr>
  </w:style>
  <w:style w:type="paragraph" w:customStyle="1" w:styleId="11">
    <w:name w:val="Основной текст1"/>
    <w:basedOn w:val="a0"/>
    <w:link w:val="ac"/>
    <w:rsid w:val="00836DEF"/>
    <w:pPr>
      <w:widowControl w:val="0"/>
      <w:shd w:val="clear" w:color="auto" w:fill="FFFFFF"/>
      <w:spacing w:before="420" w:line="350" w:lineRule="exact"/>
    </w:pPr>
    <w:rPr>
      <w:rFonts w:ascii="Batang" w:eastAsia="Batang" w:hAnsi="Batang" w:cs="Batang"/>
      <w:bCs w:val="0"/>
      <w:spacing w:val="1"/>
      <w:sz w:val="22"/>
      <w:szCs w:val="22"/>
      <w:lang w:eastAsia="en-US"/>
    </w:rPr>
  </w:style>
  <w:style w:type="paragraph" w:customStyle="1" w:styleId="5">
    <w:name w:val="Основной текст5"/>
    <w:basedOn w:val="a0"/>
    <w:rsid w:val="00836DEF"/>
    <w:pPr>
      <w:widowControl w:val="0"/>
      <w:shd w:val="clear" w:color="auto" w:fill="FFFFFF"/>
      <w:spacing w:after="1260" w:line="317" w:lineRule="exact"/>
      <w:ind w:hanging="360"/>
      <w:jc w:val="right"/>
    </w:pPr>
    <w:rPr>
      <w:rFonts w:eastAsiaTheme="minorHAnsi"/>
      <w:color w:val="000000"/>
      <w:spacing w:val="2"/>
      <w:sz w:val="23"/>
      <w:szCs w:val="23"/>
      <w:lang w:eastAsia="en-US"/>
    </w:rPr>
  </w:style>
  <w:style w:type="character" w:customStyle="1" w:styleId="12">
    <w:name w:val="Основной текст Знак1"/>
    <w:basedOn w:val="a1"/>
    <w:link w:val="ad"/>
    <w:uiPriority w:val="99"/>
    <w:rsid w:val="00836DEF"/>
    <w:rPr>
      <w:sz w:val="26"/>
      <w:szCs w:val="26"/>
      <w:shd w:val="clear" w:color="auto" w:fill="FFFFFF"/>
    </w:rPr>
  </w:style>
  <w:style w:type="paragraph" w:styleId="ad">
    <w:name w:val="Body Text"/>
    <w:basedOn w:val="a0"/>
    <w:link w:val="12"/>
    <w:uiPriority w:val="99"/>
    <w:rsid w:val="00836DEF"/>
    <w:pPr>
      <w:shd w:val="clear" w:color="auto" w:fill="FFFFFF"/>
      <w:spacing w:line="240" w:lineRule="atLeast"/>
      <w:ind w:hanging="1460"/>
      <w:jc w:val="center"/>
    </w:pPr>
    <w:rPr>
      <w:rFonts w:asciiTheme="minorHAnsi" w:eastAsiaTheme="minorHAnsi" w:hAnsiTheme="minorHAnsi" w:cstheme="minorBidi"/>
      <w:bCs w:val="0"/>
      <w:sz w:val="26"/>
      <w:szCs w:val="26"/>
      <w:lang w:eastAsia="en-US"/>
    </w:rPr>
  </w:style>
  <w:style w:type="character" w:customStyle="1" w:styleId="ae">
    <w:name w:val="Основной текст Знак"/>
    <w:basedOn w:val="a1"/>
    <w:uiPriority w:val="99"/>
    <w:semiHidden/>
    <w:rsid w:val="00836D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35pt">
    <w:name w:val="Основной текст + 13;5 pt"/>
    <w:basedOn w:val="ac"/>
    <w:rsid w:val="00836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0"/>
    <w:rsid w:val="00836DEF"/>
    <w:pPr>
      <w:widowControl w:val="0"/>
      <w:shd w:val="clear" w:color="auto" w:fill="FFFFFF"/>
      <w:spacing w:before="1260" w:line="317" w:lineRule="exact"/>
      <w:ind w:hanging="1680"/>
    </w:pPr>
    <w:rPr>
      <w:color w:val="000000"/>
      <w:spacing w:val="2"/>
      <w:sz w:val="23"/>
      <w:szCs w:val="23"/>
    </w:rPr>
  </w:style>
  <w:style w:type="character" w:customStyle="1" w:styleId="af">
    <w:name w:val="Сноска_"/>
    <w:basedOn w:val="a1"/>
    <w:link w:val="af0"/>
    <w:rsid w:val="00836DEF"/>
    <w:rPr>
      <w:rFonts w:eastAsia="Times New Roman"/>
      <w:spacing w:val="2"/>
      <w:sz w:val="23"/>
      <w:szCs w:val="23"/>
      <w:shd w:val="clear" w:color="auto" w:fill="FFFFFF"/>
    </w:rPr>
  </w:style>
  <w:style w:type="paragraph" w:customStyle="1" w:styleId="af0">
    <w:name w:val="Сноска"/>
    <w:basedOn w:val="a0"/>
    <w:link w:val="af"/>
    <w:rsid w:val="00836DEF"/>
    <w:pPr>
      <w:widowControl w:val="0"/>
      <w:shd w:val="clear" w:color="auto" w:fill="FFFFFF"/>
      <w:spacing w:line="274" w:lineRule="exact"/>
      <w:ind w:hanging="360"/>
    </w:pPr>
    <w:rPr>
      <w:rFonts w:asciiTheme="minorHAnsi" w:hAnsiTheme="minorHAnsi" w:cstheme="minorBidi"/>
      <w:bCs w:val="0"/>
      <w:spacing w:val="2"/>
      <w:sz w:val="23"/>
      <w:szCs w:val="23"/>
      <w:lang w:eastAsia="en-US"/>
    </w:rPr>
  </w:style>
  <w:style w:type="character" w:customStyle="1" w:styleId="40">
    <w:name w:val="Заголовок №4_"/>
    <w:basedOn w:val="a1"/>
    <w:link w:val="41"/>
    <w:rsid w:val="00836DEF"/>
    <w:rPr>
      <w:rFonts w:ascii="Arial" w:eastAsia="Arial" w:hAnsi="Arial" w:cs="Arial"/>
      <w:b/>
      <w:bCs/>
      <w:spacing w:val="3"/>
      <w:sz w:val="25"/>
      <w:szCs w:val="25"/>
      <w:shd w:val="clear" w:color="auto" w:fill="FFFFFF"/>
    </w:rPr>
  </w:style>
  <w:style w:type="character" w:customStyle="1" w:styleId="af1">
    <w:name w:val="Основной текст + Курсив"/>
    <w:basedOn w:val="ac"/>
    <w:uiPriority w:val="99"/>
    <w:rsid w:val="00836D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41">
    <w:name w:val="Заголовок №4"/>
    <w:basedOn w:val="a0"/>
    <w:link w:val="40"/>
    <w:rsid w:val="00836DEF"/>
    <w:pPr>
      <w:widowControl w:val="0"/>
      <w:shd w:val="clear" w:color="auto" w:fill="FFFFFF"/>
      <w:spacing w:after="420" w:line="0" w:lineRule="atLeast"/>
      <w:outlineLvl w:val="3"/>
    </w:pPr>
    <w:rPr>
      <w:rFonts w:ascii="Arial" w:eastAsia="Arial" w:hAnsi="Arial" w:cs="Arial"/>
      <w:b/>
      <w:spacing w:val="3"/>
      <w:sz w:val="25"/>
      <w:szCs w:val="25"/>
      <w:lang w:eastAsia="en-US"/>
    </w:rPr>
  </w:style>
  <w:style w:type="character" w:customStyle="1" w:styleId="af2">
    <w:name w:val="Гипертекстовая ссылка"/>
    <w:basedOn w:val="a1"/>
    <w:uiPriority w:val="99"/>
    <w:rsid w:val="00836DEF"/>
    <w:rPr>
      <w:color w:val="106BBE"/>
    </w:rPr>
  </w:style>
  <w:style w:type="paragraph" w:styleId="af3">
    <w:name w:val="endnote text"/>
    <w:basedOn w:val="a0"/>
    <w:link w:val="af4"/>
    <w:uiPriority w:val="99"/>
    <w:unhideWhenUsed/>
    <w:rsid w:val="00836DEF"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rsid w:val="00836DEF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5">
    <w:name w:val="endnote reference"/>
    <w:basedOn w:val="a1"/>
    <w:uiPriority w:val="99"/>
    <w:semiHidden/>
    <w:unhideWhenUsed/>
    <w:rsid w:val="00836DEF"/>
    <w:rPr>
      <w:vertAlign w:val="superscript"/>
    </w:rPr>
  </w:style>
  <w:style w:type="paragraph" w:styleId="a">
    <w:name w:val="No Spacing"/>
    <w:basedOn w:val="a8"/>
    <w:uiPriority w:val="1"/>
    <w:qFormat/>
    <w:rsid w:val="00836DEF"/>
    <w:pPr>
      <w:numPr>
        <w:numId w:val="11"/>
      </w:numPr>
      <w:spacing w:after="0" w:line="360" w:lineRule="auto"/>
      <w:ind w:left="357" w:hanging="357"/>
    </w:pPr>
  </w:style>
  <w:style w:type="paragraph" w:styleId="af6">
    <w:name w:val="footnote text"/>
    <w:basedOn w:val="a0"/>
    <w:link w:val="af7"/>
    <w:unhideWhenUsed/>
    <w:rsid w:val="00836DEF"/>
    <w:pPr>
      <w:spacing w:line="240" w:lineRule="auto"/>
      <w:jc w:val="left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af7">
    <w:name w:val="Текст сноски Знак"/>
    <w:basedOn w:val="a1"/>
    <w:link w:val="af6"/>
    <w:rsid w:val="00836DEF"/>
    <w:rPr>
      <w:sz w:val="20"/>
      <w:szCs w:val="20"/>
    </w:rPr>
  </w:style>
  <w:style w:type="character" w:styleId="af8">
    <w:name w:val="footnote reference"/>
    <w:basedOn w:val="a1"/>
    <w:semiHidden/>
    <w:unhideWhenUsed/>
    <w:rsid w:val="00836DEF"/>
    <w:rPr>
      <w:vertAlign w:val="superscript"/>
    </w:rPr>
  </w:style>
  <w:style w:type="table" w:customStyle="1" w:styleId="13">
    <w:name w:val="Сетка таблицы1"/>
    <w:basedOn w:val="a2"/>
    <w:next w:val="aa"/>
    <w:uiPriority w:val="59"/>
    <w:rsid w:val="00836D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0"/>
    <w:rsid w:val="00836DEF"/>
    <w:pPr>
      <w:spacing w:after="200" w:line="276" w:lineRule="auto"/>
      <w:ind w:left="720"/>
      <w:jc w:val="left"/>
    </w:pPr>
    <w:rPr>
      <w:rFonts w:ascii="Calibri" w:hAnsi="Calibri"/>
      <w:bCs w:val="0"/>
      <w:sz w:val="22"/>
      <w:szCs w:val="22"/>
      <w:lang w:eastAsia="en-US"/>
    </w:rPr>
  </w:style>
  <w:style w:type="paragraph" w:styleId="af9">
    <w:name w:val="Balloon Text"/>
    <w:basedOn w:val="a0"/>
    <w:link w:val="afa"/>
    <w:uiPriority w:val="99"/>
    <w:semiHidden/>
    <w:unhideWhenUsed/>
    <w:rsid w:val="00836DEF"/>
    <w:pPr>
      <w:spacing w:line="240" w:lineRule="auto"/>
    </w:pPr>
    <w:rPr>
      <w:rFonts w:ascii="Tahoma" w:eastAsiaTheme="minorHAnsi" w:hAnsi="Tahoma" w:cs="Tahoma"/>
      <w:bCs w:val="0"/>
      <w:sz w:val="16"/>
      <w:szCs w:val="16"/>
      <w:lang w:eastAsia="en-US"/>
    </w:rPr>
  </w:style>
  <w:style w:type="character" w:customStyle="1" w:styleId="afa">
    <w:name w:val="Текст выноски Знак"/>
    <w:basedOn w:val="a1"/>
    <w:link w:val="af9"/>
    <w:uiPriority w:val="99"/>
    <w:semiHidden/>
    <w:rsid w:val="00836DEF"/>
    <w:rPr>
      <w:rFonts w:ascii="Tahoma" w:hAnsi="Tahoma" w:cs="Tahoma"/>
      <w:sz w:val="16"/>
      <w:szCs w:val="16"/>
    </w:rPr>
  </w:style>
  <w:style w:type="paragraph" w:styleId="afb">
    <w:name w:val="Bibliography"/>
    <w:basedOn w:val="a0"/>
    <w:next w:val="a0"/>
    <w:uiPriority w:val="37"/>
    <w:unhideWhenUsed/>
    <w:rsid w:val="00836DEF"/>
  </w:style>
  <w:style w:type="paragraph" w:customStyle="1" w:styleId="published">
    <w:name w:val="published"/>
    <w:basedOn w:val="a0"/>
    <w:rsid w:val="00836DEF"/>
    <w:pPr>
      <w:spacing w:before="100" w:beforeAutospacing="1" w:after="100" w:afterAutospacing="1" w:line="240" w:lineRule="auto"/>
      <w:jc w:val="left"/>
    </w:pPr>
    <w:rPr>
      <w:bCs w:val="0"/>
      <w:sz w:val="24"/>
      <w:szCs w:val="24"/>
    </w:rPr>
  </w:style>
  <w:style w:type="character" w:customStyle="1" w:styleId="apple-converted-space">
    <w:name w:val="apple-converted-space"/>
    <w:basedOn w:val="a1"/>
    <w:rsid w:val="00836DEF"/>
  </w:style>
  <w:style w:type="paragraph" w:customStyle="1" w:styleId="b-articleparagraph">
    <w:name w:val="b-article__paragraph"/>
    <w:basedOn w:val="a0"/>
    <w:rsid w:val="00836DEF"/>
    <w:pPr>
      <w:spacing w:before="100" w:beforeAutospacing="1" w:after="100" w:afterAutospacing="1" w:line="240" w:lineRule="auto"/>
      <w:jc w:val="left"/>
    </w:pPr>
    <w:rPr>
      <w:bCs w:val="0"/>
      <w:sz w:val="24"/>
      <w:szCs w:val="24"/>
    </w:rPr>
  </w:style>
  <w:style w:type="character" w:styleId="afc">
    <w:name w:val="FollowedHyperlink"/>
    <w:basedOn w:val="a1"/>
    <w:uiPriority w:val="99"/>
    <w:semiHidden/>
    <w:unhideWhenUsed/>
    <w:rsid w:val="00836DEF"/>
    <w:rPr>
      <w:color w:val="954F72" w:themeColor="followedHyperlink"/>
      <w:u w:val="single"/>
    </w:rPr>
  </w:style>
  <w:style w:type="character" w:customStyle="1" w:styleId="authorno-image-name-wrap">
    <w:name w:val="author__no-image-name-wrap"/>
    <w:basedOn w:val="a1"/>
    <w:rsid w:val="00836DEF"/>
  </w:style>
  <w:style w:type="character" w:customStyle="1" w:styleId="authorno-image-date">
    <w:name w:val="author__no-image-date"/>
    <w:basedOn w:val="a1"/>
    <w:rsid w:val="00836DEF"/>
  </w:style>
  <w:style w:type="character" w:customStyle="1" w:styleId="Bodytext3">
    <w:name w:val="Body text (3)_"/>
    <w:basedOn w:val="a1"/>
    <w:link w:val="Bodytext30"/>
    <w:rsid w:val="00836DE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">
    <w:name w:val="Body text_"/>
    <w:basedOn w:val="a1"/>
    <w:link w:val="23"/>
    <w:rsid w:val="00836D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135ptBold">
    <w:name w:val="Body text + 13;5 pt;Bold"/>
    <w:basedOn w:val="Bodytext"/>
    <w:rsid w:val="00836DE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Italic">
    <w:name w:val="Body text + Italic"/>
    <w:basedOn w:val="Bodytext"/>
    <w:rsid w:val="00836DE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Bodytext30">
    <w:name w:val="Body text (3)"/>
    <w:basedOn w:val="a0"/>
    <w:link w:val="Bodytext3"/>
    <w:rsid w:val="00836DEF"/>
    <w:pPr>
      <w:shd w:val="clear" w:color="auto" w:fill="FFFFFF"/>
      <w:spacing w:after="1320" w:line="0" w:lineRule="atLeast"/>
      <w:ind w:hanging="480"/>
      <w:jc w:val="right"/>
    </w:pPr>
    <w:rPr>
      <w:bCs w:val="0"/>
      <w:sz w:val="27"/>
      <w:szCs w:val="27"/>
      <w:lang w:eastAsia="en-US"/>
    </w:rPr>
  </w:style>
  <w:style w:type="paragraph" w:customStyle="1" w:styleId="23">
    <w:name w:val="Основной текст2"/>
    <w:basedOn w:val="a0"/>
    <w:link w:val="Bodytext"/>
    <w:rsid w:val="00836DEF"/>
    <w:pPr>
      <w:shd w:val="clear" w:color="auto" w:fill="FFFFFF"/>
      <w:spacing w:after="900" w:line="303" w:lineRule="exact"/>
      <w:jc w:val="right"/>
    </w:pPr>
    <w:rPr>
      <w:bCs w:val="0"/>
      <w:lang w:eastAsia="en-US"/>
    </w:rPr>
  </w:style>
  <w:style w:type="character" w:customStyle="1" w:styleId="Bodytext2">
    <w:name w:val="Body text (2)_"/>
    <w:basedOn w:val="a1"/>
    <w:link w:val="Bodytext20"/>
    <w:rsid w:val="00836DEF"/>
    <w:rPr>
      <w:rFonts w:ascii="MS Mincho" w:eastAsia="MS Mincho" w:hAnsi="MS Mincho" w:cs="MS Mincho"/>
      <w:spacing w:val="-30"/>
      <w:sz w:val="29"/>
      <w:szCs w:val="29"/>
      <w:shd w:val="clear" w:color="auto" w:fill="FFFFFF"/>
    </w:rPr>
  </w:style>
  <w:style w:type="paragraph" w:customStyle="1" w:styleId="Bodytext20">
    <w:name w:val="Body text (2)"/>
    <w:basedOn w:val="a0"/>
    <w:link w:val="Bodytext2"/>
    <w:rsid w:val="00836DEF"/>
    <w:pPr>
      <w:shd w:val="clear" w:color="auto" w:fill="FFFFFF"/>
      <w:spacing w:after="1140" w:line="0" w:lineRule="atLeast"/>
      <w:jc w:val="center"/>
    </w:pPr>
    <w:rPr>
      <w:rFonts w:ascii="MS Mincho" w:eastAsia="MS Mincho" w:hAnsi="MS Mincho" w:cs="MS Mincho"/>
      <w:bCs w:val="0"/>
      <w:spacing w:val="-30"/>
      <w:sz w:val="29"/>
      <w:szCs w:val="29"/>
      <w:lang w:eastAsia="en-US"/>
    </w:rPr>
  </w:style>
  <w:style w:type="character" w:styleId="afd">
    <w:name w:val="Emphasis"/>
    <w:basedOn w:val="a1"/>
    <w:uiPriority w:val="20"/>
    <w:qFormat/>
    <w:rsid w:val="00836DEF"/>
    <w:rPr>
      <w:i/>
      <w:iCs/>
    </w:rPr>
  </w:style>
  <w:style w:type="character" w:customStyle="1" w:styleId="date-display-single">
    <w:name w:val="date-display-single"/>
    <w:basedOn w:val="a1"/>
    <w:rsid w:val="00836DEF"/>
  </w:style>
  <w:style w:type="character" w:styleId="afe">
    <w:name w:val="Strong"/>
    <w:basedOn w:val="a1"/>
    <w:uiPriority w:val="22"/>
    <w:qFormat/>
    <w:rsid w:val="00836DEF"/>
    <w:rPr>
      <w:b/>
      <w:bCs/>
    </w:rPr>
  </w:style>
  <w:style w:type="paragraph" w:customStyle="1" w:styleId="extra">
    <w:name w:val="extra"/>
    <w:basedOn w:val="a0"/>
    <w:rsid w:val="00836DEF"/>
    <w:pPr>
      <w:spacing w:before="100" w:beforeAutospacing="1" w:after="100" w:afterAutospacing="1" w:line="240" w:lineRule="auto"/>
      <w:jc w:val="left"/>
    </w:pPr>
    <w:rPr>
      <w:bCs w:val="0"/>
      <w:sz w:val="24"/>
      <w:szCs w:val="24"/>
    </w:rPr>
  </w:style>
  <w:style w:type="character" w:customStyle="1" w:styleId="translation-chunk">
    <w:name w:val="translation-chunk"/>
    <w:basedOn w:val="a1"/>
    <w:rsid w:val="00836DEF"/>
  </w:style>
  <w:style w:type="paragraph" w:styleId="aff">
    <w:name w:val="TOC Heading"/>
    <w:basedOn w:val="1"/>
    <w:next w:val="a0"/>
    <w:uiPriority w:val="39"/>
    <w:semiHidden/>
    <w:unhideWhenUsed/>
    <w:qFormat/>
    <w:rsid w:val="00836DEF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pacing w:val="0"/>
      <w:kern w:val="0"/>
      <w:szCs w:val="28"/>
      <w:lang w:eastAsia="ru-RU"/>
    </w:rPr>
  </w:style>
  <w:style w:type="paragraph" w:styleId="15">
    <w:name w:val="toc 1"/>
    <w:basedOn w:val="a0"/>
    <w:next w:val="a0"/>
    <w:autoRedefine/>
    <w:uiPriority w:val="39"/>
    <w:unhideWhenUsed/>
    <w:rsid w:val="00836DEF"/>
    <w:pPr>
      <w:spacing w:after="100"/>
    </w:pPr>
  </w:style>
  <w:style w:type="paragraph" w:styleId="31">
    <w:name w:val="toc 3"/>
    <w:basedOn w:val="a0"/>
    <w:next w:val="a0"/>
    <w:autoRedefine/>
    <w:uiPriority w:val="39"/>
    <w:unhideWhenUsed/>
    <w:rsid w:val="00836DEF"/>
    <w:pPr>
      <w:spacing w:after="100"/>
      <w:ind w:left="560"/>
    </w:pPr>
  </w:style>
  <w:style w:type="character" w:customStyle="1" w:styleId="articleheadertime">
    <w:name w:val="article_header_time"/>
    <w:basedOn w:val="a1"/>
    <w:rsid w:val="00836DEF"/>
  </w:style>
  <w:style w:type="character" w:customStyle="1" w:styleId="articleheaderupdate">
    <w:name w:val="article_header_update"/>
    <w:basedOn w:val="a1"/>
    <w:rsid w:val="00836DEF"/>
  </w:style>
  <w:style w:type="character" w:customStyle="1" w:styleId="aff0">
    <w:name w:val="Основной текст + Полужирный"/>
    <w:basedOn w:val="12"/>
    <w:uiPriority w:val="99"/>
    <w:rsid w:val="00836DEF"/>
    <w:rPr>
      <w:rFonts w:ascii="Times New Roman" w:hAnsi="Times New Roman" w:cs="Times New Roman" w:hint="default"/>
      <w:b/>
      <w:bCs/>
      <w:sz w:val="17"/>
      <w:szCs w:val="17"/>
      <w:shd w:val="clear" w:color="auto" w:fill="FFFFFF"/>
    </w:rPr>
  </w:style>
  <w:style w:type="table" w:customStyle="1" w:styleId="24">
    <w:name w:val="Сетка таблицы2"/>
    <w:basedOn w:val="a2"/>
    <w:next w:val="aa"/>
    <w:uiPriority w:val="59"/>
    <w:rsid w:val="00E01F6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pacing w:val="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Placeholder Text"/>
    <w:basedOn w:val="a1"/>
    <w:uiPriority w:val="99"/>
    <w:semiHidden/>
    <w:rsid w:val="006F19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02DA74-48A2-466E-A5F8-1639207705A6}"/>
</file>

<file path=customXml/itemProps2.xml><?xml version="1.0" encoding="utf-8"?>
<ds:datastoreItem xmlns:ds="http://schemas.openxmlformats.org/officeDocument/2006/customXml" ds:itemID="{F5B42825-DEC8-4C1D-A94F-E16B4353BB6B}"/>
</file>

<file path=customXml/itemProps3.xml><?xml version="1.0" encoding="utf-8"?>
<ds:datastoreItem xmlns:ds="http://schemas.openxmlformats.org/officeDocument/2006/customXml" ds:itemID="{4D5510E9-FA56-46CF-8FA8-57AFC4D459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Прогнозирование банкротства предприятий с учетом отраслевой специфики (рекламно-техническое описание)</dc:title>
  <dc:subject/>
  <dc:creator>Новиков Алексей Викторович</dc:creator>
  <cp:keywords/>
  <dc:description/>
  <cp:lastModifiedBy>Белгородцев Виктор Петрович</cp:lastModifiedBy>
  <cp:revision>2</cp:revision>
  <dcterms:created xsi:type="dcterms:W3CDTF">2018-04-12T07:23:00Z</dcterms:created>
  <dcterms:modified xsi:type="dcterms:W3CDTF">2018-04-12T07:23:00Z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