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5FD" w:rsidRPr="00952932" w:rsidRDefault="00A62405" w:rsidP="00A624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932">
        <w:rPr>
          <w:rFonts w:ascii="Times New Roman" w:hAnsi="Times New Roman" w:cs="Times New Roman"/>
          <w:b/>
          <w:sz w:val="28"/>
          <w:szCs w:val="28"/>
        </w:rPr>
        <w:t>Рекламно-техническое описание (презентация) РИД</w:t>
      </w:r>
    </w:p>
    <w:p w:rsidR="00A62405" w:rsidRDefault="00A62405" w:rsidP="00A624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РИД</w:t>
      </w:r>
      <w:r w:rsidR="00AF0F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405">
        <w:rPr>
          <w:rFonts w:ascii="Times New Roman" w:hAnsi="Times New Roman" w:cs="Times New Roman"/>
          <w:b/>
          <w:sz w:val="28"/>
          <w:szCs w:val="28"/>
        </w:rPr>
        <w:t>«Методика оценки эффективности налогового стимулирования сельскохозяйственных товаропроизводителей на макро- и микроуровне»</w:t>
      </w:r>
      <w:r w:rsidR="00AF0F2F">
        <w:rPr>
          <w:rFonts w:ascii="Times New Roman" w:hAnsi="Times New Roman" w:cs="Times New Roman"/>
          <w:sz w:val="28"/>
          <w:szCs w:val="28"/>
        </w:rPr>
        <w:t>.</w:t>
      </w:r>
    </w:p>
    <w:p w:rsidR="00A62405" w:rsidRPr="00AF0F2F" w:rsidRDefault="00A62405" w:rsidP="00A624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F2F"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</w:p>
    <w:p w:rsidR="00A62405" w:rsidRDefault="00A62405" w:rsidP="00A62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F2F">
        <w:rPr>
          <w:rFonts w:ascii="Times New Roman" w:hAnsi="Times New Roman" w:cs="Times New Roman"/>
          <w:b/>
          <w:sz w:val="28"/>
          <w:szCs w:val="28"/>
        </w:rPr>
        <w:t>Гончаренко Л.И.</w:t>
      </w:r>
      <w:r>
        <w:rPr>
          <w:rFonts w:ascii="Times New Roman" w:hAnsi="Times New Roman" w:cs="Times New Roman"/>
          <w:sz w:val="28"/>
          <w:szCs w:val="28"/>
        </w:rPr>
        <w:t xml:space="preserve"> – руководитель Департамента налоговой политики и таможенно-тарифного регулирования,</w:t>
      </w:r>
      <w:r w:rsidRPr="00A62405">
        <w:rPr>
          <w:rFonts w:ascii="Times New Roman" w:hAnsi="Times New Roman" w:cs="Times New Roman"/>
          <w:sz w:val="28"/>
          <w:szCs w:val="28"/>
        </w:rPr>
        <w:t xml:space="preserve"> д.э.н., проф.;</w:t>
      </w:r>
    </w:p>
    <w:p w:rsidR="00A62405" w:rsidRDefault="00A62405" w:rsidP="00A62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F2F">
        <w:rPr>
          <w:rFonts w:ascii="Times New Roman" w:hAnsi="Times New Roman" w:cs="Times New Roman"/>
          <w:b/>
          <w:sz w:val="28"/>
          <w:szCs w:val="28"/>
        </w:rPr>
        <w:t>Тихонова А.В.</w:t>
      </w:r>
      <w:r>
        <w:rPr>
          <w:rFonts w:ascii="Times New Roman" w:hAnsi="Times New Roman" w:cs="Times New Roman"/>
          <w:sz w:val="28"/>
          <w:szCs w:val="28"/>
        </w:rPr>
        <w:t xml:space="preserve"> – старший преподаватель</w:t>
      </w:r>
      <w:r w:rsidRPr="00A62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Департамента налоговой политики и таможенно-тарифного регулирования,</w:t>
      </w:r>
      <w:r w:rsidRPr="00A62405">
        <w:rPr>
          <w:rFonts w:ascii="Times New Roman" w:hAnsi="Times New Roman" w:cs="Times New Roman"/>
          <w:sz w:val="28"/>
          <w:szCs w:val="28"/>
        </w:rPr>
        <w:t xml:space="preserve"> к.э.н.; </w:t>
      </w:r>
    </w:p>
    <w:p w:rsidR="00A62405" w:rsidRDefault="00A62405" w:rsidP="00A62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F2F">
        <w:rPr>
          <w:rFonts w:ascii="Times New Roman" w:hAnsi="Times New Roman" w:cs="Times New Roman"/>
          <w:b/>
          <w:sz w:val="28"/>
          <w:szCs w:val="28"/>
        </w:rPr>
        <w:t>Пьянова М.В.</w:t>
      </w:r>
      <w:r>
        <w:rPr>
          <w:rFonts w:ascii="Times New Roman" w:hAnsi="Times New Roman" w:cs="Times New Roman"/>
          <w:sz w:val="28"/>
          <w:szCs w:val="28"/>
        </w:rPr>
        <w:t xml:space="preserve"> –доцент Департамента налоговой политики и таможенно-тарифного регулирования, к.э.н., доцент.</w:t>
      </w:r>
    </w:p>
    <w:p w:rsidR="00A62405" w:rsidRPr="00AF635F" w:rsidRDefault="00AF0F2F" w:rsidP="00A624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35F">
        <w:rPr>
          <w:rFonts w:ascii="Times New Roman" w:hAnsi="Times New Roman" w:cs="Times New Roman"/>
          <w:b/>
          <w:sz w:val="28"/>
          <w:szCs w:val="28"/>
        </w:rPr>
        <w:t>Содержание РИД:</w:t>
      </w:r>
    </w:p>
    <w:p w:rsidR="00AF0F2F" w:rsidRPr="00AF635F" w:rsidRDefault="00AF0F2F" w:rsidP="00AF635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35F">
        <w:rPr>
          <w:rFonts w:ascii="Times New Roman" w:hAnsi="Times New Roman" w:cs="Times New Roman"/>
          <w:sz w:val="28"/>
          <w:szCs w:val="28"/>
        </w:rPr>
        <w:t>Оценка эффективности налогового стимулирования сельскохозяйственных товаропроизводителей на макроуровне</w:t>
      </w:r>
    </w:p>
    <w:p w:rsidR="00AF635F" w:rsidRDefault="00AF635F" w:rsidP="00AF635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35F">
        <w:rPr>
          <w:rFonts w:ascii="Times New Roman" w:hAnsi="Times New Roman" w:cs="Times New Roman"/>
          <w:sz w:val="28"/>
          <w:szCs w:val="28"/>
        </w:rPr>
        <w:t>Количественная оценка востребованности специальных налоговых режимов в отрасли.</w:t>
      </w:r>
    </w:p>
    <w:p w:rsidR="00AF635F" w:rsidRPr="00AF635F" w:rsidRDefault="00AF635F" w:rsidP="00AF635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35F">
        <w:rPr>
          <w:rFonts w:ascii="Times New Roman" w:hAnsi="Times New Roman" w:cs="Times New Roman"/>
          <w:sz w:val="28"/>
          <w:szCs w:val="28"/>
        </w:rPr>
        <w:t>Качественная оценка экономического эффекта от применения налоговых стимулов аграриями.</w:t>
      </w:r>
    </w:p>
    <w:p w:rsidR="00AF0F2F" w:rsidRDefault="00AF0F2F" w:rsidP="00AF635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0F2F">
        <w:rPr>
          <w:rFonts w:ascii="Times New Roman" w:hAnsi="Times New Roman" w:cs="Times New Roman"/>
          <w:sz w:val="28"/>
          <w:szCs w:val="28"/>
        </w:rPr>
        <w:t>Оценка эффективности налогового стимулирования сельскохозяйственных товаропроизводителей на микроуровне</w:t>
      </w:r>
    </w:p>
    <w:p w:rsidR="00522FC4" w:rsidRDefault="00522FC4" w:rsidP="00522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РИД</w:t>
      </w:r>
      <w:r w:rsidRPr="00B977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в рамках НИР </w:t>
      </w:r>
      <w:r w:rsidRPr="00B9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тему: «Совершенствование налоговых и иных инструментов государственной финансовой поддержки развития аграрного сектора экономики, направленных на импортозамещение и обеспечение продовольственной безопасности»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</w:t>
      </w:r>
      <w:r w:rsidRPr="00B977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при проведении анализа эффективности налогового регулирования деятельности сельскохозяйственных организаций. </w:t>
      </w:r>
    </w:p>
    <w:p w:rsidR="00AF0F2F" w:rsidRDefault="00522FC4" w:rsidP="00522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предложенная методика оценки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налогового стимулирования </w:t>
      </w:r>
      <w:r w:rsidRPr="00B977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 товаропроизводителей на макроуровне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7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получа</w:t>
      </w:r>
      <w:r w:rsidRPr="00B97727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более детальные и точные прогноз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значения</w:t>
      </w:r>
      <w:r w:rsidRPr="00B9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налоговых доходов будущих периодов от </w:t>
      </w:r>
      <w:r w:rsidRPr="00B977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АПК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зависимости от реальных предпочтений сельскохозяйственных организаций относительно выбора режима налогообложения</w:t>
      </w:r>
      <w:r w:rsidRPr="00B97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F2F" w:rsidRDefault="00522FC4" w:rsidP="00522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обладает элементами научной новизны и практической значимости.</w:t>
      </w:r>
      <w:r w:rsidR="00A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может быть использована и в целях формирования прямых бюджетных расходов на государственную поддержку аграрного сектора.</w:t>
      </w:r>
    </w:p>
    <w:p w:rsidR="00522FC4" w:rsidRPr="00B97727" w:rsidRDefault="00AF0F2F" w:rsidP="00522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Представленная методика позволяет оценить востребованность специальных налоговых режимов в сельском хозяйстве, а также прогнозировать объемы бюджетных субсидий с учетом реальной величины налоговой нагрузки субъектов АПК.</w:t>
      </w:r>
    </w:p>
    <w:p w:rsidR="00A62405" w:rsidRPr="00A62405" w:rsidRDefault="00AF0F2F" w:rsidP="00AF0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РИД</w:t>
      </w:r>
      <w:r w:rsidRPr="00AF0F2F">
        <w:rPr>
          <w:rFonts w:ascii="Times New Roman" w:hAnsi="Times New Roman" w:cs="Times New Roman"/>
          <w:sz w:val="28"/>
          <w:szCs w:val="28"/>
        </w:rPr>
        <w:t xml:space="preserve"> также может </w:t>
      </w:r>
      <w:r w:rsidRPr="00AF0F2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Pr="00AF0F2F">
        <w:rPr>
          <w:rFonts w:ascii="Times New Roman" w:hAnsi="Times New Roman" w:cs="Times New Roman"/>
          <w:sz w:val="28"/>
          <w:szCs w:val="28"/>
        </w:rPr>
        <w:t xml:space="preserve"> полезен преподавател</w:t>
      </w:r>
      <w:r>
        <w:rPr>
          <w:rFonts w:ascii="Times New Roman" w:hAnsi="Times New Roman" w:cs="Times New Roman"/>
          <w:sz w:val="28"/>
          <w:szCs w:val="28"/>
        </w:rPr>
        <w:t>ям высшей школы</w:t>
      </w:r>
      <w:r w:rsidRPr="00AF0F2F">
        <w:rPr>
          <w:rFonts w:ascii="Times New Roman" w:hAnsi="Times New Roman" w:cs="Times New Roman"/>
          <w:sz w:val="28"/>
          <w:szCs w:val="28"/>
        </w:rPr>
        <w:t xml:space="preserve"> при организации и проведении лекционных и ла</w:t>
      </w:r>
      <w:r>
        <w:rPr>
          <w:rFonts w:ascii="Times New Roman" w:hAnsi="Times New Roman" w:cs="Times New Roman"/>
          <w:sz w:val="28"/>
          <w:szCs w:val="28"/>
        </w:rPr>
        <w:t>бораторно-практических занятий по налоговому планированию и прогнозированию в магистратуре и аспирантуре</w:t>
      </w:r>
      <w:r w:rsidRPr="00AF0F2F">
        <w:rPr>
          <w:rFonts w:ascii="Times New Roman" w:hAnsi="Times New Roman" w:cs="Times New Roman"/>
          <w:sz w:val="28"/>
          <w:szCs w:val="28"/>
        </w:rPr>
        <w:t>.</w:t>
      </w:r>
    </w:p>
    <w:sectPr w:rsidR="00A62405" w:rsidRPr="00A6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E122F"/>
    <w:multiLevelType w:val="multilevel"/>
    <w:tmpl w:val="BAB67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0D73A7A"/>
    <w:multiLevelType w:val="hybridMultilevel"/>
    <w:tmpl w:val="2806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05"/>
    <w:rsid w:val="00392C5A"/>
    <w:rsid w:val="00522FC4"/>
    <w:rsid w:val="00525A67"/>
    <w:rsid w:val="00952932"/>
    <w:rsid w:val="00A62405"/>
    <w:rsid w:val="00AF0F2F"/>
    <w:rsid w:val="00AF635F"/>
    <w:rsid w:val="00BE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D7BBE-1E70-4AF8-ADDC-3B33DCE2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B1391E-10F2-4AD4-BC3D-0CD3650D0E68}"/>
</file>

<file path=customXml/itemProps2.xml><?xml version="1.0" encoding="utf-8"?>
<ds:datastoreItem xmlns:ds="http://schemas.openxmlformats.org/officeDocument/2006/customXml" ds:itemID="{7B23F4AC-11EF-4D25-83F0-6EA29378434C}"/>
</file>

<file path=customXml/itemProps3.xml><?xml version="1.0" encoding="utf-8"?>
<ds:datastoreItem xmlns:ds="http://schemas.openxmlformats.org/officeDocument/2006/customXml" ds:itemID="{5E745A2E-5087-4399-BDBD-702A25EEBA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Методика оценки эффективности налогового стимулирования сельскохозяйственных товаропроизводителей на макро- и микроуровне (рекламно-техническое описание)</dc:title>
  <dc:subject/>
  <dc:creator>Тихонова Анна Витальевна</dc:creator>
  <cp:keywords/>
  <dc:description/>
  <cp:lastModifiedBy>Белгородцев Виктор Петрович</cp:lastModifiedBy>
  <cp:revision>2</cp:revision>
  <dcterms:created xsi:type="dcterms:W3CDTF">2018-04-06T12:47:00Z</dcterms:created>
  <dcterms:modified xsi:type="dcterms:W3CDTF">2018-04-06T12:47:00Z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