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ED24AD" w14:textId="77777777" w:rsidR="009A164D" w:rsidRDefault="009A164D" w:rsidP="00B76A68">
      <w:pPr>
        <w:ind w:left="-284" w:right="-143"/>
        <w:jc w:val="center"/>
      </w:pPr>
    </w:p>
    <w:p w14:paraId="668E8EA3" w14:textId="77777777" w:rsidR="008D34F7" w:rsidRDefault="008D34F7" w:rsidP="00E047C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Рекламно-техническое описание результата интеллектуальной деятельности</w:t>
      </w:r>
    </w:p>
    <w:p w14:paraId="1EF71D03" w14:textId="77777777" w:rsidR="008D34F7" w:rsidRDefault="008D34F7" w:rsidP="00B76A68">
      <w:pPr>
        <w:spacing w:line="240" w:lineRule="auto"/>
        <w:ind w:left="-426" w:right="-426"/>
        <w:jc w:val="center"/>
        <w:rPr>
          <w:color w:val="000000"/>
          <w:sz w:val="27"/>
          <w:szCs w:val="27"/>
        </w:rPr>
      </w:pPr>
      <w:bookmarkStart w:id="0" w:name="_heading=h.30j0zll" w:colFirst="0" w:colLast="0"/>
      <w:bookmarkEnd w:id="0"/>
      <w:r>
        <w:rPr>
          <w:color w:val="000000"/>
          <w:sz w:val="27"/>
          <w:szCs w:val="27"/>
        </w:rPr>
        <w:t xml:space="preserve">Результат интеллектуальной деятельности в виде секрета производства (ноу-хау) </w:t>
      </w:r>
    </w:p>
    <w:p w14:paraId="2BE895DD" w14:textId="77777777" w:rsidR="00905FAE" w:rsidRDefault="00E047CF" w:rsidP="00905FAE">
      <w:pPr>
        <w:spacing w:line="240" w:lineRule="auto"/>
        <w:jc w:val="center"/>
        <w:rPr>
          <w:sz w:val="27"/>
          <w:szCs w:val="27"/>
        </w:rPr>
      </w:pPr>
      <w:bookmarkStart w:id="1" w:name="_Hlk512363429"/>
      <w:r w:rsidRPr="00E047CF">
        <w:rPr>
          <w:b/>
          <w:bCs w:val="0"/>
          <w:color w:val="000000"/>
        </w:rPr>
        <w:t>«</w:t>
      </w:r>
      <w:r w:rsidRPr="00E047CF">
        <w:rPr>
          <w:rFonts w:eastAsia="Times New Roman"/>
          <w:b/>
          <w:bCs w:val="0"/>
          <w:color w:val="333333"/>
        </w:rPr>
        <w:t xml:space="preserve">Изменение структуры статистических показателей туризма и методов </w:t>
      </w:r>
      <w:r w:rsidRPr="00FD438C">
        <w:rPr>
          <w:rFonts w:eastAsia="Times New Roman"/>
          <w:b/>
          <w:bCs w:val="0"/>
        </w:rPr>
        <w:t>получения информации в цифровой среде»</w:t>
      </w:r>
      <w:r w:rsidRPr="00FD438C">
        <w:rPr>
          <w:sz w:val="27"/>
          <w:szCs w:val="27"/>
        </w:rPr>
        <w:t>,</w:t>
      </w:r>
    </w:p>
    <w:p w14:paraId="559078E4" w14:textId="3003C3CC" w:rsidR="00E047CF" w:rsidRDefault="00E047CF" w:rsidP="00905FAE">
      <w:pPr>
        <w:spacing w:line="240" w:lineRule="auto"/>
        <w:jc w:val="center"/>
        <w:rPr>
          <w:color w:val="000000"/>
          <w:sz w:val="27"/>
          <w:szCs w:val="27"/>
        </w:rPr>
      </w:pPr>
      <w:r w:rsidRPr="00FD438C">
        <w:rPr>
          <w:sz w:val="27"/>
          <w:szCs w:val="27"/>
        </w:rPr>
        <w:t>разработан в рамках НИР ВТК-ГЗ-</w:t>
      </w:r>
      <w:r w:rsidR="00FD438C" w:rsidRPr="00FD438C">
        <w:rPr>
          <w:sz w:val="27"/>
          <w:szCs w:val="27"/>
        </w:rPr>
        <w:t>53</w:t>
      </w:r>
      <w:r w:rsidRPr="00FD438C">
        <w:rPr>
          <w:sz w:val="27"/>
          <w:szCs w:val="27"/>
        </w:rPr>
        <w:t xml:space="preserve">-21 </w:t>
      </w:r>
      <w:r w:rsidR="005C70A2">
        <w:rPr>
          <w:color w:val="FF0000"/>
          <w:sz w:val="27"/>
          <w:szCs w:val="27"/>
        </w:rPr>
        <w:t>«</w:t>
      </w:r>
      <w:r w:rsidR="005C70A2" w:rsidRPr="00261764">
        <w:t>Разработка современной системы статистического учета в сфере туризма в целях анализа и поддержки принятия эффективных управленческих решений</w:t>
      </w:r>
      <w:r w:rsidR="005C70A2">
        <w:t xml:space="preserve">» </w:t>
      </w:r>
      <w:r>
        <w:rPr>
          <w:color w:val="000000"/>
          <w:sz w:val="27"/>
          <w:szCs w:val="27"/>
        </w:rPr>
        <w:t>по государственному заданию Финансово</w:t>
      </w:r>
      <w:r w:rsidR="001A2D63">
        <w:rPr>
          <w:color w:val="000000"/>
          <w:sz w:val="27"/>
          <w:szCs w:val="27"/>
        </w:rPr>
        <w:t>го</w:t>
      </w:r>
      <w:r>
        <w:rPr>
          <w:color w:val="000000"/>
          <w:sz w:val="27"/>
          <w:szCs w:val="27"/>
        </w:rPr>
        <w:t xml:space="preserve"> университет</w:t>
      </w:r>
      <w:r w:rsidR="001A2D63">
        <w:rPr>
          <w:color w:val="000000"/>
          <w:sz w:val="27"/>
          <w:szCs w:val="27"/>
        </w:rPr>
        <w:t>а</w:t>
      </w:r>
      <w:r>
        <w:rPr>
          <w:color w:val="000000"/>
          <w:sz w:val="27"/>
          <w:szCs w:val="27"/>
        </w:rPr>
        <w:t xml:space="preserve"> на 2021 год</w:t>
      </w:r>
    </w:p>
    <w:p w14:paraId="3443D4ED" w14:textId="77777777" w:rsidR="008D34F7" w:rsidRDefault="008D34F7" w:rsidP="00E047CF">
      <w:pPr>
        <w:spacing w:line="240" w:lineRule="auto"/>
        <w:jc w:val="center"/>
        <w:rPr>
          <w:b/>
        </w:rPr>
      </w:pPr>
    </w:p>
    <w:tbl>
      <w:tblPr>
        <w:tblStyle w:val="a3"/>
        <w:tblpPr w:leftFromText="180" w:rightFromText="180" w:vertAnchor="page" w:horzAnchor="margin" w:tblpY="4141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4677"/>
      </w:tblGrid>
      <w:tr w:rsidR="00727279" w14:paraId="4425B498" w14:textId="77777777" w:rsidTr="00727279">
        <w:trPr>
          <w:trHeight w:val="3969"/>
        </w:trPr>
        <w:tc>
          <w:tcPr>
            <w:tcW w:w="4395" w:type="dxa"/>
            <w:vAlign w:val="bottom"/>
          </w:tcPr>
          <w:bookmarkEnd w:id="1"/>
          <w:p w14:paraId="1FCA8C83" w14:textId="77777777" w:rsidR="00727279" w:rsidRDefault="00727279" w:rsidP="00727279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B3192F3" wp14:editId="27DF41E8">
                  <wp:extent cx="2200275" cy="2809875"/>
                  <wp:effectExtent l="0" t="0" r="9525" b="9525"/>
                  <wp:docPr id="3" name="Рисунок 3" descr="Изображение выглядит как человек, зеленый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3" descr="Изображение выглядит как человек, зеленый&#10;&#10;Автоматически созданное описа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0275" cy="2809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387D39FC" w14:textId="77777777" w:rsidR="00727279" w:rsidRPr="007B09B4" w:rsidRDefault="00727279" w:rsidP="00727279">
            <w:pPr>
              <w:spacing w:line="276" w:lineRule="auto"/>
              <w:rPr>
                <w:rFonts w:ascii="Times New Roman" w:hAnsi="Times New Roman"/>
              </w:rPr>
            </w:pPr>
            <w:r w:rsidRPr="007B09B4">
              <w:rPr>
                <w:rFonts w:ascii="Times New Roman" w:hAnsi="Times New Roman"/>
              </w:rPr>
              <w:t>Розанова Татьяна Павловна,</w:t>
            </w:r>
          </w:p>
          <w:p w14:paraId="37263B75" w14:textId="77777777" w:rsidR="00727279" w:rsidRPr="007B09B4" w:rsidRDefault="00727279" w:rsidP="00727279">
            <w:pPr>
              <w:spacing w:line="276" w:lineRule="auto"/>
              <w:rPr>
                <w:rFonts w:ascii="Times New Roman" w:hAnsi="Times New Roman"/>
              </w:rPr>
            </w:pPr>
            <w:r w:rsidRPr="007B09B4">
              <w:rPr>
                <w:rFonts w:ascii="Times New Roman" w:hAnsi="Times New Roman"/>
              </w:rPr>
              <w:t>Руководитель Департамента туризма и гостиничного бизнеса, доктор экономических наук, профессор, профессор Департамента логистики и маркетинга.</w:t>
            </w:r>
          </w:p>
          <w:p w14:paraId="50C3D936" w14:textId="468DE609" w:rsidR="00727279" w:rsidRDefault="00727279" w:rsidP="00727279">
            <w:pPr>
              <w:pStyle w:val="3"/>
              <w:spacing w:before="0" w:beforeAutospacing="0" w:after="0" w:afterAutospacing="0" w:line="276" w:lineRule="auto"/>
              <w:jc w:val="both"/>
              <w:outlineLvl w:val="2"/>
              <w:rPr>
                <w:rFonts w:ascii="Times New Roman" w:eastAsia="Calibri" w:hAnsi="Times New Roman"/>
                <w:b w:val="0"/>
                <w:bCs w:val="0"/>
                <w:sz w:val="28"/>
                <w:szCs w:val="28"/>
              </w:rPr>
            </w:pPr>
            <w:r w:rsidRPr="007B09B4">
              <w:rPr>
                <w:rFonts w:ascii="Times New Roman" w:eastAsia="Calibri" w:hAnsi="Times New Roman"/>
                <w:b w:val="0"/>
                <w:bCs w:val="0"/>
                <w:sz w:val="28"/>
                <w:szCs w:val="28"/>
              </w:rPr>
              <w:t>Научно-педагогический стаж – более 30 лет.</w:t>
            </w:r>
          </w:p>
          <w:p w14:paraId="718351CC" w14:textId="7B97A603" w:rsidR="005D7723" w:rsidRDefault="000D1E43" w:rsidP="00727279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5D7723" w:rsidRPr="000D1E43">
              <w:rPr>
                <w:rFonts w:ascii="Times New Roman" w:hAnsi="Times New Roman"/>
                <w:sz w:val="22"/>
                <w:szCs w:val="22"/>
              </w:rPr>
              <w:t>125476</w:t>
            </w:r>
            <w:r w:rsidRPr="000D1E43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 w:rsidR="007B09B4" w:rsidRPr="000D1E43">
              <w:rPr>
                <w:rFonts w:ascii="Times New Roman" w:hAnsi="Times New Roman"/>
                <w:sz w:val="22"/>
                <w:szCs w:val="22"/>
              </w:rPr>
              <w:t>Москва, ул. Василия Петушкова, д. 21, к. 2, кв. 106</w:t>
            </w:r>
          </w:p>
          <w:p w14:paraId="74AB517C" w14:textId="7DF4DF32" w:rsidR="00727279" w:rsidRPr="007B09B4" w:rsidRDefault="00727279" w:rsidP="00727279">
            <w:pPr>
              <w:spacing w:line="276" w:lineRule="auto"/>
              <w:rPr>
                <w:rFonts w:ascii="Times New Roman" w:hAnsi="Times New Roman"/>
              </w:rPr>
            </w:pPr>
            <w:r w:rsidRPr="007B09B4">
              <w:rPr>
                <w:rFonts w:ascii="Times New Roman" w:hAnsi="Times New Roman"/>
              </w:rPr>
              <w:t>Контакты:</w:t>
            </w:r>
          </w:p>
          <w:p w14:paraId="6B61F79B" w14:textId="09206E1A" w:rsidR="00727279" w:rsidRPr="007B09B4" w:rsidRDefault="00727279" w:rsidP="00727279">
            <w:pPr>
              <w:spacing w:line="276" w:lineRule="auto"/>
              <w:rPr>
                <w:rFonts w:ascii="Times New Roman" w:hAnsi="Times New Roman"/>
              </w:rPr>
            </w:pPr>
            <w:r w:rsidRPr="007B09B4">
              <w:rPr>
                <w:rFonts w:ascii="Times New Roman" w:hAnsi="Times New Roman"/>
              </w:rPr>
              <w:t>+7(</w:t>
            </w:r>
            <w:r w:rsidR="007B09B4" w:rsidRPr="007B09B4">
              <w:rPr>
                <w:rFonts w:ascii="Times New Roman" w:hAnsi="Times New Roman"/>
              </w:rPr>
              <w:t>915</w:t>
            </w:r>
            <w:r w:rsidRPr="007B09B4">
              <w:rPr>
                <w:rFonts w:ascii="Times New Roman" w:hAnsi="Times New Roman"/>
              </w:rPr>
              <w:t xml:space="preserve">) </w:t>
            </w:r>
            <w:r w:rsidR="007B09B4" w:rsidRPr="007B09B4">
              <w:rPr>
                <w:rFonts w:ascii="Times New Roman" w:hAnsi="Times New Roman"/>
              </w:rPr>
              <w:t>488</w:t>
            </w:r>
            <w:r w:rsidRPr="007B09B4">
              <w:rPr>
                <w:rFonts w:ascii="Times New Roman" w:hAnsi="Times New Roman"/>
              </w:rPr>
              <w:t xml:space="preserve"> </w:t>
            </w:r>
            <w:r w:rsidR="007B09B4" w:rsidRPr="007B09B4">
              <w:rPr>
                <w:rFonts w:ascii="Times New Roman" w:hAnsi="Times New Roman"/>
              </w:rPr>
              <w:t>25</w:t>
            </w:r>
            <w:r w:rsidRPr="007B09B4">
              <w:rPr>
                <w:rFonts w:ascii="Times New Roman" w:hAnsi="Times New Roman"/>
              </w:rPr>
              <w:t xml:space="preserve"> </w:t>
            </w:r>
            <w:r w:rsidR="007B09B4" w:rsidRPr="007B09B4">
              <w:rPr>
                <w:rFonts w:ascii="Times New Roman" w:hAnsi="Times New Roman"/>
              </w:rPr>
              <w:t>50</w:t>
            </w:r>
          </w:p>
          <w:p w14:paraId="2864F55D" w14:textId="77777777" w:rsidR="00727279" w:rsidRPr="007044F1" w:rsidRDefault="00727279" w:rsidP="00727279">
            <w:pPr>
              <w:spacing w:line="276" w:lineRule="auto"/>
              <w:rPr>
                <w:rFonts w:ascii="Times New Roman" w:hAnsi="Times New Roman"/>
              </w:rPr>
            </w:pPr>
            <w:r w:rsidRPr="007B09B4">
              <w:rPr>
                <w:rStyle w:val="wmi-callto"/>
                <w:rFonts w:ascii="Times New Roman" w:hAnsi="Times New Roman"/>
                <w:lang w:val="en-US"/>
              </w:rPr>
              <w:t>TPRozanova</w:t>
            </w:r>
            <w:r w:rsidRPr="007B09B4">
              <w:rPr>
                <w:rFonts w:ascii="Times New Roman" w:hAnsi="Times New Roman"/>
              </w:rPr>
              <w:t>@fa.ru</w:t>
            </w:r>
          </w:p>
        </w:tc>
      </w:tr>
      <w:tr w:rsidR="00727279" w14:paraId="01B58164" w14:textId="77777777" w:rsidTr="00727279">
        <w:trPr>
          <w:trHeight w:val="3969"/>
        </w:trPr>
        <w:tc>
          <w:tcPr>
            <w:tcW w:w="4395" w:type="dxa"/>
            <w:vAlign w:val="bottom"/>
          </w:tcPr>
          <w:p w14:paraId="758E13D1" w14:textId="77777777" w:rsidR="00727279" w:rsidRDefault="00727279" w:rsidP="00727279">
            <w:pPr>
              <w:jc w:val="center"/>
              <w:rPr>
                <w:rFonts w:ascii="Times New Roman" w:hAnsi="Times New Roman"/>
              </w:rPr>
            </w:pPr>
            <w:r>
              <w:t xml:space="preserve"> </w:t>
            </w:r>
            <w:r>
              <w:rPr>
                <w:noProof/>
              </w:rPr>
              <w:drawing>
                <wp:inline distT="0" distB="0" distL="0" distR="0" wp14:anchorId="3AF032A7" wp14:editId="2BD4148D">
                  <wp:extent cx="2167200" cy="2797200"/>
                  <wp:effectExtent l="0" t="0" r="5080" b="3175"/>
                  <wp:docPr id="6" name="Рисунок 6" descr="Изображение выглядит как человек, внутренний, женщина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Рисунок 6" descr="Изображение выглядит как человек, внутренний, женщина&#10;&#10;Автоматически созданное описа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7200" cy="279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669B28A4" w14:textId="77777777" w:rsidR="00727279" w:rsidRDefault="00727279" w:rsidP="00727279">
            <w:pPr>
              <w:spacing w:line="276" w:lineRule="auto"/>
              <w:rPr>
                <w:rFonts w:ascii="Times New Roman" w:hAnsi="Times New Roman"/>
              </w:rPr>
            </w:pPr>
            <w:r w:rsidRPr="00B8635D">
              <w:rPr>
                <w:rFonts w:ascii="Times New Roman" w:hAnsi="Times New Roman"/>
              </w:rPr>
              <w:t xml:space="preserve">Стыцюк Рита Юрьевна, </w:t>
            </w:r>
          </w:p>
          <w:p w14:paraId="6973152F" w14:textId="77777777" w:rsidR="00727279" w:rsidRPr="00B8635D" w:rsidRDefault="00727279" w:rsidP="00727279">
            <w:pPr>
              <w:spacing w:line="276" w:lineRule="auto"/>
              <w:rPr>
                <w:rFonts w:ascii="Times New Roman" w:hAnsi="Times New Roman"/>
              </w:rPr>
            </w:pPr>
            <w:r w:rsidRPr="00B8635D">
              <w:rPr>
                <w:rFonts w:ascii="Times New Roman" w:hAnsi="Times New Roman"/>
              </w:rPr>
              <w:t xml:space="preserve">доктор экономических наук, профессор, профессор Департамента </w:t>
            </w:r>
            <w:r>
              <w:rPr>
                <w:rFonts w:ascii="Times New Roman" w:hAnsi="Times New Roman"/>
              </w:rPr>
              <w:t>туризма и гостиничного бизнеса</w:t>
            </w:r>
          </w:p>
          <w:p w14:paraId="7F00A4B5" w14:textId="1F438576" w:rsidR="00727279" w:rsidRDefault="00727279" w:rsidP="00727279">
            <w:pPr>
              <w:pStyle w:val="3"/>
              <w:spacing w:before="0" w:beforeAutospacing="0" w:after="0" w:afterAutospacing="0" w:line="276" w:lineRule="auto"/>
              <w:jc w:val="both"/>
              <w:outlineLvl w:val="2"/>
              <w:rPr>
                <w:rFonts w:ascii="Times New Roman" w:eastAsia="Calibri" w:hAnsi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 w:val="0"/>
                <w:bCs w:val="0"/>
                <w:sz w:val="28"/>
                <w:szCs w:val="28"/>
              </w:rPr>
              <w:t>Научно-педагогический стаж – более 30 лет.</w:t>
            </w:r>
          </w:p>
          <w:p w14:paraId="4FF3073F" w14:textId="77777777" w:rsidR="00905FAE" w:rsidRDefault="00905FAE" w:rsidP="00905FAE">
            <w:pPr>
              <w:pStyle w:val="msonormalmailrucssattributepostfix"/>
              <w:spacing w:before="0" w:beforeAutospacing="0" w:after="0" w:afterAutospacing="0"/>
              <w:jc w:val="both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  <w:p w14:paraId="5137AC03" w14:textId="72FF8736" w:rsidR="00905FAE" w:rsidRPr="00905FAE" w:rsidRDefault="00905FAE" w:rsidP="00905FAE">
            <w:pPr>
              <w:pStyle w:val="msonormalmailrucssattributepostfix"/>
              <w:spacing w:before="0" w:beforeAutospacing="0" w:after="0" w:afterAutospacing="0"/>
              <w:jc w:val="both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- </w:t>
            </w:r>
            <w:r w:rsidRPr="00905FAE">
              <w:rPr>
                <w:rFonts w:ascii="Times New Roman" w:hAnsi="Times New Roman"/>
                <w:color w:val="000000"/>
                <w:sz w:val="23"/>
                <w:szCs w:val="23"/>
              </w:rPr>
              <w:t>141221, Московская обл., р-н Пушкинский, с. Тарасовка, ул. Линейная, д. 26 /13</w:t>
            </w:r>
          </w:p>
          <w:p w14:paraId="70700372" w14:textId="77777777" w:rsidR="00905FAE" w:rsidRDefault="00905FAE" w:rsidP="00727279">
            <w:pPr>
              <w:spacing w:line="276" w:lineRule="auto"/>
              <w:rPr>
                <w:rFonts w:ascii="Times New Roman" w:hAnsi="Times New Roman"/>
              </w:rPr>
            </w:pPr>
          </w:p>
          <w:p w14:paraId="76BD74BC" w14:textId="1AEC25BA" w:rsidR="00727279" w:rsidRPr="00B8635D" w:rsidRDefault="00727279" w:rsidP="00727279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  <w:r w:rsidRPr="00B8635D">
              <w:rPr>
                <w:rFonts w:ascii="Times New Roman" w:hAnsi="Times New Roman"/>
              </w:rPr>
              <w:t>онтакты:</w:t>
            </w:r>
          </w:p>
          <w:p w14:paraId="5D344C60" w14:textId="77777777" w:rsidR="00727279" w:rsidRDefault="00727279" w:rsidP="00727279">
            <w:pPr>
              <w:spacing w:line="276" w:lineRule="auto"/>
              <w:rPr>
                <w:rFonts w:ascii="Times New Roman" w:hAnsi="Times New Roman"/>
              </w:rPr>
            </w:pPr>
            <w:r w:rsidRPr="00B8635D">
              <w:rPr>
                <w:rFonts w:ascii="Times New Roman" w:hAnsi="Times New Roman"/>
              </w:rPr>
              <w:t>+7(</w:t>
            </w:r>
            <w:bookmarkStart w:id="2" w:name="_GoBack"/>
            <w:r w:rsidRPr="00B8635D">
              <w:rPr>
                <w:rFonts w:ascii="Times New Roman" w:hAnsi="Times New Roman"/>
              </w:rPr>
              <w:t>967) 036 39 04</w:t>
            </w:r>
            <w:bookmarkEnd w:id="2"/>
          </w:p>
          <w:p w14:paraId="3A62F749" w14:textId="77777777" w:rsidR="00727279" w:rsidRPr="00EC4D27" w:rsidRDefault="00727279" w:rsidP="00727279">
            <w:pPr>
              <w:tabs>
                <w:tab w:val="left" w:pos="623"/>
              </w:tabs>
              <w:spacing w:line="276" w:lineRule="auto"/>
              <w:ind w:left="15"/>
              <w:outlineLvl w:val="2"/>
              <w:rPr>
                <w:rFonts w:ascii="Times New Roman" w:hAnsi="Times New Roman"/>
              </w:rPr>
            </w:pPr>
            <w:r w:rsidRPr="00B8635D">
              <w:rPr>
                <w:rStyle w:val="wmi-callto"/>
                <w:rFonts w:ascii="Times New Roman" w:hAnsi="Times New Roman"/>
                <w:color w:val="000000"/>
                <w:lang w:val="en-US"/>
              </w:rPr>
              <w:t>RStytcuk</w:t>
            </w:r>
            <w:r w:rsidRPr="00B8635D">
              <w:rPr>
                <w:rFonts w:ascii="Times New Roman" w:hAnsi="Times New Roman"/>
                <w:color w:val="000000"/>
              </w:rPr>
              <w:t>@fa.ru</w:t>
            </w:r>
          </w:p>
        </w:tc>
      </w:tr>
    </w:tbl>
    <w:p w14:paraId="359EFD19" w14:textId="77777777" w:rsidR="00727279" w:rsidRDefault="00727279" w:rsidP="00DB44AB">
      <w:pPr>
        <w:spacing w:line="240" w:lineRule="auto"/>
        <w:rPr>
          <w:rFonts w:eastAsia="Times New Roman"/>
          <w:color w:val="000000"/>
          <w:sz w:val="24"/>
          <w:szCs w:val="24"/>
        </w:rPr>
      </w:pPr>
    </w:p>
    <w:p w14:paraId="009FECBF" w14:textId="1D8B2052" w:rsidR="00DB44AB" w:rsidRDefault="00DB44AB" w:rsidP="00DB44AB">
      <w:pPr>
        <w:spacing w:line="240" w:lineRule="auto"/>
        <w:rPr>
          <w:rFonts w:eastAsia="Times New Roman"/>
          <w:color w:val="000000"/>
          <w:sz w:val="24"/>
          <w:szCs w:val="24"/>
        </w:rPr>
      </w:pPr>
    </w:p>
    <w:p w14:paraId="54BB8990" w14:textId="77777777" w:rsidR="007A7BF5" w:rsidRDefault="007044F1" w:rsidP="007044F1">
      <w:pPr>
        <w:spacing w:line="276" w:lineRule="auto"/>
        <w:jc w:val="center"/>
      </w:pPr>
      <w:r>
        <w:br w:type="page"/>
      </w:r>
    </w:p>
    <w:p w14:paraId="3999357A" w14:textId="77777777" w:rsidR="007A7BF5" w:rsidRDefault="007A7BF5" w:rsidP="007A7BF5">
      <w:pPr>
        <w:spacing w:line="276" w:lineRule="auto"/>
        <w:sectPr w:rsidR="007A7BF5" w:rsidSect="007044F1">
          <w:pgSz w:w="11906" w:h="16838"/>
          <w:pgMar w:top="426" w:right="850" w:bottom="993" w:left="1701" w:header="708" w:footer="708" w:gutter="0"/>
          <w:cols w:space="708"/>
          <w:docGrid w:linePitch="360"/>
        </w:sectPr>
      </w:pPr>
    </w:p>
    <w:p w14:paraId="591030B4" w14:textId="77777777" w:rsidR="00727279" w:rsidRDefault="00727279" w:rsidP="00727279">
      <w:pPr>
        <w:spacing w:line="420" w:lineRule="auto"/>
        <w:jc w:val="center"/>
        <w:rPr>
          <w:b/>
        </w:rPr>
      </w:pPr>
      <w:r>
        <w:rPr>
          <w:b/>
        </w:rPr>
        <w:lastRenderedPageBreak/>
        <w:t>Описание результата интеллектуальной деятельности</w:t>
      </w:r>
    </w:p>
    <w:p w14:paraId="0F8413B6" w14:textId="78004366" w:rsidR="00E10E7C" w:rsidRDefault="00727279" w:rsidP="00E10E7C">
      <w:pPr>
        <w:ind w:firstLine="709"/>
      </w:pPr>
      <w:r>
        <w:rPr>
          <w:b/>
          <w:i/>
        </w:rPr>
        <w:t xml:space="preserve">Исчерпывающая информация о технологии. </w:t>
      </w:r>
      <w:bookmarkStart w:id="3" w:name="_Hlk85469744"/>
      <w:r w:rsidRPr="00E10E7C">
        <w:t xml:space="preserve">Представленные рекомендации </w:t>
      </w:r>
      <w:r w:rsidR="006514D9" w:rsidRPr="00E10E7C">
        <w:t xml:space="preserve">об </w:t>
      </w:r>
      <w:bookmarkStart w:id="4" w:name="_Hlk85466057"/>
      <w:r w:rsidR="006514D9" w:rsidRPr="00E10E7C">
        <w:t>и</w:t>
      </w:r>
      <w:r w:rsidR="006514D9" w:rsidRPr="00E10E7C">
        <w:rPr>
          <w:rFonts w:eastAsia="Times New Roman"/>
          <w:color w:val="333333"/>
        </w:rPr>
        <w:t>зменении структуры статистических показателей туризма и методов получения информации в цифровой среде</w:t>
      </w:r>
      <w:bookmarkEnd w:id="4"/>
      <w:r w:rsidR="006514D9">
        <w:t xml:space="preserve"> </w:t>
      </w:r>
      <w:bookmarkEnd w:id="3"/>
      <w:r w:rsidR="006514D9">
        <w:t xml:space="preserve">решают проблему </w:t>
      </w:r>
      <w:r>
        <w:t>создани</w:t>
      </w:r>
      <w:r w:rsidR="006514D9">
        <w:t>я</w:t>
      </w:r>
      <w:r>
        <w:t xml:space="preserve"> современной системы статистики туризма, с помощью которой станет возможным внести туризм в национальное счетоводство</w:t>
      </w:r>
      <w:r w:rsidR="006514D9">
        <w:t>,</w:t>
      </w:r>
      <w:r>
        <w:t xml:space="preserve"> интегрировать информацию в области спроса и предложения, занятости, создать </w:t>
      </w:r>
      <w:r w:rsidR="000D35B0">
        <w:t xml:space="preserve">цифровой </w:t>
      </w:r>
      <w:r>
        <w:t>«портрет» потребителя- путешественника, определить вместимость средств размещения, количество номеров, типы размещения, расходы и поступления</w:t>
      </w:r>
      <w:r w:rsidR="006514D9">
        <w:t>. Особенно</w:t>
      </w:r>
      <w:r w:rsidR="00E10E7C">
        <w:t xml:space="preserve"> эта проблема актуальна для выявления </w:t>
      </w:r>
      <w:r w:rsidR="00E10E7C" w:rsidRPr="00783E90">
        <w:t>процесс</w:t>
      </w:r>
      <w:r w:rsidR="00E10E7C">
        <w:t>ов</w:t>
      </w:r>
      <w:r w:rsidR="00E10E7C" w:rsidRPr="00783E90">
        <w:t xml:space="preserve"> цифровой трансформации способов реализации и потребления туристских продуктов</w:t>
      </w:r>
      <w:r w:rsidR="00E10E7C">
        <w:t>.</w:t>
      </w:r>
      <w:r w:rsidR="00952E65" w:rsidRPr="00952E65">
        <w:rPr>
          <w:shd w:val="clear" w:color="auto" w:fill="FFFFFF"/>
        </w:rPr>
        <w:t xml:space="preserve"> </w:t>
      </w:r>
    </w:p>
    <w:p w14:paraId="41F6F751" w14:textId="50232113" w:rsidR="00E10E7C" w:rsidRPr="00E10E7C" w:rsidRDefault="00727279" w:rsidP="00016E96">
      <w:pPr>
        <w:ind w:firstLine="709"/>
      </w:pPr>
      <w:r>
        <w:rPr>
          <w:b/>
          <w:i/>
        </w:rPr>
        <w:t>Степень готовности к разработке инновационного проекта</w:t>
      </w:r>
      <w:r>
        <w:t xml:space="preserve">. Технология </w:t>
      </w:r>
      <w:r w:rsidR="00E10E7C" w:rsidRPr="00E10E7C">
        <w:t>и</w:t>
      </w:r>
      <w:r w:rsidR="00E10E7C" w:rsidRPr="00E10E7C">
        <w:rPr>
          <w:rFonts w:eastAsia="Times New Roman"/>
          <w:color w:val="333333"/>
        </w:rPr>
        <w:t>зменени</w:t>
      </w:r>
      <w:r w:rsidR="00E10E7C">
        <w:rPr>
          <w:rFonts w:eastAsia="Times New Roman"/>
          <w:color w:val="333333"/>
        </w:rPr>
        <w:t>я</w:t>
      </w:r>
      <w:r w:rsidR="00E10E7C" w:rsidRPr="00E10E7C">
        <w:rPr>
          <w:rFonts w:eastAsia="Times New Roman"/>
          <w:color w:val="333333"/>
        </w:rPr>
        <w:t xml:space="preserve"> структуры статистических показателей туризма и методов получения информации в цифровой среде</w:t>
      </w:r>
      <w:r w:rsidR="00E10E7C">
        <w:t xml:space="preserve"> </w:t>
      </w:r>
      <w:r>
        <w:t xml:space="preserve">имеет законченный вид и готова к использованию в </w:t>
      </w:r>
      <w:r w:rsidR="000D35B0">
        <w:t xml:space="preserve">компаниях туристской и гостиничной индустрии, в </w:t>
      </w:r>
      <w:r w:rsidR="00E10E7C" w:rsidRPr="00E10E7C">
        <w:rPr>
          <w:rFonts w:eastAsia="Times New Roman"/>
          <w:color w:val="000000"/>
        </w:rPr>
        <w:t>орган</w:t>
      </w:r>
      <w:r w:rsidR="00E10E7C">
        <w:rPr>
          <w:rFonts w:eastAsia="Times New Roman"/>
          <w:color w:val="000000"/>
        </w:rPr>
        <w:t>ах</w:t>
      </w:r>
      <w:r w:rsidR="00E10E7C" w:rsidRPr="00E10E7C">
        <w:rPr>
          <w:rFonts w:eastAsia="Times New Roman"/>
          <w:color w:val="000000"/>
        </w:rPr>
        <w:t xml:space="preserve"> исполнительной власти, ответственны</w:t>
      </w:r>
      <w:r w:rsidR="00E10E7C">
        <w:rPr>
          <w:rFonts w:eastAsia="Times New Roman"/>
          <w:color w:val="000000"/>
        </w:rPr>
        <w:t>х</w:t>
      </w:r>
      <w:r w:rsidR="00E10E7C" w:rsidRPr="00E10E7C">
        <w:rPr>
          <w:rFonts w:eastAsia="Times New Roman"/>
          <w:color w:val="000000"/>
        </w:rPr>
        <w:t xml:space="preserve"> за реализацию Стратегии развития туризма в Российской Федерации на период до 2035 года</w:t>
      </w:r>
      <w:r w:rsidR="00952E65">
        <w:rPr>
          <w:rFonts w:eastAsia="Times New Roman"/>
          <w:color w:val="000000"/>
        </w:rPr>
        <w:t>.</w:t>
      </w:r>
    </w:p>
    <w:p w14:paraId="743BB7CB" w14:textId="1F8B0ECC" w:rsidR="00AD74C4" w:rsidRDefault="00727279" w:rsidP="00AD74C4">
      <w:pPr>
        <w:shd w:val="clear" w:color="auto" w:fill="FFFFFF"/>
        <w:ind w:firstLine="709"/>
        <w:textAlignment w:val="top"/>
        <w:rPr>
          <w:shd w:val="clear" w:color="auto" w:fill="FFFFFF"/>
        </w:rPr>
      </w:pPr>
      <w:r>
        <w:rPr>
          <w:b/>
          <w:i/>
        </w:rPr>
        <w:t>Новизна технологии, отличие от аналогов</w:t>
      </w:r>
      <w:r>
        <w:t xml:space="preserve">. </w:t>
      </w:r>
      <w:r w:rsidR="000D35B0">
        <w:t>П</w:t>
      </w:r>
      <w:r w:rsidR="00AD21C3">
        <w:rPr>
          <w:shd w:val="clear" w:color="auto" w:fill="FFFFFF"/>
        </w:rPr>
        <w:t xml:space="preserve">редставленные рекомендации </w:t>
      </w:r>
      <w:r w:rsidR="00016E96">
        <w:t>имеют уникальную специфику, которая заключается в</w:t>
      </w:r>
      <w:r w:rsidR="00016E96" w:rsidRPr="00016E96">
        <w:t xml:space="preserve"> </w:t>
      </w:r>
      <w:r w:rsidR="000569AA">
        <w:t xml:space="preserve">учете </w:t>
      </w:r>
      <w:r w:rsidR="00016E96" w:rsidRPr="00D44B51">
        <w:rPr>
          <w:shd w:val="clear" w:color="auto" w:fill="FFFFFF"/>
        </w:rPr>
        <w:t>процесс</w:t>
      </w:r>
      <w:r w:rsidR="000569AA">
        <w:rPr>
          <w:shd w:val="clear" w:color="auto" w:fill="FFFFFF"/>
        </w:rPr>
        <w:t>ов</w:t>
      </w:r>
      <w:r w:rsidR="00016E96" w:rsidRPr="00D44B51">
        <w:rPr>
          <w:shd w:val="clear" w:color="auto" w:fill="FFFFFF"/>
        </w:rPr>
        <w:t xml:space="preserve"> цифровой трансформации способов реализации и потребления туристских продуктов, повышения эффективности решения проблем и задач, ожидаемых от их использования</w:t>
      </w:r>
      <w:r w:rsidR="000569AA">
        <w:rPr>
          <w:shd w:val="clear" w:color="auto" w:fill="FFFFFF"/>
        </w:rPr>
        <w:t>.</w:t>
      </w:r>
      <w:r w:rsidR="00AD74C4" w:rsidRPr="00AD74C4">
        <w:t xml:space="preserve"> </w:t>
      </w:r>
      <w:r w:rsidR="00AD74C4">
        <w:t>С</w:t>
      </w:r>
      <w:r w:rsidR="00AD74C4" w:rsidRPr="00966FD3">
        <w:t xml:space="preserve">оздание </w:t>
      </w:r>
      <w:r w:rsidR="00AD74C4">
        <w:t xml:space="preserve">единой </w:t>
      </w:r>
      <w:r w:rsidR="00AD74C4" w:rsidRPr="00966FD3">
        <w:t xml:space="preserve">экосистемы туризма, </w:t>
      </w:r>
      <w:r w:rsidR="000D35B0" w:rsidRPr="00966FD3">
        <w:t>объединяющей</w:t>
      </w:r>
      <w:r w:rsidR="00AD74C4" w:rsidRPr="00966FD3">
        <w:t>̆ всех участников рынка на онлайн-платформе</w:t>
      </w:r>
      <w:r w:rsidR="000D35B0">
        <w:t>,</w:t>
      </w:r>
      <w:r w:rsidR="00AD74C4" w:rsidRPr="00966FD3">
        <w:t xml:space="preserve"> для формирования лучшего клиентского опыта</w:t>
      </w:r>
      <w:r w:rsidR="00AD74C4">
        <w:t xml:space="preserve"> позволит осуществить и</w:t>
      </w:r>
      <w:r w:rsidR="00AD74C4">
        <w:rPr>
          <w:shd w:val="clear" w:color="auto" w:fill="FFFFFF"/>
        </w:rPr>
        <w:t xml:space="preserve">нтеграцию статистики </w:t>
      </w:r>
      <w:r w:rsidR="00AD74C4" w:rsidRPr="00D44B51">
        <w:rPr>
          <w:shd w:val="clear" w:color="auto" w:fill="FFFFFF"/>
        </w:rPr>
        <w:t xml:space="preserve">туризма </w:t>
      </w:r>
      <w:r w:rsidR="00AD74C4" w:rsidRPr="00293911">
        <w:rPr>
          <w:rStyle w:val="10"/>
          <w:shd w:val="clear" w:color="auto" w:fill="FFFFFF"/>
        </w:rPr>
        <w:t xml:space="preserve">на всех экономических </w:t>
      </w:r>
      <w:r w:rsidR="00AD74C4">
        <w:rPr>
          <w:rStyle w:val="10"/>
          <w:shd w:val="clear" w:color="auto" w:fill="FFFFFF"/>
        </w:rPr>
        <w:t xml:space="preserve">уровнях </w:t>
      </w:r>
      <w:r w:rsidR="00AD74C4" w:rsidRPr="00D44B51">
        <w:rPr>
          <w:shd w:val="clear" w:color="auto" w:fill="FFFFFF"/>
        </w:rPr>
        <w:t xml:space="preserve">в национальные счета, </w:t>
      </w:r>
      <w:r w:rsidR="00AD74C4">
        <w:rPr>
          <w:shd w:val="clear" w:color="auto" w:fill="FFFFFF"/>
        </w:rPr>
        <w:t xml:space="preserve">создание </w:t>
      </w:r>
      <w:r w:rsidR="00AD74C4" w:rsidRPr="00D44B51">
        <w:rPr>
          <w:shd w:val="clear" w:color="auto" w:fill="FFFFFF"/>
        </w:rPr>
        <w:t>счет</w:t>
      </w:r>
      <w:r w:rsidR="00AD74C4">
        <w:rPr>
          <w:shd w:val="clear" w:color="auto" w:fill="FFFFFF"/>
        </w:rPr>
        <w:t>ов</w:t>
      </w:r>
      <w:r w:rsidR="00AD74C4" w:rsidRPr="00D44B51">
        <w:rPr>
          <w:shd w:val="clear" w:color="auto" w:fill="FFFFFF"/>
        </w:rPr>
        <w:t xml:space="preserve"> туризма и гостеприимства</w:t>
      </w:r>
      <w:r w:rsidR="00AD74C4">
        <w:rPr>
          <w:shd w:val="clear" w:color="auto" w:fill="FFFFFF"/>
        </w:rPr>
        <w:t xml:space="preserve"> в целях </w:t>
      </w:r>
      <w:r w:rsidR="00AD74C4" w:rsidRPr="00D44B51">
        <w:rPr>
          <w:shd w:val="clear" w:color="auto" w:fill="FFFFFF"/>
        </w:rPr>
        <w:t>оценк</w:t>
      </w:r>
      <w:r w:rsidR="00AD74C4">
        <w:rPr>
          <w:shd w:val="clear" w:color="auto" w:fill="FFFFFF"/>
        </w:rPr>
        <w:t>и</w:t>
      </w:r>
      <w:r w:rsidR="00AD74C4" w:rsidRPr="00D44B51">
        <w:rPr>
          <w:shd w:val="clear" w:color="auto" w:fill="FFFFFF"/>
        </w:rPr>
        <w:t xml:space="preserve"> вклада в экономику регионов</w:t>
      </w:r>
      <w:r w:rsidR="00AD74C4">
        <w:rPr>
          <w:shd w:val="clear" w:color="auto" w:fill="FFFFFF"/>
        </w:rPr>
        <w:t>,</w:t>
      </w:r>
      <w:r w:rsidR="00AD74C4" w:rsidRPr="00D44B51">
        <w:rPr>
          <w:shd w:val="clear" w:color="auto" w:fill="FFFFFF"/>
        </w:rPr>
        <w:t xml:space="preserve"> </w:t>
      </w:r>
      <w:r w:rsidR="00AD74C4" w:rsidRPr="00293911">
        <w:rPr>
          <w:rStyle w:val="10"/>
          <w:shd w:val="clear" w:color="auto" w:fill="FFFFFF"/>
        </w:rPr>
        <w:t>систематического описания туристского сектора в существующих макроэкономических границах</w:t>
      </w:r>
      <w:r w:rsidR="000D35B0">
        <w:rPr>
          <w:rStyle w:val="10"/>
          <w:shd w:val="clear" w:color="auto" w:fill="FFFFFF"/>
        </w:rPr>
        <w:t xml:space="preserve">, в том числе </w:t>
      </w:r>
      <w:r w:rsidR="00AD74C4" w:rsidRPr="00293911">
        <w:rPr>
          <w:rStyle w:val="10"/>
          <w:shd w:val="clear" w:color="auto" w:fill="FFFFFF"/>
        </w:rPr>
        <w:t>с помощью</w:t>
      </w:r>
      <w:r w:rsidR="00AD74C4">
        <w:rPr>
          <w:rStyle w:val="10"/>
          <w:shd w:val="clear" w:color="auto" w:fill="FFFFFF"/>
        </w:rPr>
        <w:t xml:space="preserve"> вспомогательн</w:t>
      </w:r>
      <w:r w:rsidR="000D35B0">
        <w:rPr>
          <w:rStyle w:val="10"/>
          <w:shd w:val="clear" w:color="auto" w:fill="FFFFFF"/>
        </w:rPr>
        <w:t xml:space="preserve">ых </w:t>
      </w:r>
      <w:r w:rsidR="00AD74C4">
        <w:rPr>
          <w:rStyle w:val="10"/>
          <w:shd w:val="clear" w:color="auto" w:fill="FFFFFF"/>
        </w:rPr>
        <w:t>счет</w:t>
      </w:r>
      <w:r w:rsidR="000D35B0">
        <w:rPr>
          <w:rStyle w:val="10"/>
          <w:shd w:val="clear" w:color="auto" w:fill="FFFFFF"/>
        </w:rPr>
        <w:t>ов</w:t>
      </w:r>
      <w:r w:rsidR="00AD74C4">
        <w:rPr>
          <w:rStyle w:val="10"/>
          <w:shd w:val="clear" w:color="auto" w:fill="FFFFFF"/>
        </w:rPr>
        <w:t>.</w:t>
      </w:r>
    </w:p>
    <w:p w14:paraId="4A4663B1" w14:textId="3206E1A1" w:rsidR="000569AA" w:rsidRDefault="000569AA" w:rsidP="000569AA">
      <w:pPr>
        <w:ind w:firstLine="709"/>
        <w:rPr>
          <w:shd w:val="clear" w:color="auto" w:fill="FFFFFF"/>
        </w:rPr>
      </w:pPr>
    </w:p>
    <w:p w14:paraId="6A8EE151" w14:textId="2995BF4D" w:rsidR="00727279" w:rsidRDefault="00727279" w:rsidP="00727279">
      <w:pPr>
        <w:spacing w:line="420" w:lineRule="auto"/>
        <w:ind w:firstLine="709"/>
      </w:pPr>
      <w:r>
        <w:rPr>
          <w:b/>
          <w:i/>
        </w:rPr>
        <w:lastRenderedPageBreak/>
        <w:t>Технологические преимущества.</w:t>
      </w:r>
      <w:r>
        <w:t xml:space="preserve"> Предложенн</w:t>
      </w:r>
      <w:r w:rsidR="000D35B0">
        <w:t>ые</w:t>
      </w:r>
      <w:r>
        <w:t xml:space="preserve"> </w:t>
      </w:r>
      <w:r w:rsidR="00AD74C4" w:rsidRPr="00E10E7C">
        <w:t>рекомендации об и</w:t>
      </w:r>
      <w:r w:rsidR="00AD74C4" w:rsidRPr="00E10E7C">
        <w:rPr>
          <w:rFonts w:eastAsia="Times New Roman"/>
          <w:color w:val="333333"/>
        </w:rPr>
        <w:t>зменении структуры статистических показателей туризма и методов получения информации в цифровой среде</w:t>
      </w:r>
      <w:r w:rsidR="00AD74C4">
        <w:t xml:space="preserve"> </w:t>
      </w:r>
      <w:r>
        <w:t>име</w:t>
      </w:r>
      <w:r w:rsidR="00AD74C4">
        <w:t>ю</w:t>
      </w:r>
      <w:r>
        <w:t xml:space="preserve">т технологическое преимущество, основанное на подходе, который включает </w:t>
      </w:r>
      <w:r w:rsidR="000D35B0">
        <w:t xml:space="preserve">цифровые </w:t>
      </w:r>
      <w:r>
        <w:t xml:space="preserve">форматы </w:t>
      </w:r>
      <w:r w:rsidR="000D35B0">
        <w:t xml:space="preserve">статистической </w:t>
      </w:r>
      <w:r>
        <w:t>отчетности.</w:t>
      </w:r>
    </w:p>
    <w:p w14:paraId="3BC50EB8" w14:textId="42542A5C" w:rsidR="00E91405" w:rsidRPr="00B642D8" w:rsidRDefault="00727279" w:rsidP="00E91405">
      <w:pPr>
        <w:pStyle w:val="a9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91405">
        <w:rPr>
          <w:b/>
          <w:i/>
          <w:sz w:val="28"/>
          <w:szCs w:val="28"/>
        </w:rPr>
        <w:t>Экономические преимущества</w:t>
      </w:r>
      <w:r w:rsidRPr="00E91405">
        <w:rPr>
          <w:sz w:val="28"/>
          <w:szCs w:val="28"/>
        </w:rPr>
        <w:t xml:space="preserve">. </w:t>
      </w:r>
      <w:r w:rsidR="00E91405">
        <w:rPr>
          <w:sz w:val="28"/>
          <w:szCs w:val="28"/>
        </w:rPr>
        <w:t>С помощью п</w:t>
      </w:r>
      <w:r w:rsidRPr="00E91405">
        <w:rPr>
          <w:sz w:val="28"/>
          <w:szCs w:val="28"/>
        </w:rPr>
        <w:t>редставленны</w:t>
      </w:r>
      <w:r w:rsidR="00E91405">
        <w:rPr>
          <w:sz w:val="28"/>
          <w:szCs w:val="28"/>
        </w:rPr>
        <w:t>х</w:t>
      </w:r>
      <w:r w:rsidR="00E91405" w:rsidRPr="00E91405">
        <w:rPr>
          <w:sz w:val="28"/>
          <w:szCs w:val="28"/>
        </w:rPr>
        <w:t xml:space="preserve"> рекомендаци</w:t>
      </w:r>
      <w:r w:rsidR="00E91405">
        <w:rPr>
          <w:sz w:val="28"/>
          <w:szCs w:val="28"/>
        </w:rPr>
        <w:t>й</w:t>
      </w:r>
      <w:r w:rsidR="00E91405" w:rsidRPr="00E91405">
        <w:rPr>
          <w:sz w:val="28"/>
          <w:szCs w:val="28"/>
        </w:rPr>
        <w:t xml:space="preserve"> </w:t>
      </w:r>
      <w:r w:rsidR="00E91405">
        <w:rPr>
          <w:sz w:val="28"/>
          <w:szCs w:val="28"/>
        </w:rPr>
        <w:t>возможно дать н</w:t>
      </w:r>
      <w:r w:rsidR="00E91405" w:rsidRPr="00E91405">
        <w:rPr>
          <w:rStyle w:val="10"/>
          <w:sz w:val="28"/>
          <w:szCs w:val="28"/>
          <w:shd w:val="clear" w:color="auto" w:fill="FFFFFF"/>
        </w:rPr>
        <w:t>аиболее</w:t>
      </w:r>
      <w:r w:rsidR="00E91405" w:rsidRPr="00B642D8">
        <w:rPr>
          <w:rStyle w:val="10"/>
          <w:sz w:val="28"/>
          <w:szCs w:val="28"/>
          <w:shd w:val="clear" w:color="auto" w:fill="FFFFFF"/>
        </w:rPr>
        <w:t xml:space="preserve"> полную характеристику туристской деятельности</w:t>
      </w:r>
      <w:r w:rsidR="00E91405">
        <w:rPr>
          <w:rStyle w:val="10"/>
          <w:sz w:val="28"/>
          <w:szCs w:val="28"/>
          <w:shd w:val="clear" w:color="auto" w:fill="FFFFFF"/>
        </w:rPr>
        <w:t>,</w:t>
      </w:r>
      <w:r w:rsidR="00E91405" w:rsidRPr="00B642D8">
        <w:rPr>
          <w:rStyle w:val="10"/>
          <w:sz w:val="28"/>
          <w:szCs w:val="28"/>
          <w:shd w:val="clear" w:color="auto" w:fill="FFFFFF"/>
        </w:rPr>
        <w:t xml:space="preserve"> выявить основополагающие экономические пропорции туристской индустрии, проанализировать структурные сдвиги в производстве и реализации туристского продукта, изучить спрос на турпродукт, оценить влияние туризма на валовой внутренний продукт страны, показатели занятости, инвестиции.</w:t>
      </w:r>
      <w:r w:rsidR="001C2EF8">
        <w:rPr>
          <w:rStyle w:val="10"/>
          <w:sz w:val="28"/>
          <w:szCs w:val="28"/>
          <w:shd w:val="clear" w:color="auto" w:fill="FFFFFF"/>
        </w:rPr>
        <w:t xml:space="preserve"> </w:t>
      </w:r>
      <w:r w:rsidR="00E91405" w:rsidRPr="00B642D8">
        <w:rPr>
          <w:rStyle w:val="10"/>
          <w:sz w:val="28"/>
          <w:szCs w:val="28"/>
          <w:shd w:val="clear" w:color="auto" w:fill="FFFFFF"/>
        </w:rPr>
        <w:t xml:space="preserve"> </w:t>
      </w:r>
    </w:p>
    <w:p w14:paraId="6BC6DE46" w14:textId="722A4E3F" w:rsidR="00952E65" w:rsidRPr="00783E90" w:rsidRDefault="00727279" w:rsidP="00952E65">
      <w:pPr>
        <w:ind w:firstLine="709"/>
        <w:rPr>
          <w:rFonts w:eastAsia="Times New Roman"/>
          <w:color w:val="000000"/>
          <w:sz w:val="24"/>
          <w:szCs w:val="24"/>
        </w:rPr>
      </w:pPr>
      <w:r>
        <w:rPr>
          <w:b/>
          <w:i/>
        </w:rPr>
        <w:t>Область возможного использования.</w:t>
      </w:r>
      <w:r>
        <w:t xml:space="preserve"> Представленный подход может быть применен </w:t>
      </w:r>
      <w:r w:rsidR="001C2EF8">
        <w:t>в</w:t>
      </w:r>
      <w:r w:rsidR="00952E65">
        <w:t xml:space="preserve"> процессе получения </w:t>
      </w:r>
      <w:r w:rsidR="00952E65" w:rsidRPr="00783E90">
        <w:t>достоверны</w:t>
      </w:r>
      <w:r w:rsidR="00952E65">
        <w:t>х</w:t>
      </w:r>
      <w:r w:rsidR="00952E65" w:rsidRPr="00783E90">
        <w:t xml:space="preserve"> цифровы</w:t>
      </w:r>
      <w:r w:rsidR="00952E65">
        <w:t>х</w:t>
      </w:r>
      <w:r w:rsidR="00952E65" w:rsidRPr="00783E90">
        <w:t xml:space="preserve"> сведени</w:t>
      </w:r>
      <w:r w:rsidR="00952E65">
        <w:t>й,</w:t>
      </w:r>
      <w:r w:rsidR="00952E65" w:rsidRPr="00783E90">
        <w:t xml:space="preserve"> отражающи</w:t>
      </w:r>
      <w:r w:rsidR="00952E65">
        <w:t>х</w:t>
      </w:r>
      <w:r w:rsidR="00952E65" w:rsidRPr="00783E90">
        <w:t xml:space="preserve"> движение туристских потоков,</w:t>
      </w:r>
      <w:r w:rsidR="00952E65">
        <w:t xml:space="preserve"> в том числе: для </w:t>
      </w:r>
      <w:r w:rsidR="00952E65" w:rsidRPr="00783E90">
        <w:t>оценк</w:t>
      </w:r>
      <w:r w:rsidR="00952E65">
        <w:t>и</w:t>
      </w:r>
      <w:r w:rsidR="00952E65" w:rsidRPr="00783E90">
        <w:t xml:space="preserve"> вклада туризма </w:t>
      </w:r>
      <w:r w:rsidR="00952E65">
        <w:t>в</w:t>
      </w:r>
      <w:r w:rsidR="00952E65" w:rsidRPr="00783E90">
        <w:t xml:space="preserve"> экономику региона, </w:t>
      </w:r>
      <w:r w:rsidR="00952E65">
        <w:t xml:space="preserve">для </w:t>
      </w:r>
      <w:r w:rsidR="00952E65" w:rsidRPr="00783E90">
        <w:t>определ</w:t>
      </w:r>
      <w:r w:rsidR="00952E65">
        <w:t>ения</w:t>
      </w:r>
      <w:r w:rsidR="00952E65" w:rsidRPr="00783E90">
        <w:t xml:space="preserve"> антропогенн</w:t>
      </w:r>
      <w:r w:rsidR="00952E65">
        <w:t>ой</w:t>
      </w:r>
      <w:r w:rsidR="00952E65" w:rsidRPr="00783E90">
        <w:t xml:space="preserve"> нагрузк</w:t>
      </w:r>
      <w:r w:rsidR="00952E65">
        <w:t>и</w:t>
      </w:r>
      <w:r w:rsidR="00952E65" w:rsidRPr="00783E90">
        <w:t>, осуществ</w:t>
      </w:r>
      <w:r w:rsidR="00952E65">
        <w:t xml:space="preserve">ления </w:t>
      </w:r>
      <w:r w:rsidR="00952E65" w:rsidRPr="00783E90">
        <w:t>прогноз</w:t>
      </w:r>
      <w:r w:rsidR="00952E65">
        <w:t>а</w:t>
      </w:r>
      <w:r w:rsidR="00952E65" w:rsidRPr="00783E90">
        <w:t xml:space="preserve"> возможных изменений в сфере потребительских ожиданий туристов</w:t>
      </w:r>
      <w:r w:rsidR="00E91405">
        <w:t>.</w:t>
      </w:r>
      <w:r w:rsidR="00952E65">
        <w:t xml:space="preserve"> </w:t>
      </w:r>
    </w:p>
    <w:p w14:paraId="78288727" w14:textId="6D197ACE" w:rsidR="00727279" w:rsidRDefault="00727279" w:rsidP="00E91405">
      <w:pPr>
        <w:ind w:firstLine="709"/>
      </w:pPr>
      <w:r>
        <w:rPr>
          <w:b/>
          <w:i/>
        </w:rPr>
        <w:t>Сопутствующие полезные эффекты.</w:t>
      </w:r>
      <w:r>
        <w:t xml:space="preserve"> </w:t>
      </w:r>
      <w:r w:rsidRPr="00952E65">
        <w:t>Сопутствующим полезным эффектом представленной технологии является возможность</w:t>
      </w:r>
      <w:r w:rsidR="00E91405">
        <w:t xml:space="preserve"> цифрового </w:t>
      </w:r>
      <w:r w:rsidR="00E91405" w:rsidRPr="00783E90">
        <w:t>расширени</w:t>
      </w:r>
      <w:r w:rsidR="00E91405">
        <w:t>я</w:t>
      </w:r>
      <w:r w:rsidR="00E91405" w:rsidRPr="00783E90">
        <w:t xml:space="preserve"> последовательности взаимодействия клиента</w:t>
      </w:r>
      <w:r w:rsidR="00E91405">
        <w:t>,</w:t>
      </w:r>
      <w:r w:rsidR="00E91405" w:rsidRPr="00783E90">
        <w:t xml:space="preserve"> компании</w:t>
      </w:r>
      <w:r w:rsidR="00E91405">
        <w:t xml:space="preserve"> и </w:t>
      </w:r>
      <w:r w:rsidR="00E91405" w:rsidRPr="00783E90">
        <w:t>ее продукт</w:t>
      </w:r>
      <w:r w:rsidR="00E91405">
        <w:t xml:space="preserve">а; </w:t>
      </w:r>
      <w:r w:rsidR="00952E65" w:rsidRPr="00952E65">
        <w:t>оценки трудновоспроизводимых отличительных черт турпродукта</w:t>
      </w:r>
      <w:r w:rsidR="00E91405">
        <w:t>,</w:t>
      </w:r>
      <w:r w:rsidR="00952E65" w:rsidRPr="00952E65">
        <w:t xml:space="preserve"> повышения эффективности решения проблем статистики туризма</w:t>
      </w:r>
      <w:r w:rsidR="00E91405">
        <w:t>.</w:t>
      </w:r>
      <w:r w:rsidR="00952E65" w:rsidRPr="00952E65">
        <w:t xml:space="preserve"> </w:t>
      </w:r>
    </w:p>
    <w:p w14:paraId="3E2720C0" w14:textId="77777777" w:rsidR="00727279" w:rsidRDefault="00727279" w:rsidP="005D1F3E">
      <w:pPr>
        <w:spacing w:line="240" w:lineRule="auto"/>
        <w:jc w:val="center"/>
      </w:pPr>
    </w:p>
    <w:p w14:paraId="35963CA4" w14:textId="77777777" w:rsidR="00727279" w:rsidRDefault="00727279" w:rsidP="005D1F3E">
      <w:pPr>
        <w:spacing w:line="240" w:lineRule="auto"/>
        <w:jc w:val="center"/>
      </w:pPr>
    </w:p>
    <w:p w14:paraId="468F1645" w14:textId="77777777" w:rsidR="00727279" w:rsidRDefault="00727279" w:rsidP="005D1F3E">
      <w:pPr>
        <w:spacing w:line="240" w:lineRule="auto"/>
        <w:jc w:val="center"/>
      </w:pPr>
    </w:p>
    <w:p w14:paraId="54DFA825" w14:textId="77777777" w:rsidR="00727279" w:rsidRDefault="00727279" w:rsidP="005D1F3E">
      <w:pPr>
        <w:spacing w:line="240" w:lineRule="auto"/>
        <w:jc w:val="center"/>
      </w:pPr>
    </w:p>
    <w:p w14:paraId="48BD19EE" w14:textId="77777777" w:rsidR="00727279" w:rsidRDefault="00727279" w:rsidP="005D1F3E">
      <w:pPr>
        <w:spacing w:line="240" w:lineRule="auto"/>
        <w:jc w:val="center"/>
      </w:pPr>
    </w:p>
    <w:p w14:paraId="0C32C82F" w14:textId="77777777" w:rsidR="00727279" w:rsidRDefault="00727279" w:rsidP="005D1F3E">
      <w:pPr>
        <w:spacing w:line="240" w:lineRule="auto"/>
        <w:jc w:val="center"/>
      </w:pPr>
    </w:p>
    <w:p w14:paraId="2C225D34" w14:textId="77777777" w:rsidR="00727279" w:rsidRDefault="00727279" w:rsidP="005D1F3E">
      <w:pPr>
        <w:spacing w:line="240" w:lineRule="auto"/>
        <w:jc w:val="center"/>
      </w:pPr>
    </w:p>
    <w:p w14:paraId="66D8DC51" w14:textId="77777777" w:rsidR="00727279" w:rsidRDefault="00727279" w:rsidP="005D1F3E">
      <w:pPr>
        <w:spacing w:line="240" w:lineRule="auto"/>
        <w:jc w:val="center"/>
      </w:pPr>
    </w:p>
    <w:p w14:paraId="291E93B8" w14:textId="77777777" w:rsidR="00727279" w:rsidRDefault="00727279" w:rsidP="005D1F3E">
      <w:pPr>
        <w:spacing w:line="240" w:lineRule="auto"/>
        <w:jc w:val="center"/>
      </w:pPr>
    </w:p>
    <w:sectPr w:rsidR="00727279" w:rsidSect="007A7BF5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CC795F" w14:textId="77777777" w:rsidR="001E04EA" w:rsidRDefault="001E04EA" w:rsidP="00A53B86">
      <w:pPr>
        <w:spacing w:line="240" w:lineRule="auto"/>
      </w:pPr>
      <w:r>
        <w:separator/>
      </w:r>
    </w:p>
  </w:endnote>
  <w:endnote w:type="continuationSeparator" w:id="0">
    <w:p w14:paraId="04B33AC0" w14:textId="77777777" w:rsidR="001E04EA" w:rsidRDefault="001E04EA" w:rsidP="00A53B8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47AB22" w14:textId="77777777" w:rsidR="001E04EA" w:rsidRDefault="001E04EA" w:rsidP="00A53B86">
      <w:pPr>
        <w:spacing w:line="240" w:lineRule="auto"/>
      </w:pPr>
      <w:r>
        <w:separator/>
      </w:r>
    </w:p>
  </w:footnote>
  <w:footnote w:type="continuationSeparator" w:id="0">
    <w:p w14:paraId="34601520" w14:textId="77777777" w:rsidR="001E04EA" w:rsidRDefault="001E04EA" w:rsidP="00A53B8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01281"/>
    <w:multiLevelType w:val="hybridMultilevel"/>
    <w:tmpl w:val="25907AE2"/>
    <w:lvl w:ilvl="0" w:tplc="85A46A8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08E5BC1"/>
    <w:multiLevelType w:val="hybridMultilevel"/>
    <w:tmpl w:val="691A6A4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0CE5119"/>
    <w:multiLevelType w:val="hybridMultilevel"/>
    <w:tmpl w:val="0522295A"/>
    <w:lvl w:ilvl="0" w:tplc="E878046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488"/>
    <w:rsid w:val="00012B19"/>
    <w:rsid w:val="00016E96"/>
    <w:rsid w:val="00023739"/>
    <w:rsid w:val="00042A4C"/>
    <w:rsid w:val="00047B26"/>
    <w:rsid w:val="000569AA"/>
    <w:rsid w:val="000B00C9"/>
    <w:rsid w:val="000C1251"/>
    <w:rsid w:val="000C71F2"/>
    <w:rsid w:val="000C7534"/>
    <w:rsid w:val="000D1E43"/>
    <w:rsid w:val="000D35B0"/>
    <w:rsid w:val="000E180B"/>
    <w:rsid w:val="000F7C38"/>
    <w:rsid w:val="0010074D"/>
    <w:rsid w:val="00113E88"/>
    <w:rsid w:val="00170CC2"/>
    <w:rsid w:val="00172BE8"/>
    <w:rsid w:val="00174F45"/>
    <w:rsid w:val="001A2D63"/>
    <w:rsid w:val="001A68D7"/>
    <w:rsid w:val="001C2EF8"/>
    <w:rsid w:val="001E04EA"/>
    <w:rsid w:val="001E1972"/>
    <w:rsid w:val="001F3150"/>
    <w:rsid w:val="001F3D47"/>
    <w:rsid w:val="00202ACC"/>
    <w:rsid w:val="002053F7"/>
    <w:rsid w:val="002362EE"/>
    <w:rsid w:val="00284D17"/>
    <w:rsid w:val="00291A97"/>
    <w:rsid w:val="0029483D"/>
    <w:rsid w:val="002E5018"/>
    <w:rsid w:val="002F1C1E"/>
    <w:rsid w:val="0030539C"/>
    <w:rsid w:val="003311C2"/>
    <w:rsid w:val="003350E9"/>
    <w:rsid w:val="003525C0"/>
    <w:rsid w:val="00363B7D"/>
    <w:rsid w:val="003816E9"/>
    <w:rsid w:val="003E5812"/>
    <w:rsid w:val="003F3512"/>
    <w:rsid w:val="003F435C"/>
    <w:rsid w:val="004250E4"/>
    <w:rsid w:val="00445638"/>
    <w:rsid w:val="00452C33"/>
    <w:rsid w:val="004830FF"/>
    <w:rsid w:val="004858ED"/>
    <w:rsid w:val="00494A6D"/>
    <w:rsid w:val="004C4601"/>
    <w:rsid w:val="004E61B6"/>
    <w:rsid w:val="004F4BB5"/>
    <w:rsid w:val="0051317A"/>
    <w:rsid w:val="00543679"/>
    <w:rsid w:val="0058632C"/>
    <w:rsid w:val="0059292F"/>
    <w:rsid w:val="005A3BA6"/>
    <w:rsid w:val="005C70A2"/>
    <w:rsid w:val="005C7AEC"/>
    <w:rsid w:val="005D1F3E"/>
    <w:rsid w:val="005D7723"/>
    <w:rsid w:val="005E1D74"/>
    <w:rsid w:val="005E53B5"/>
    <w:rsid w:val="005E62C8"/>
    <w:rsid w:val="005F3D24"/>
    <w:rsid w:val="00631400"/>
    <w:rsid w:val="006514D9"/>
    <w:rsid w:val="006777C8"/>
    <w:rsid w:val="006813F7"/>
    <w:rsid w:val="00696DA5"/>
    <w:rsid w:val="006A4049"/>
    <w:rsid w:val="006F5F1F"/>
    <w:rsid w:val="006F67DE"/>
    <w:rsid w:val="007044F1"/>
    <w:rsid w:val="0071121E"/>
    <w:rsid w:val="007236B9"/>
    <w:rsid w:val="00727279"/>
    <w:rsid w:val="00744020"/>
    <w:rsid w:val="00744309"/>
    <w:rsid w:val="007631BC"/>
    <w:rsid w:val="00785632"/>
    <w:rsid w:val="00791131"/>
    <w:rsid w:val="007A7BF5"/>
    <w:rsid w:val="007B09B4"/>
    <w:rsid w:val="007C220C"/>
    <w:rsid w:val="007E697A"/>
    <w:rsid w:val="007F45B0"/>
    <w:rsid w:val="0080406C"/>
    <w:rsid w:val="00816C4A"/>
    <w:rsid w:val="00820BEE"/>
    <w:rsid w:val="008470EE"/>
    <w:rsid w:val="0087129C"/>
    <w:rsid w:val="0088520A"/>
    <w:rsid w:val="00897A6D"/>
    <w:rsid w:val="008A7C3D"/>
    <w:rsid w:val="008D34F7"/>
    <w:rsid w:val="008E04B4"/>
    <w:rsid w:val="008E41FD"/>
    <w:rsid w:val="008F402C"/>
    <w:rsid w:val="00905FAE"/>
    <w:rsid w:val="00935196"/>
    <w:rsid w:val="00943442"/>
    <w:rsid w:val="00952E65"/>
    <w:rsid w:val="00954DE7"/>
    <w:rsid w:val="00967D2E"/>
    <w:rsid w:val="009A164D"/>
    <w:rsid w:val="009A4B4E"/>
    <w:rsid w:val="009E4C7E"/>
    <w:rsid w:val="00A03AB9"/>
    <w:rsid w:val="00A15DB0"/>
    <w:rsid w:val="00A53B86"/>
    <w:rsid w:val="00A7479F"/>
    <w:rsid w:val="00A836B8"/>
    <w:rsid w:val="00A9000E"/>
    <w:rsid w:val="00A9558B"/>
    <w:rsid w:val="00AA5E9C"/>
    <w:rsid w:val="00AC4254"/>
    <w:rsid w:val="00AC5AAE"/>
    <w:rsid w:val="00AD21C3"/>
    <w:rsid w:val="00AD74C4"/>
    <w:rsid w:val="00B1046D"/>
    <w:rsid w:val="00B15589"/>
    <w:rsid w:val="00B17C95"/>
    <w:rsid w:val="00B30B97"/>
    <w:rsid w:val="00B44760"/>
    <w:rsid w:val="00B47586"/>
    <w:rsid w:val="00B47C70"/>
    <w:rsid w:val="00B560F7"/>
    <w:rsid w:val="00B76A68"/>
    <w:rsid w:val="00B814F0"/>
    <w:rsid w:val="00B8528D"/>
    <w:rsid w:val="00B8635D"/>
    <w:rsid w:val="00BA105C"/>
    <w:rsid w:val="00BC35C6"/>
    <w:rsid w:val="00BD19B7"/>
    <w:rsid w:val="00C04627"/>
    <w:rsid w:val="00C05609"/>
    <w:rsid w:val="00C0603C"/>
    <w:rsid w:val="00C06AE7"/>
    <w:rsid w:val="00C13CDD"/>
    <w:rsid w:val="00C20A52"/>
    <w:rsid w:val="00C27CE9"/>
    <w:rsid w:val="00C30179"/>
    <w:rsid w:val="00C43E3C"/>
    <w:rsid w:val="00C705B3"/>
    <w:rsid w:val="00C871C6"/>
    <w:rsid w:val="00CB5774"/>
    <w:rsid w:val="00D011D5"/>
    <w:rsid w:val="00D41210"/>
    <w:rsid w:val="00D43B5E"/>
    <w:rsid w:val="00D7438E"/>
    <w:rsid w:val="00DA6C22"/>
    <w:rsid w:val="00DB44AB"/>
    <w:rsid w:val="00DC5D44"/>
    <w:rsid w:val="00DD277C"/>
    <w:rsid w:val="00DD6AE7"/>
    <w:rsid w:val="00DE1911"/>
    <w:rsid w:val="00E047CF"/>
    <w:rsid w:val="00E06488"/>
    <w:rsid w:val="00E10E7C"/>
    <w:rsid w:val="00E4239A"/>
    <w:rsid w:val="00E61488"/>
    <w:rsid w:val="00E66F23"/>
    <w:rsid w:val="00E824FA"/>
    <w:rsid w:val="00E82887"/>
    <w:rsid w:val="00E91405"/>
    <w:rsid w:val="00E93740"/>
    <w:rsid w:val="00EC11CC"/>
    <w:rsid w:val="00EC7EC0"/>
    <w:rsid w:val="00ED3049"/>
    <w:rsid w:val="00EE04EF"/>
    <w:rsid w:val="00EE0BE2"/>
    <w:rsid w:val="00EE70A8"/>
    <w:rsid w:val="00EF657E"/>
    <w:rsid w:val="00F13B25"/>
    <w:rsid w:val="00F2601E"/>
    <w:rsid w:val="00F42D12"/>
    <w:rsid w:val="00F4684E"/>
    <w:rsid w:val="00F56D2C"/>
    <w:rsid w:val="00F639B1"/>
    <w:rsid w:val="00F64F46"/>
    <w:rsid w:val="00F831C0"/>
    <w:rsid w:val="00FD29B5"/>
    <w:rsid w:val="00FD438C"/>
    <w:rsid w:val="00FF4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D69777"/>
  <w15:docId w15:val="{CEB2C1CD-F5C3-4A6A-AA5E-6D9A5A566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6488"/>
    <w:pPr>
      <w:spacing w:line="360" w:lineRule="auto"/>
      <w:jc w:val="both"/>
    </w:pPr>
    <w:rPr>
      <w:rFonts w:eastAsia="Calibri"/>
      <w:bCs/>
      <w:sz w:val="28"/>
      <w:szCs w:val="28"/>
    </w:rPr>
  </w:style>
  <w:style w:type="paragraph" w:styleId="3">
    <w:name w:val="heading 3"/>
    <w:basedOn w:val="a"/>
    <w:link w:val="30"/>
    <w:uiPriority w:val="9"/>
    <w:qFormat/>
    <w:rsid w:val="00B8635D"/>
    <w:pPr>
      <w:spacing w:before="100" w:beforeAutospacing="1" w:after="100" w:afterAutospacing="1" w:line="240" w:lineRule="auto"/>
      <w:jc w:val="left"/>
      <w:outlineLvl w:val="2"/>
    </w:pPr>
    <w:rPr>
      <w:rFonts w:eastAsia="Times New Roman"/>
      <w:b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E06488"/>
    <w:rPr>
      <w:sz w:val="28"/>
      <w:szCs w:val="28"/>
      <w:lang w:val="ru-RU" w:eastAsia="ru-RU" w:bidi="ar-SA"/>
    </w:rPr>
  </w:style>
  <w:style w:type="paragraph" w:customStyle="1" w:styleId="ConsPlusNormal0">
    <w:name w:val="ConsPlusNormal"/>
    <w:link w:val="ConsPlusNormal"/>
    <w:rsid w:val="00E06488"/>
    <w:pPr>
      <w:autoSpaceDE w:val="0"/>
      <w:autoSpaceDN w:val="0"/>
      <w:adjustRightInd w:val="0"/>
    </w:pPr>
    <w:rPr>
      <w:sz w:val="28"/>
      <w:szCs w:val="28"/>
    </w:rPr>
  </w:style>
  <w:style w:type="table" w:styleId="a3">
    <w:name w:val="Table Grid"/>
    <w:basedOn w:val="a1"/>
    <w:uiPriority w:val="59"/>
    <w:rsid w:val="00E66F2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rsid w:val="00A53B86"/>
    <w:rPr>
      <w:sz w:val="20"/>
      <w:szCs w:val="20"/>
    </w:rPr>
  </w:style>
  <w:style w:type="character" w:customStyle="1" w:styleId="a5">
    <w:name w:val="Текст сноски Знак"/>
    <w:link w:val="a4"/>
    <w:rsid w:val="00A53B86"/>
    <w:rPr>
      <w:rFonts w:eastAsia="Calibri"/>
      <w:bCs/>
    </w:rPr>
  </w:style>
  <w:style w:type="character" w:styleId="a6">
    <w:name w:val="footnote reference"/>
    <w:rsid w:val="00A53B86"/>
    <w:rPr>
      <w:vertAlign w:val="superscript"/>
    </w:rPr>
  </w:style>
  <w:style w:type="character" w:customStyle="1" w:styleId="wmi-callto">
    <w:name w:val="wmi-callto"/>
    <w:rsid w:val="000B00C9"/>
  </w:style>
  <w:style w:type="character" w:styleId="a7">
    <w:name w:val="Hyperlink"/>
    <w:basedOn w:val="a0"/>
    <w:unhideWhenUsed/>
    <w:rsid w:val="00D7438E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D7438E"/>
    <w:rPr>
      <w:color w:val="808080"/>
      <w:shd w:val="clear" w:color="auto" w:fill="E6E6E6"/>
    </w:rPr>
  </w:style>
  <w:style w:type="character" w:customStyle="1" w:styleId="30">
    <w:name w:val="Заголовок 3 Знак"/>
    <w:basedOn w:val="a0"/>
    <w:link w:val="3"/>
    <w:uiPriority w:val="9"/>
    <w:rsid w:val="00B8635D"/>
    <w:rPr>
      <w:b/>
      <w:bCs/>
      <w:sz w:val="27"/>
      <w:szCs w:val="27"/>
    </w:rPr>
  </w:style>
  <w:style w:type="character" w:customStyle="1" w:styleId="ms-font-s">
    <w:name w:val="ms-font-s"/>
    <w:basedOn w:val="a0"/>
    <w:rsid w:val="00B8635D"/>
  </w:style>
  <w:style w:type="paragraph" w:customStyle="1" w:styleId="a8">
    <w:name w:val="Содержимое таблицы"/>
    <w:basedOn w:val="a"/>
    <w:qFormat/>
    <w:rsid w:val="00E61488"/>
    <w:pPr>
      <w:suppressLineNumbers/>
      <w:spacing w:line="240" w:lineRule="auto"/>
      <w:jc w:val="left"/>
    </w:pPr>
    <w:rPr>
      <w:rFonts w:eastAsia="Times New Roman"/>
      <w:bCs w:val="0"/>
      <w:sz w:val="24"/>
      <w:szCs w:val="24"/>
      <w:lang w:eastAsia="ar-SA"/>
    </w:rPr>
  </w:style>
  <w:style w:type="paragraph" w:styleId="a9">
    <w:name w:val="Normal (Web)"/>
    <w:basedOn w:val="a"/>
    <w:uiPriority w:val="99"/>
    <w:unhideWhenUsed/>
    <w:rsid w:val="00E91405"/>
    <w:pPr>
      <w:spacing w:before="100" w:beforeAutospacing="1" w:after="100" w:afterAutospacing="1" w:line="240" w:lineRule="auto"/>
      <w:jc w:val="left"/>
    </w:pPr>
    <w:rPr>
      <w:rFonts w:eastAsia="Times New Roman"/>
      <w:bCs w:val="0"/>
      <w:sz w:val="24"/>
      <w:szCs w:val="24"/>
    </w:rPr>
  </w:style>
  <w:style w:type="character" w:customStyle="1" w:styleId="10">
    <w:name w:val="Обычный1"/>
    <w:basedOn w:val="a0"/>
    <w:rsid w:val="00E91405"/>
  </w:style>
  <w:style w:type="paragraph" w:styleId="aa">
    <w:name w:val="List Paragraph"/>
    <w:basedOn w:val="a"/>
    <w:link w:val="ab"/>
    <w:uiPriority w:val="34"/>
    <w:qFormat/>
    <w:rsid w:val="00AD21C3"/>
    <w:pPr>
      <w:spacing w:after="160" w:line="256" w:lineRule="auto"/>
      <w:ind w:left="720"/>
      <w:contextualSpacing/>
      <w:jc w:val="left"/>
    </w:pPr>
    <w:rPr>
      <w:rFonts w:asciiTheme="minorHAnsi" w:eastAsiaTheme="minorHAnsi" w:hAnsiTheme="minorHAnsi" w:cstheme="minorBidi"/>
      <w:bCs w:val="0"/>
      <w:sz w:val="22"/>
      <w:szCs w:val="22"/>
      <w:lang w:eastAsia="en-US"/>
    </w:rPr>
  </w:style>
  <w:style w:type="character" w:customStyle="1" w:styleId="ab">
    <w:name w:val="Абзац списка Знак"/>
    <w:link w:val="aa"/>
    <w:uiPriority w:val="34"/>
    <w:rsid w:val="00AD21C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msonormalmailrucssattributepostfix">
    <w:name w:val="msonormal_mailru_css_attribute_postfix"/>
    <w:basedOn w:val="a"/>
    <w:rsid w:val="00905FAE"/>
    <w:pPr>
      <w:spacing w:before="100" w:beforeAutospacing="1" w:after="100" w:afterAutospacing="1" w:line="240" w:lineRule="auto"/>
      <w:jc w:val="left"/>
    </w:pPr>
    <w:rPr>
      <w:rFonts w:eastAsia="Times New Roman"/>
      <w:bCs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72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9419928962A8D418B3DFC760979C5B6" ma:contentTypeVersion="1" ma:contentTypeDescription="Создание документа." ma:contentTypeScope="" ma:versionID="e3fe6b438f56f71b74cd4c6a3dc6c8b9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3967E5B-5D97-4D0F-9219-DA9C86337921}"/>
</file>

<file path=customXml/itemProps2.xml><?xml version="1.0" encoding="utf-8"?>
<ds:datastoreItem xmlns:ds="http://schemas.openxmlformats.org/officeDocument/2006/customXml" ds:itemID="{081635CA-F18A-4B45-ACC3-4EEAC2D1FA32}"/>
</file>

<file path=customXml/itemProps3.xml><?xml version="1.0" encoding="utf-8"?>
<ds:datastoreItem xmlns:ds="http://schemas.openxmlformats.org/officeDocument/2006/customXml" ds:itemID="{2D902DDA-0BF9-412C-AE83-93F8B9F527A4}"/>
</file>

<file path=customXml/itemProps4.xml><?xml version="1.0" encoding="utf-8"?>
<ds:datastoreItem xmlns:ds="http://schemas.openxmlformats.org/officeDocument/2006/customXml" ds:itemID="{D2275B4E-07BB-433F-982E-489922F5A89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655</Words>
  <Characters>3736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ФИНАНСОВЫЙ УНИВЕРСИТЕТ ПРИ ПРАВИТЕЛЬСТВЕ</vt:lpstr>
    </vt:vector>
  </TitlesOfParts>
  <Company>MoBIL GROUP</Company>
  <LinksUpToDate>false</LinksUpToDate>
  <CharactersWithSpaces>4383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РИД - ноу-хау Изменение структуры статистических показателей туризма и методов получения информации в цифровой среде (рекламно-техническое описание)</dc:title>
  <dc:subject/>
  <dc:creator>User</dc:creator>
  <cp:keywords/>
  <dc:description/>
  <cp:lastModifiedBy>Белгородцев Виктор Петрович</cp:lastModifiedBy>
  <cp:revision>3</cp:revision>
  <dcterms:created xsi:type="dcterms:W3CDTF">2021-11-11T10:14:00Z</dcterms:created>
  <dcterms:modified xsi:type="dcterms:W3CDTF">2021-11-11T10:25:00Z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0x01010089419928962A8D418B3DFC760979C5B6</vt:lpwstr>
  </property>
</Properties>
</file>