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64A" w:rsidRDefault="00E754F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интеллектуальной деятельности</w:t>
      </w:r>
    </w:p>
    <w:p w:rsidR="00C2164A" w:rsidRDefault="00E754F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секрета производства (ноу-хау)</w:t>
      </w:r>
    </w:p>
    <w:p w:rsidR="00C2164A" w:rsidRDefault="00E754F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«МОДЕЛЬ ОЦЕНКИ УРОВНЯ РАЗВИТИЯ ЦИФРОВОГО ЛИДЕРСТВА ОРГАН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ИЗАЦИЙ В ВЕДУЩИХ НАУЧНО-ТЕХНИЧЕСКИХ СЕКТОРАХ И ФУНДАМЕНТАЛЬНЫХ ИССЛЕДОВАНИЯХ»</w:t>
      </w:r>
    </w:p>
    <w:p w:rsidR="00C2164A" w:rsidRDefault="00E754F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в рамках научно-исследовательской работы по теме:</w:t>
      </w:r>
    </w:p>
    <w:p w:rsidR="00C2164A" w:rsidRDefault="00E754F3">
      <w:pPr>
        <w:spacing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«Развитие лидерства в ведущих научно-технических секторах и фундаментальных исследованиях в условиях цифровизации экономики и общества» в рамках </w:t>
      </w:r>
    </w:p>
    <w:p w:rsidR="00C2164A" w:rsidRDefault="00E754F3">
      <w:pPr>
        <w:spacing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задания на 2019 год</w:t>
      </w:r>
    </w:p>
    <w:p w:rsidR="00C2164A" w:rsidRDefault="00C2164A">
      <w:pPr>
        <w:spacing w:line="276" w:lineRule="auto"/>
        <w:rPr>
          <w:sz w:val="28"/>
          <w:szCs w:val="28"/>
        </w:rPr>
      </w:pPr>
    </w:p>
    <w:p w:rsidR="00C2164A" w:rsidRDefault="00E754F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об авторе:</w:t>
      </w:r>
    </w:p>
    <w:tbl>
      <w:tblPr>
        <w:tblStyle w:val="TableNormal"/>
        <w:tblW w:w="9329" w:type="dxa"/>
        <w:tblInd w:w="108" w:type="dxa"/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696"/>
        <w:gridCol w:w="6633"/>
      </w:tblGrid>
      <w:tr w:rsidR="00C2164A" w:rsidTr="00426061">
        <w:trPr>
          <w:trHeight w:val="1448"/>
        </w:trPr>
        <w:tc>
          <w:tcPr>
            <w:tcW w:w="2696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27F6D" w:rsidRDefault="00E754F3" w:rsidP="00F27F6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839" cy="1055802"/>
                  <wp:effectExtent l="0" t="0" r="635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DSC00058.jpg"/>
                          <pic:cNvPicPr>
                            <a:picLocks/>
                          </pic:cNvPicPr>
                        </pic:nvPicPr>
                        <pic:blipFill rotWithShape="1">
                          <a:blip r:embed="rId6"/>
                          <a:srcRect l="20770" r="23750" b="10542"/>
                          <a:stretch/>
                        </pic:blipFill>
                        <pic:spPr bwMode="auto">
                          <a:xfrm>
                            <a:off x="0" y="0"/>
                            <a:ext cx="883995" cy="1087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C2164A" w:rsidRDefault="00E754F3" w:rsidP="00F27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Варнавский Андрей Владимирович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к.э.н., доцент, Заведующий блокчейн-лаборатории</w:t>
            </w:r>
          </w:p>
          <w:p w:rsidR="00C2164A" w:rsidRDefault="00E754F3" w:rsidP="00F27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Института развития цифровой экономики</w:t>
            </w:r>
          </w:p>
          <w:p w:rsidR="00F27F6D" w:rsidRPr="00F27F6D" w:rsidRDefault="00E754F3" w:rsidP="00F27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Контакты:</w:t>
            </w:r>
            <w:r w:rsidRPr="00F27F6D">
              <w:rPr>
                <w:rFonts w:ascii="Times New Roman" w:hAnsi="Times New Roman"/>
                <w:sz w:val="28"/>
                <w:szCs w:val="28"/>
              </w:rPr>
              <w:t>(499)503-4742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7" w:history="1">
              <w:r>
                <w:rPr>
                  <w:rStyle w:val="Hyperlink0"/>
                  <w:rFonts w:ascii="Times New Roman" w:hAnsi="Times New Roman"/>
                  <w:sz w:val="28"/>
                  <w:szCs w:val="28"/>
                </w:rPr>
                <w:t>AVVarnavskiy@fa.ru</w:t>
              </w:r>
            </w:hyperlink>
          </w:p>
        </w:tc>
      </w:tr>
      <w:tr w:rsidR="00C2164A" w:rsidTr="00426061">
        <w:trPr>
          <w:trHeight w:val="1448"/>
        </w:trPr>
        <w:tc>
          <w:tcPr>
            <w:tcW w:w="2696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164A" w:rsidRDefault="00E754F3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7265" cy="1027522"/>
                  <wp:effectExtent l="0" t="0" r="0" b="127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Z7voOaDde88.jpg"/>
                          <pic:cNvPicPr>
                            <a:picLocks/>
                          </pic:cNvPicPr>
                        </pic:nvPicPr>
                        <pic:blipFill rotWithShape="1">
                          <a:blip r:embed="rId8"/>
                          <a:srcRect l="14625" r="10125" b="41861"/>
                          <a:stretch/>
                        </pic:blipFill>
                        <pic:spPr bwMode="auto">
                          <a:xfrm>
                            <a:off x="0" y="0"/>
                            <a:ext cx="878084" cy="104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C2164A" w:rsidRDefault="00E754F3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Волкова Елена Сергеевна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к.ф-м.н., доцент Департамента анализа данных, принятия решений и финансовых технологийКонтакты:</w:t>
            </w:r>
            <w:r w:rsidRPr="00F27F6D">
              <w:rPr>
                <w:rFonts w:ascii="Times New Roman" w:hAnsi="Times New Roman"/>
                <w:sz w:val="28"/>
                <w:szCs w:val="28"/>
              </w:rPr>
              <w:t>(499)503-4721 доб. 4740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9" w:history="1">
              <w:r>
                <w:rPr>
                  <w:rStyle w:val="Hyperlink1"/>
                  <w:rFonts w:ascii="Times New Roman" w:hAnsi="Times New Roman"/>
                  <w:sz w:val="28"/>
                  <w:szCs w:val="28"/>
                </w:rPr>
                <w:t>EVolkova@fa.ru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2164A" w:rsidTr="00426061">
        <w:trPr>
          <w:trHeight w:val="1128"/>
        </w:trPr>
        <w:tc>
          <w:tcPr>
            <w:tcW w:w="2696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C2164A" w:rsidRDefault="00E754F3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0132" cy="1112363"/>
                  <wp:effectExtent l="0" t="0" r="5715" b="5715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Gruzina_YM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89" cy="114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C2164A" w:rsidRDefault="00E754F3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None"/>
                <w:rFonts w:ascii="Times New Roman" w:hAnsi="Times New Roman"/>
                <w:b/>
                <w:bCs/>
                <w:sz w:val="28"/>
                <w:szCs w:val="28"/>
              </w:rPr>
              <w:t>Грузина Юлия Михайловна</w:t>
            </w: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 к.э.н., доцент, заместитель проректора по научной работе</w:t>
            </w:r>
          </w:p>
          <w:p w:rsidR="00C2164A" w:rsidRDefault="00E754F3">
            <w:pPr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>Контакты:</w:t>
            </w:r>
            <w:r>
              <w:rPr>
                <w:rStyle w:val="None"/>
                <w:rFonts w:ascii="Times New Roman" w:hAnsi="Times New Roman"/>
                <w:sz w:val="28"/>
                <w:szCs w:val="28"/>
                <w:lang w:val="en-US"/>
              </w:rPr>
              <w:t>(499)943-9338</w:t>
            </w: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1" w:history="1">
              <w:r>
                <w:rPr>
                  <w:rStyle w:val="Hyperlink0"/>
                  <w:rFonts w:ascii="Times New Roman" w:hAnsi="Times New Roman"/>
                  <w:sz w:val="28"/>
                  <w:szCs w:val="28"/>
                </w:rPr>
                <w:t>YMGruzina@fa.ru</w:t>
              </w:r>
            </w:hyperlink>
          </w:p>
        </w:tc>
      </w:tr>
      <w:tr w:rsidR="00C2164A" w:rsidTr="00426061">
        <w:trPr>
          <w:trHeight w:val="1448"/>
        </w:trPr>
        <w:tc>
          <w:tcPr>
            <w:tcW w:w="2696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164A" w:rsidRDefault="00E754F3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6615" cy="1139825"/>
                  <wp:effectExtent l="0" t="0" r="0" b="3175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Бурякова А.jpg"/>
                          <pic:cNvPicPr>
                            <a:picLocks/>
                          </pic:cNvPicPr>
                        </pic:nvPicPr>
                        <pic:blipFill rotWithShape="1">
                          <a:blip r:embed="rId12"/>
                          <a:srcRect l="2003" r="7004"/>
                          <a:stretch/>
                        </pic:blipFill>
                        <pic:spPr bwMode="auto">
                          <a:xfrm>
                            <a:off x="0" y="0"/>
                            <a:ext cx="877094" cy="11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C2164A" w:rsidRDefault="00E754F3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Бурякова Анастасия Олеговна</w:t>
            </w:r>
          </w:p>
          <w:p w:rsidR="00C2164A" w:rsidRDefault="00E754F3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>Научный сотрудник Блокчейн-лаборатории Института развития цифровой экономики</w:t>
            </w:r>
          </w:p>
          <w:p w:rsidR="00F27F6D" w:rsidRPr="00F27F6D" w:rsidRDefault="00E75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Контакты: (915) 438-2666, </w:t>
            </w:r>
            <w:hyperlink r:id="rId13" w:history="1">
              <w:r w:rsidR="00F27F6D" w:rsidRPr="001273C7">
                <w:rPr>
                  <w:rStyle w:val="a3"/>
                  <w:rFonts w:ascii="Times New Roman" w:hAnsi="Times New Roman"/>
                  <w:sz w:val="28"/>
                  <w:szCs w:val="28"/>
                </w:rPr>
                <w:t>AOBuryakova@fa.ru</w:t>
              </w:r>
            </w:hyperlink>
          </w:p>
        </w:tc>
      </w:tr>
      <w:tr w:rsidR="00C2164A" w:rsidTr="00426061">
        <w:trPr>
          <w:trHeight w:val="968"/>
        </w:trPr>
        <w:tc>
          <w:tcPr>
            <w:tcW w:w="269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2164A" w:rsidRDefault="00F27F6D" w:rsidP="00F27F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107" cy="1258437"/>
                  <wp:effectExtent l="0" t="0" r="635" b="0"/>
                  <wp:docPr id="1" name="Рисунок 1" descr="Изображение выглядит как человек, одежда, женщина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лимова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83" cy="126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164A" w:rsidRDefault="00E754F3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Климова Елизавета Андреевна</w:t>
            </w:r>
          </w:p>
          <w:p w:rsidR="00C2164A" w:rsidRDefault="00426061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>С</w:t>
            </w:r>
            <w:r w:rsidR="00E754F3">
              <w:rPr>
                <w:rStyle w:val="None"/>
                <w:rFonts w:ascii="Times New Roman" w:hAnsi="Times New Roman"/>
                <w:sz w:val="28"/>
                <w:szCs w:val="28"/>
              </w:rPr>
              <w:t>тудент</w:t>
            </w: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 Факультета государственного управления и финансового контроля</w:t>
            </w:r>
          </w:p>
          <w:p w:rsidR="00C2164A" w:rsidRDefault="00E754F3">
            <w:pPr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>Контакты: (999) 676 24 24, elizaveta.klimova@bk.ru</w:t>
            </w:r>
          </w:p>
        </w:tc>
      </w:tr>
      <w:tr w:rsidR="00C2164A" w:rsidTr="00426061">
        <w:trPr>
          <w:trHeight w:val="1608"/>
        </w:trPr>
        <w:tc>
          <w:tcPr>
            <w:tcW w:w="269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164A" w:rsidRDefault="00426061" w:rsidP="0042606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89572" cy="1319299"/>
                  <wp:effectExtent l="0" t="0" r="1270" b="1905"/>
                  <wp:docPr id="3" name="Рисунок 3" descr="Изображение выглядит как человек, женщина, одежда, нос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19-10-21 в 16.00.1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73" cy="13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164A" w:rsidRDefault="00E754F3">
            <w:pPr>
              <w:spacing w:after="0" w:line="240" w:lineRule="auto"/>
              <w:rPr>
                <w:rStyle w:val="None"/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Фирсова</w:t>
            </w:r>
            <w:r w:rsidR="00F27F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27F6D" w:rsidRPr="00F27F6D">
              <w:rPr>
                <w:rFonts w:ascii="Times New Roman" w:hAnsi="Times New Roman"/>
                <w:b/>
                <w:bCs/>
                <w:sz w:val="28"/>
                <w:szCs w:val="28"/>
              </w:rPr>
              <w:t>Ирина Анатольевна</w:t>
            </w:r>
          </w:p>
          <w:p w:rsidR="00C2164A" w:rsidRDefault="00E754F3">
            <w:pPr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8"/>
                <w:szCs w:val="28"/>
              </w:rPr>
              <w:t>д.э.н., к.пед.н., профессор департамента Корпоративных финансов и корпоративного управления</w:t>
            </w:r>
            <w:r>
              <w:rPr>
                <w:rStyle w:val="None"/>
                <w:rFonts w:ascii="Arial Unicode MS" w:eastAsia="Arial Unicode MS" w:hAnsi="Arial Unicode MS" w:cs="Arial Unicode MS"/>
                <w:sz w:val="28"/>
                <w:szCs w:val="28"/>
              </w:rPr>
              <w:br/>
            </w: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Контакты: </w:t>
            </w:r>
            <w:r w:rsidR="00F27F6D">
              <w:rPr>
                <w:rStyle w:val="None"/>
                <w:rFonts w:ascii="Times New Roman" w:hAnsi="Times New Roman"/>
                <w:sz w:val="28"/>
                <w:szCs w:val="28"/>
              </w:rPr>
              <w:t>(</w:t>
            </w:r>
            <w:r w:rsidR="00F27F6D" w:rsidRPr="00F27F6D">
              <w:rPr>
                <w:rStyle w:val="None"/>
                <w:rFonts w:ascii="Times New Roman" w:hAnsi="Times New Roman"/>
                <w:sz w:val="28"/>
                <w:szCs w:val="28"/>
              </w:rPr>
              <w:t>926</w:t>
            </w:r>
            <w:r w:rsidR="00F27F6D"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) </w:t>
            </w:r>
            <w:r w:rsidR="00F27F6D" w:rsidRPr="00F27F6D">
              <w:rPr>
                <w:rStyle w:val="None"/>
                <w:rFonts w:ascii="Times New Roman" w:hAnsi="Times New Roman"/>
                <w:sz w:val="28"/>
                <w:szCs w:val="28"/>
              </w:rPr>
              <w:t>723</w:t>
            </w:r>
            <w:r w:rsidR="00F27F6D"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 </w:t>
            </w:r>
            <w:r w:rsidR="00F27F6D" w:rsidRPr="00F27F6D">
              <w:rPr>
                <w:rStyle w:val="None"/>
                <w:rFonts w:ascii="Times New Roman" w:hAnsi="Times New Roman"/>
                <w:sz w:val="28"/>
                <w:szCs w:val="28"/>
              </w:rPr>
              <w:t>06</w:t>
            </w:r>
            <w:r w:rsidR="00F27F6D"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 </w:t>
            </w:r>
            <w:r w:rsidR="00F27F6D" w:rsidRPr="00F27F6D">
              <w:rPr>
                <w:rStyle w:val="None"/>
                <w:rFonts w:ascii="Times New Roman" w:hAnsi="Times New Roman"/>
                <w:sz w:val="28"/>
                <w:szCs w:val="28"/>
              </w:rPr>
              <w:t>71</w:t>
            </w:r>
            <w:r>
              <w:rPr>
                <w:rStyle w:val="None"/>
                <w:rFonts w:ascii="Times New Roman" w:hAnsi="Times New Roman"/>
                <w:sz w:val="28"/>
                <w:szCs w:val="28"/>
              </w:rPr>
              <w:t xml:space="preserve">, </w:t>
            </w:r>
            <w:r w:rsidR="00F27F6D" w:rsidRPr="00F27F6D">
              <w:rPr>
                <w:rStyle w:val="None"/>
                <w:rFonts w:ascii="Times New Roman" w:hAnsi="Times New Roman"/>
                <w:sz w:val="28"/>
                <w:szCs w:val="28"/>
              </w:rPr>
              <w:t>firsova-moscow@yandex.ru</w:t>
            </w:r>
          </w:p>
        </w:tc>
      </w:tr>
      <w:tr w:rsidR="00C2164A" w:rsidTr="00426061">
        <w:trPr>
          <w:trHeight w:val="328"/>
        </w:trPr>
        <w:tc>
          <w:tcPr>
            <w:tcW w:w="269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164A" w:rsidRDefault="00426061" w:rsidP="004260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5835" cy="1282045"/>
                  <wp:effectExtent l="0" t="0" r="0" b="1270"/>
                  <wp:docPr id="2" name="Рисунок 2" descr="Изображение выглядит как человек, стена, внутренний, мужч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2019-10-21 в 15.59.0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29"/>
                          <a:stretch/>
                        </pic:blipFill>
                        <pic:spPr bwMode="auto">
                          <a:xfrm>
                            <a:off x="0" y="0"/>
                            <a:ext cx="971869" cy="129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7F6D" w:rsidRPr="00F27F6D" w:rsidRDefault="00F27F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7F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Сорокин </w:t>
            </w:r>
            <w:r w:rsidR="00426061" w:rsidRPr="00426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Дмитрий Дмитриевич</w:t>
            </w:r>
          </w:p>
          <w:p w:rsidR="00C2164A" w:rsidRPr="00F27F6D" w:rsidRDefault="00F27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6D">
              <w:rPr>
                <w:rFonts w:ascii="Times New Roman" w:hAnsi="Times New Roman" w:cs="Times New Roman"/>
                <w:sz w:val="28"/>
                <w:szCs w:val="28"/>
              </w:rPr>
              <w:t>студент Факультета экономики и финансов топливно-энергетического комплекса</w:t>
            </w:r>
          </w:p>
        </w:tc>
      </w:tr>
    </w:tbl>
    <w:p w:rsidR="00C2164A" w:rsidRDefault="00C2164A">
      <w:pPr>
        <w:widowControl w:val="0"/>
        <w:spacing w:line="240" w:lineRule="auto"/>
        <w:rPr>
          <w:rStyle w:val="None"/>
          <w:rFonts w:ascii="Times New Roman" w:eastAsia="Times New Roman" w:hAnsi="Times New Roman" w:cs="Times New Roman"/>
          <w:sz w:val="28"/>
          <w:szCs w:val="28"/>
        </w:rPr>
      </w:pPr>
    </w:p>
    <w:p w:rsidR="00C2164A" w:rsidRDefault="00E754F3">
      <w:pPr>
        <w:spacing w:line="240" w:lineRule="auto"/>
        <w:jc w:val="center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sz w:val="28"/>
          <w:szCs w:val="28"/>
        </w:rPr>
        <w:t>РЕКЛАМНО-ТЕХНИЧЕСКОЕ ОПИСАНИЕ РЕЗУЛЬТАТА ИНТЕЛЛЕКТУАЛЬНОЙ ДЕЯТЕЛЬНОСТИ</w:t>
      </w:r>
    </w:p>
    <w:p w:rsidR="00C2164A" w:rsidRDefault="00E754F3">
      <w:pPr>
        <w:spacing w:after="0" w:line="276" w:lineRule="auto"/>
        <w:ind w:firstLine="709"/>
        <w:jc w:val="both"/>
        <w:rPr>
          <w:rStyle w:val="None"/>
          <w:rFonts w:ascii="Times New Roman" w:eastAsia="Times New Roman" w:hAnsi="Times New Roman" w:cs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</w:rPr>
        <w:t>В основе разработанной модели лежит комплексное исследование существующих методик развитие лидерства в ведущих научно-технических секторах и фундаментальных исследованиях в условиях цифровизации экономики. Предметом исследования является потенциал цифровой трансформации организаций в научно-технических секторах, в частности секторе высшего образования, «внешние» и «внутренние» аспекты деятельности организаций в ведущих научно-технических секторах и фундаментальных исследованиях. В результате предложена математическая модель оценки уровня развития цифрового лидерства с учетом актуального международного и российского опыта для выявления резервов цифрового роста организаций в научно-технических секторах.</w:t>
      </w:r>
    </w:p>
    <w:p w:rsidR="00C2164A" w:rsidRDefault="00E754F3">
      <w:pPr>
        <w:spacing w:after="0" w:line="276" w:lineRule="auto"/>
        <w:ind w:firstLine="709"/>
        <w:jc w:val="both"/>
        <w:rPr>
          <w:rStyle w:val="None"/>
          <w:rFonts w:ascii="Times New Roman" w:eastAsia="Times New Roman" w:hAnsi="Times New Roman" w:cs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</w:rPr>
        <w:t xml:space="preserve">Авторами предложена математическая модель уровня развития цифрового лидерства. Оценку предлагается производить по пяти основным направлениям, каждое из направлений включает как количественные, так и качественные критерии. Используя нижний уровень иерархии, попарно сравниваются критерии одного направления по силе их влияния на ключевое направление в целом. В результате формируется матрица попарных сравнений. Уровень развития цифрового лидерства характеризуется агрегированным показателем, рассчитанным </w:t>
      </w:r>
      <w:r>
        <w:rPr>
          <w:rStyle w:val="None"/>
          <w:rFonts w:ascii="Times New Roman" w:hAnsi="Times New Roman"/>
          <w:sz w:val="28"/>
          <w:szCs w:val="28"/>
        </w:rPr>
        <w:lastRenderedPageBreak/>
        <w:t>на основе нормализованного вектора матрицы. Чем выше обобщенный Индекс, тем выше место организации в рейтинге цифровизации.</w:t>
      </w:r>
    </w:p>
    <w:p w:rsidR="00C2164A" w:rsidRDefault="00E754F3">
      <w:pPr>
        <w:ind w:firstLine="709"/>
        <w:jc w:val="both"/>
        <w:rPr>
          <w:rStyle w:val="None"/>
          <w:rFonts w:ascii="Times New Roman" w:eastAsia="Times New Roman" w:hAnsi="Times New Roman" w:cs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</w:rPr>
        <w:t>Построенная модель оценки уровня цифрового лидерства организаций разработана с учетом специфики работы научно-технических организаций на основе абсолютно нового инновационного подхода, не имеющего аналогов. Так, применяя данную модель на практике, у экспертов Финансового университета будет возможность оценить уровень цифрового лидерства Финуниверситета, а также сравнить его с показателями других высших учебных заведений для совершенствования результатов и повышения позиции Финансового университет среди остальных ВУЗов. Условно этот анализ можно назвать внутренним аудитом.</w:t>
      </w:r>
    </w:p>
    <w:p w:rsidR="00C2164A" w:rsidRDefault="00E754F3">
      <w:pPr>
        <w:ind w:firstLine="709"/>
        <w:jc w:val="both"/>
      </w:pPr>
      <w:r>
        <w:rPr>
          <w:rStyle w:val="None"/>
          <w:rFonts w:ascii="Times New Roman" w:hAnsi="Times New Roman"/>
          <w:sz w:val="28"/>
          <w:szCs w:val="28"/>
        </w:rPr>
        <w:t>С другой стороны, предложенная методика может послужить основой для организации внешней оценки уровня цифрового лидерства каждого конкретного ВУЗа. Перспективными направлениями дальнейшей деятельность в данной области должны стать следующие мероприятия: оценка российских организаций в научно-технологических секторах, их ранжирование и разработка мер поддержки в целях раскрытия цифрового потенциала. Как следствие Финансовый университет сможет выступать центром оценки уровня цифровизации, разрабатывать стратегии внедрения инновационных технологий в организациях в научно-технологических секторах, что однозначно подчеркивает высокий коэффициент коммерческого потенциала.</w:t>
      </w:r>
    </w:p>
    <w:sectPr w:rsidR="00C2164A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4F3" w:rsidRDefault="00E754F3">
      <w:pPr>
        <w:spacing w:after="0" w:line="240" w:lineRule="auto"/>
      </w:pPr>
      <w:r>
        <w:separator/>
      </w:r>
    </w:p>
  </w:endnote>
  <w:endnote w:type="continuationSeparator" w:id="0">
    <w:p w:rsidR="00E754F3" w:rsidRDefault="00E7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4F3" w:rsidRDefault="00E754F3">
      <w:pPr>
        <w:spacing w:after="0" w:line="240" w:lineRule="auto"/>
      </w:pPr>
      <w:r>
        <w:separator/>
      </w:r>
    </w:p>
  </w:footnote>
  <w:footnote w:type="continuationSeparator" w:id="0">
    <w:p w:rsidR="00E754F3" w:rsidRDefault="00E75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64A"/>
    <w:rsid w:val="00426061"/>
    <w:rsid w:val="00C2164A"/>
    <w:rsid w:val="00E23853"/>
    <w:rsid w:val="00E754F3"/>
    <w:rsid w:val="00F2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8B639D-5A8D-F646-8B17-B1F76ADA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7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7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OBuryakova@fa.r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hyperlink" Target="mailto:AVVarnavskiy@fa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YMGruzina@fa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hyperlink" Target="mailto:EVolkova@fa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FFEEF8-EED9-457A-9C87-A35CBF2B56C7}"/>
</file>

<file path=customXml/itemProps2.xml><?xml version="1.0" encoding="utf-8"?>
<ds:datastoreItem xmlns:ds="http://schemas.openxmlformats.org/officeDocument/2006/customXml" ds:itemID="{A8B7DA6B-A62B-49F7-9E39-AEE03B2546FF}"/>
</file>

<file path=customXml/itemProps3.xml><?xml version="1.0" encoding="utf-8"?>
<ds:datastoreItem xmlns:ds="http://schemas.openxmlformats.org/officeDocument/2006/customXml" ds:itemID="{A38F391A-AAF5-4429-88BC-0941E7A9D7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647</Words>
  <Characters>3688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Модель оценки уровня развития цифрового лидерства организаций в ведущих научно-технических секторах и фундаментальных исследованиях (рекламно-техническое описание)</dc:title>
  <dc:creator>Белгородцев Виктор Петрович</dc:creator>
  <cp:lastModifiedBy>Белгородцев Виктор Петрович</cp:lastModifiedBy>
  <cp:revision>2</cp:revision>
  <dcterms:created xsi:type="dcterms:W3CDTF">2019-10-22T05:59:00Z</dcterms:created>
  <dcterms:modified xsi:type="dcterms:W3CDTF">2019-10-22T05:59:00Z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