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8C5B1" w14:textId="77777777" w:rsidR="00F960E6" w:rsidRPr="00F960E6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960E6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</w:t>
      </w:r>
      <w:r w:rsidR="00D2186C" w:rsidRPr="00F960E6">
        <w:rPr>
          <w:rFonts w:ascii="Times New Roman" w:hAnsi="Times New Roman" w:cs="Times New Roman"/>
          <w:sz w:val="28"/>
          <w:szCs w:val="28"/>
        </w:rPr>
        <w:t xml:space="preserve"> в </w:t>
      </w:r>
      <w:r w:rsidRPr="00F960E6">
        <w:rPr>
          <w:rFonts w:ascii="Times New Roman" w:hAnsi="Times New Roman" w:cs="Times New Roman"/>
          <w:sz w:val="28"/>
          <w:szCs w:val="28"/>
        </w:rPr>
        <w:t xml:space="preserve">виде секрета </w:t>
      </w:r>
    </w:p>
    <w:p w14:paraId="6A7361D8" w14:textId="738D99C0" w:rsidR="00211B27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960E6">
        <w:rPr>
          <w:rFonts w:ascii="Times New Roman" w:hAnsi="Times New Roman" w:cs="Times New Roman"/>
          <w:sz w:val="28"/>
          <w:szCs w:val="28"/>
        </w:rPr>
        <w:t>производства (ноу-хау)</w:t>
      </w:r>
    </w:p>
    <w:p w14:paraId="677D97FF" w14:textId="25ADE4D2" w:rsidR="00211B27" w:rsidRPr="00453DC6" w:rsidRDefault="00211B27" w:rsidP="009835C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C6"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GoBack"/>
      <w:r w:rsidR="00C07C50">
        <w:rPr>
          <w:rFonts w:ascii="Times New Roman" w:hAnsi="Times New Roman" w:cs="Times New Roman"/>
          <w:b/>
          <w:sz w:val="28"/>
          <w:szCs w:val="28"/>
        </w:rPr>
        <w:t>Методика ф</w:t>
      </w:r>
      <w:r w:rsidR="004F0766">
        <w:rPr>
          <w:rFonts w:ascii="Times New Roman" w:hAnsi="Times New Roman" w:cs="Times New Roman"/>
          <w:b/>
          <w:sz w:val="28"/>
          <w:szCs w:val="28"/>
        </w:rPr>
        <w:t>ормировани</w:t>
      </w:r>
      <w:r w:rsidR="00C07C50">
        <w:rPr>
          <w:rFonts w:ascii="Times New Roman" w:hAnsi="Times New Roman" w:cs="Times New Roman"/>
          <w:b/>
          <w:sz w:val="28"/>
          <w:szCs w:val="28"/>
        </w:rPr>
        <w:t>я</w:t>
      </w:r>
      <w:r w:rsidR="004F07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38E">
        <w:rPr>
          <w:rFonts w:ascii="Times New Roman" w:hAnsi="Times New Roman" w:cs="Times New Roman"/>
          <w:b/>
          <w:sz w:val="28"/>
          <w:szCs w:val="28"/>
        </w:rPr>
        <w:t xml:space="preserve">модели системы оценки </w:t>
      </w:r>
      <w:bookmarkStart w:id="1" w:name="_Hlk117594208"/>
      <w:r w:rsidR="00340597" w:rsidRPr="00F960E6">
        <w:rPr>
          <w:rFonts w:ascii="Times New Roman" w:hAnsi="Times New Roman" w:cs="Times New Roman"/>
          <w:b/>
          <w:bCs/>
          <w:sz w:val="28"/>
          <w:szCs w:val="28"/>
        </w:rPr>
        <w:t>устойчивого регионального развития</w:t>
      </w:r>
      <w:r w:rsidR="00BE69AA">
        <w:rPr>
          <w:rFonts w:ascii="Times New Roman" w:hAnsi="Times New Roman" w:cs="Times New Roman"/>
          <w:b/>
          <w:bCs/>
          <w:sz w:val="28"/>
          <w:szCs w:val="28"/>
        </w:rPr>
        <w:t xml:space="preserve"> в Российской Федерации с учетом интеграции компонентов эффективности применения государственных процессов и деятельности научных институтов</w:t>
      </w:r>
      <w:bookmarkEnd w:id="1"/>
      <w:bookmarkEnd w:id="0"/>
      <w:r w:rsidRPr="00453DC6">
        <w:rPr>
          <w:rFonts w:ascii="Times New Roman" w:hAnsi="Times New Roman" w:cs="Times New Roman"/>
          <w:b/>
          <w:sz w:val="28"/>
          <w:szCs w:val="28"/>
        </w:rPr>
        <w:t>»</w:t>
      </w:r>
    </w:p>
    <w:p w14:paraId="0C98B97D" w14:textId="77777777" w:rsidR="00F960E6" w:rsidRDefault="00F960E6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3B7E47" w14:textId="57C71C62" w:rsidR="00211B27" w:rsidRPr="00453DC6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разработан в рамках</w:t>
      </w:r>
      <w:r w:rsidR="00334EA7">
        <w:rPr>
          <w:rFonts w:ascii="Times New Roman" w:hAnsi="Times New Roman" w:cs="Times New Roman"/>
          <w:sz w:val="28"/>
          <w:szCs w:val="28"/>
        </w:rPr>
        <w:t xml:space="preserve"> </w:t>
      </w:r>
      <w:r w:rsidR="00F960E6">
        <w:rPr>
          <w:rFonts w:ascii="Times New Roman" w:hAnsi="Times New Roman" w:cs="Times New Roman"/>
          <w:sz w:val="28"/>
          <w:szCs w:val="28"/>
        </w:rPr>
        <w:t>прикладного НИР «</w:t>
      </w:r>
      <w:r w:rsidR="00F960E6" w:rsidRPr="00F960E6">
        <w:rPr>
          <w:rFonts w:ascii="Times New Roman" w:hAnsi="Times New Roman" w:cs="Times New Roman"/>
          <w:b/>
          <w:bCs/>
          <w:sz w:val="28"/>
          <w:szCs w:val="28"/>
        </w:rPr>
        <w:t>Разработка и внедрение системы оценки устойчивого регионального развития с точки зрения эффективности деятельности государственных процедур и научных институтов</w:t>
      </w:r>
      <w:r w:rsidR="00F960E6">
        <w:rPr>
          <w:rFonts w:ascii="Times New Roman" w:hAnsi="Times New Roman" w:cs="Times New Roman"/>
          <w:sz w:val="28"/>
          <w:szCs w:val="28"/>
        </w:rPr>
        <w:t>»</w:t>
      </w:r>
    </w:p>
    <w:p w14:paraId="0A4C94D4" w14:textId="77777777" w:rsidR="00453DC6" w:rsidRPr="00453DC6" w:rsidRDefault="008A20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B59A8DE">
          <v:rect id="_x0000_i1025" style="width:0;height:1.5pt" o:hralign="center" o:hrstd="t" o:hr="t" fillcolor="#a0a0a0" stroked="f"/>
        </w:pict>
      </w:r>
    </w:p>
    <w:p w14:paraId="36F6347A" w14:textId="77777777" w:rsidR="00EA076E" w:rsidRPr="00EA076E" w:rsidRDefault="00EA076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1E47ED49" w14:textId="2422D267" w:rsidR="00211B27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</w:t>
      </w:r>
      <w:r w:rsidR="00211B27" w:rsidRPr="00453DC6">
        <w:rPr>
          <w:rFonts w:ascii="Times New Roman" w:hAnsi="Times New Roman" w:cs="Times New Roman"/>
          <w:sz w:val="28"/>
          <w:szCs w:val="28"/>
        </w:rPr>
        <w:t>ведения об автор</w:t>
      </w:r>
      <w:r w:rsidR="00116DE4">
        <w:rPr>
          <w:rFonts w:ascii="Times New Roman" w:hAnsi="Times New Roman" w:cs="Times New Roman"/>
          <w:sz w:val="28"/>
          <w:szCs w:val="28"/>
        </w:rPr>
        <w:t>ах</w:t>
      </w:r>
      <w:r w:rsidR="00211B27"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6EE7E80" w14:textId="77777777" w:rsidR="001E0A69" w:rsidRDefault="001E0A69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798"/>
      </w:tblGrid>
      <w:tr w:rsidR="00574C54" w14:paraId="359B1253" w14:textId="77777777" w:rsidTr="00F960E6">
        <w:tc>
          <w:tcPr>
            <w:tcW w:w="3256" w:type="dxa"/>
            <w:vAlign w:val="center"/>
          </w:tcPr>
          <w:p w14:paraId="2B33545E" w14:textId="08FB82BF" w:rsidR="00116DE4" w:rsidRDefault="00574C54" w:rsidP="006157D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C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D39C86" wp14:editId="3D24AFB1">
                  <wp:extent cx="1713600" cy="194310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25" cy="194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B385F15" w14:textId="035782FA" w:rsidR="00116DE4" w:rsidRDefault="00F960E6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ВОЛЬФ</w:t>
            </w:r>
            <w:r w:rsidR="007746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Константин</w:t>
            </w:r>
            <w:r w:rsidR="007746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Владимирович</w:t>
            </w:r>
          </w:p>
          <w:p w14:paraId="2E219746" w14:textId="77777777" w:rsidR="00F960E6" w:rsidRDefault="00F960E6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960E6">
              <w:rPr>
                <w:rFonts w:ascii="Times New Roman" w:hAnsi="Times New Roman" w:cs="Times New Roman"/>
                <w:sz w:val="28"/>
                <w:szCs w:val="28"/>
              </w:rPr>
              <w:t>Директор Центра изучения и мониторинга эффективности мер социально-экономической поддержки промышленности и предпринимательства "Локомотивы роста"</w:t>
            </w:r>
          </w:p>
          <w:p w14:paraId="7ECF0018" w14:textId="2D407C2F" w:rsidR="00116DE4" w:rsidRPr="00453DC6" w:rsidRDefault="00F960E6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б/с</w:t>
            </w:r>
            <w:r w:rsidR="007746C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б/</w:t>
            </w:r>
            <w:r w:rsidR="007746C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  <w:p w14:paraId="66439EEA" w14:textId="05BBBBBA" w:rsidR="007746CC" w:rsidRPr="0037610F" w:rsidRDefault="007746CC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37610F">
              <w:rPr>
                <w:rFonts w:ascii="Times New Roman" w:hAnsi="Times New Roman" w:cs="Times New Roman"/>
              </w:rPr>
              <w:t>Адрес</w:t>
            </w:r>
            <w:r w:rsidR="00CE3189" w:rsidRPr="0037610F">
              <w:rPr>
                <w:rFonts w:ascii="Times New Roman" w:hAnsi="Times New Roman" w:cs="Times New Roman"/>
              </w:rPr>
              <w:t>:</w:t>
            </w:r>
            <w:r w:rsidR="0037610F">
              <w:rPr>
                <w:rFonts w:ascii="Times New Roman" w:hAnsi="Times New Roman" w:cs="Times New Roman"/>
              </w:rPr>
              <w:t xml:space="preserve"> 123100; г. Москва, 1-й</w:t>
            </w:r>
            <w:r w:rsidR="00DF14A9">
              <w:rPr>
                <w:rFonts w:ascii="Times New Roman" w:hAnsi="Times New Roman" w:cs="Times New Roman"/>
              </w:rPr>
              <w:t xml:space="preserve"> Красногвардейский проезд, д. 4, </w:t>
            </w:r>
            <w:proofErr w:type="spellStart"/>
            <w:r w:rsidR="00DF14A9">
              <w:rPr>
                <w:rFonts w:ascii="Times New Roman" w:hAnsi="Times New Roman" w:cs="Times New Roman"/>
              </w:rPr>
              <w:t>кор</w:t>
            </w:r>
            <w:proofErr w:type="spellEnd"/>
            <w:r w:rsidR="00DF14A9">
              <w:rPr>
                <w:rFonts w:ascii="Times New Roman" w:hAnsi="Times New Roman" w:cs="Times New Roman"/>
              </w:rPr>
              <w:t xml:space="preserve">. </w:t>
            </w:r>
            <w:r w:rsidR="006F15EE">
              <w:rPr>
                <w:rFonts w:ascii="Times New Roman" w:hAnsi="Times New Roman" w:cs="Times New Roman"/>
              </w:rPr>
              <w:t>А стр. 1 кв. 53</w:t>
            </w:r>
          </w:p>
          <w:p w14:paraId="4B345D22" w14:textId="2FEF2299" w:rsidR="00116DE4" w:rsidRPr="00CE3189" w:rsidRDefault="00116DE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CE3189">
              <w:rPr>
                <w:rFonts w:ascii="Times New Roman" w:hAnsi="Times New Roman" w:cs="Times New Roman"/>
              </w:rPr>
              <w:t>Тел.: +7</w:t>
            </w:r>
            <w:r w:rsidR="00CE3189" w:rsidRPr="00CE3189">
              <w:rPr>
                <w:rFonts w:ascii="Times New Roman" w:hAnsi="Times New Roman" w:cs="Times New Roman"/>
              </w:rPr>
              <w:t> 916 533-41-41</w:t>
            </w:r>
          </w:p>
          <w:p w14:paraId="32E5D14C" w14:textId="3EA95988" w:rsidR="00527A94" w:rsidRPr="00D64A9A" w:rsidRDefault="00527A9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CE3189">
              <w:rPr>
                <w:rFonts w:ascii="Times New Roman" w:hAnsi="Times New Roman" w:cs="Times New Roman"/>
              </w:rPr>
              <w:t>Эл. адрес:</w:t>
            </w:r>
            <w:r w:rsidR="00CE3189" w:rsidRPr="00CE3189">
              <w:rPr>
                <w:rFonts w:ascii="Times New Roman" w:hAnsi="Times New Roman" w:cs="Times New Roman"/>
              </w:rPr>
              <w:t xml:space="preserve"> KVVolf@fa.ru</w:t>
            </w:r>
          </w:p>
        </w:tc>
      </w:tr>
      <w:tr w:rsidR="00574C54" w14:paraId="7F23B6B1" w14:textId="77777777" w:rsidTr="00F960E6">
        <w:tc>
          <w:tcPr>
            <w:tcW w:w="3256" w:type="dxa"/>
            <w:vAlign w:val="center"/>
          </w:tcPr>
          <w:p w14:paraId="1922EB12" w14:textId="14187306" w:rsidR="00116DE4" w:rsidRPr="0093364A" w:rsidRDefault="00574C54" w:rsidP="0093364A">
            <w:pPr>
              <w:contextualSpacing/>
              <w:rPr>
                <w:noProof/>
                <w:lang w:eastAsia="ru-RU"/>
              </w:rPr>
            </w:pPr>
            <w:r w:rsidRPr="00A54F0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4D60DFD" wp14:editId="095DD340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-3175</wp:posOffset>
                  </wp:positionV>
                  <wp:extent cx="1470660" cy="1960880"/>
                  <wp:effectExtent l="0" t="0" r="0" b="1270"/>
                  <wp:wrapNone/>
                  <wp:docPr id="6" name="Рисунок 6" descr="Изображение выглядит как человек, мужчина, галстук, костюм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Изображение выглядит как человек, мужчина, галстук, костюм&#10;&#10;Автоматически созданное описание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0660" cy="196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8" w:type="dxa"/>
          </w:tcPr>
          <w:p w14:paraId="15171512" w14:textId="753CEE75" w:rsidR="007746CC" w:rsidRDefault="0093364A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РАЗОВ Павел Викторович</w:t>
            </w:r>
            <w:r w:rsidR="007746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FC6B1CC" w14:textId="77777777" w:rsidR="0093364A" w:rsidRDefault="0093364A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3364A">
              <w:rPr>
                <w:rFonts w:ascii="Times New Roman" w:hAnsi="Times New Roman" w:cs="Times New Roman"/>
                <w:sz w:val="28"/>
                <w:szCs w:val="28"/>
              </w:rPr>
              <w:t>Главный научный сотрудник Центра изучения и мониторинга эффективности мер социально-экономической поддержки промышленности и предпринимательства "Локомотивы роста"</w:t>
            </w:r>
          </w:p>
          <w:p w14:paraId="008ED1EB" w14:textId="4BC60A94" w:rsidR="007746CC" w:rsidRPr="00453DC6" w:rsidRDefault="0093364A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Доктор социологических наук</w:t>
            </w:r>
            <w:r w:rsidR="007746C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профессор</w:t>
            </w:r>
          </w:p>
          <w:p w14:paraId="0217D467" w14:textId="5AF36399" w:rsidR="007746CC" w:rsidRPr="005F2468" w:rsidRDefault="007746CC" w:rsidP="007746CC">
            <w:pPr>
              <w:spacing w:after="120"/>
              <w:rPr>
                <w:rFonts w:ascii="Times New Roman" w:hAnsi="Times New Roman" w:cs="Times New Roman"/>
              </w:rPr>
            </w:pPr>
            <w:r w:rsidRPr="005F2468">
              <w:rPr>
                <w:rFonts w:ascii="Times New Roman" w:hAnsi="Times New Roman" w:cs="Times New Roman"/>
              </w:rPr>
              <w:t>Адрес</w:t>
            </w:r>
            <w:r w:rsidR="005F2468" w:rsidRPr="005F2468">
              <w:rPr>
                <w:rFonts w:ascii="Times New Roman" w:hAnsi="Times New Roman" w:cs="Times New Roman"/>
              </w:rPr>
              <w:t>: 125445, г. Москва, ул. Левобережная 4, корпус 15, кв. 143.</w:t>
            </w:r>
          </w:p>
          <w:p w14:paraId="673C3774" w14:textId="24823600" w:rsidR="007746CC" w:rsidRPr="005F2468" w:rsidRDefault="007746CC" w:rsidP="007746CC">
            <w:pPr>
              <w:spacing w:after="120"/>
              <w:rPr>
                <w:rFonts w:ascii="Times New Roman" w:hAnsi="Times New Roman" w:cs="Times New Roman"/>
              </w:rPr>
            </w:pPr>
            <w:r w:rsidRPr="005F2468">
              <w:rPr>
                <w:rFonts w:ascii="Times New Roman" w:hAnsi="Times New Roman" w:cs="Times New Roman"/>
              </w:rPr>
              <w:t>Тел.: +7</w:t>
            </w:r>
            <w:r w:rsidR="005F2468" w:rsidRPr="005F2468">
              <w:rPr>
                <w:rFonts w:ascii="Times New Roman" w:hAnsi="Times New Roman" w:cs="Times New Roman"/>
                <w:lang w:val="en-US"/>
              </w:rPr>
              <w:t> </w:t>
            </w:r>
            <w:r w:rsidR="005F2468" w:rsidRPr="005F2468">
              <w:rPr>
                <w:rFonts w:ascii="Times New Roman" w:hAnsi="Times New Roman" w:cs="Times New Roman"/>
              </w:rPr>
              <w:t>926</w:t>
            </w:r>
            <w:r w:rsidR="005F2468" w:rsidRPr="005F2468">
              <w:rPr>
                <w:rFonts w:ascii="Times New Roman" w:hAnsi="Times New Roman" w:cs="Times New Roman"/>
                <w:lang w:val="en-US"/>
              </w:rPr>
              <w:t> </w:t>
            </w:r>
            <w:r w:rsidR="005F2468" w:rsidRPr="005F2468">
              <w:rPr>
                <w:rFonts w:ascii="Times New Roman" w:hAnsi="Times New Roman" w:cs="Times New Roman"/>
              </w:rPr>
              <w:t>244-57-46</w:t>
            </w:r>
          </w:p>
          <w:p w14:paraId="0C283FC9" w14:textId="2A11873A" w:rsidR="00527A94" w:rsidRPr="005F2468" w:rsidRDefault="007746CC" w:rsidP="007746C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468">
              <w:rPr>
                <w:rFonts w:ascii="Times New Roman" w:hAnsi="Times New Roman" w:cs="Times New Roman"/>
              </w:rPr>
              <w:t>Эл. адрес:</w:t>
            </w:r>
            <w:r w:rsidR="005F2468" w:rsidRPr="005F2468">
              <w:rPr>
                <w:rFonts w:ascii="Times New Roman" w:hAnsi="Times New Roman" w:cs="Times New Roman"/>
              </w:rPr>
              <w:t xml:space="preserve"> PVR</w:t>
            </w:r>
            <w:proofErr w:type="spellStart"/>
            <w:r w:rsidR="005F2468" w:rsidRPr="005F2468">
              <w:rPr>
                <w:rFonts w:ascii="Times New Roman" w:hAnsi="Times New Roman" w:cs="Times New Roman"/>
                <w:lang w:val="en-US"/>
              </w:rPr>
              <w:t>azov</w:t>
            </w:r>
            <w:proofErr w:type="spellEnd"/>
            <w:r w:rsidR="005F2468" w:rsidRPr="005F2468">
              <w:rPr>
                <w:rFonts w:ascii="Times New Roman" w:hAnsi="Times New Roman" w:cs="Times New Roman"/>
              </w:rPr>
              <w:t>@</w:t>
            </w:r>
            <w:r w:rsidR="005F2468" w:rsidRPr="005F2468">
              <w:rPr>
                <w:rFonts w:ascii="Times New Roman" w:hAnsi="Times New Roman" w:cs="Times New Roman"/>
                <w:lang w:val="en-US"/>
              </w:rPr>
              <w:t>fa</w:t>
            </w:r>
            <w:r w:rsidR="005F2468" w:rsidRPr="005F2468">
              <w:rPr>
                <w:rFonts w:ascii="Times New Roman" w:hAnsi="Times New Roman" w:cs="Times New Roman"/>
              </w:rPr>
              <w:t>.</w:t>
            </w:r>
            <w:proofErr w:type="spellStart"/>
            <w:r w:rsidR="005F2468" w:rsidRPr="005F2468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574C54" w14:paraId="40FE6DF3" w14:textId="77777777" w:rsidTr="00F960E6">
        <w:tc>
          <w:tcPr>
            <w:tcW w:w="3256" w:type="dxa"/>
            <w:vAlign w:val="center"/>
          </w:tcPr>
          <w:p w14:paraId="6336E5FA" w14:textId="31EBF79A" w:rsidR="00574C54" w:rsidRPr="00A54F04" w:rsidRDefault="00574C54" w:rsidP="00574C5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574C5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448695E7" wp14:editId="6A69A2F1">
                  <wp:extent cx="1564920" cy="2055137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559" cy="207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05B689F3" w14:textId="77777777" w:rsidR="00574C54" w:rsidRDefault="00574C54" w:rsidP="00574C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ПРОХОРОВА Ирина Геннадьевна </w:t>
            </w:r>
          </w:p>
          <w:p w14:paraId="46D6CFCC" w14:textId="77777777" w:rsidR="00574C54" w:rsidRDefault="00574C54" w:rsidP="00574C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3364A">
              <w:rPr>
                <w:rFonts w:ascii="Times New Roman" w:hAnsi="Times New Roman" w:cs="Times New Roman"/>
                <w:sz w:val="28"/>
                <w:szCs w:val="28"/>
              </w:rPr>
              <w:t>Старший научный сотрудник Центра изучения и мониторинга эффективности мер социально-экономической поддержки промышленности и предпринимательства "Локомотивы роста"</w:t>
            </w:r>
          </w:p>
          <w:p w14:paraId="39EE9881" w14:textId="77777777" w:rsidR="00574C54" w:rsidRPr="00453DC6" w:rsidRDefault="00574C54" w:rsidP="00574C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б/с, б/з</w:t>
            </w:r>
          </w:p>
          <w:p w14:paraId="115D6D13" w14:textId="3E753557" w:rsidR="00574C54" w:rsidRPr="0093364A" w:rsidRDefault="00574C54" w:rsidP="00574C54">
            <w:pPr>
              <w:spacing w:after="120"/>
              <w:rPr>
                <w:rFonts w:ascii="Times New Roman" w:hAnsi="Times New Roman" w:cs="Times New Roman"/>
                <w:highlight w:val="yellow"/>
              </w:rPr>
            </w:pPr>
            <w:r w:rsidRPr="00772C74">
              <w:rPr>
                <w:rFonts w:ascii="Times New Roman" w:hAnsi="Times New Roman" w:cs="Times New Roman"/>
              </w:rPr>
              <w:t>Адрес</w:t>
            </w:r>
            <w:r w:rsidR="00CE3189" w:rsidRPr="00772C74">
              <w:rPr>
                <w:rFonts w:ascii="Times New Roman" w:hAnsi="Times New Roman" w:cs="Times New Roman"/>
              </w:rPr>
              <w:t>:</w:t>
            </w:r>
            <w:r w:rsidR="00772C74">
              <w:t xml:space="preserve"> </w:t>
            </w:r>
            <w:r w:rsidR="00772C74" w:rsidRPr="00772C74">
              <w:rPr>
                <w:rFonts w:ascii="Times New Roman" w:hAnsi="Times New Roman" w:cs="Times New Roman"/>
              </w:rPr>
              <w:t xml:space="preserve">123298, Россия, Москва, ул. </w:t>
            </w:r>
            <w:proofErr w:type="spellStart"/>
            <w:r w:rsidR="00772C74" w:rsidRPr="00772C74">
              <w:rPr>
                <w:rFonts w:ascii="Times New Roman" w:hAnsi="Times New Roman" w:cs="Times New Roman"/>
              </w:rPr>
              <w:t>Берзарина</w:t>
            </w:r>
            <w:proofErr w:type="spellEnd"/>
            <w:r w:rsidR="00772C74" w:rsidRPr="00772C74">
              <w:rPr>
                <w:rFonts w:ascii="Times New Roman" w:hAnsi="Times New Roman" w:cs="Times New Roman"/>
              </w:rPr>
              <w:t>, д.10, кор.2, кв70</w:t>
            </w:r>
          </w:p>
          <w:p w14:paraId="482E2E12" w14:textId="13B6A23E" w:rsidR="00574C54" w:rsidRPr="005F2468" w:rsidRDefault="005F2468" w:rsidP="00574C54">
            <w:pPr>
              <w:spacing w:after="120"/>
              <w:rPr>
                <w:rFonts w:ascii="Times New Roman" w:hAnsi="Times New Roman" w:cs="Times New Roman"/>
              </w:rPr>
            </w:pPr>
            <w:r w:rsidRPr="005F2468">
              <w:rPr>
                <w:rFonts w:ascii="Times New Roman" w:hAnsi="Times New Roman" w:cs="Times New Roman"/>
              </w:rPr>
              <w:t>Тел: +7</w:t>
            </w:r>
            <w:r w:rsidRPr="005F2468">
              <w:rPr>
                <w:rFonts w:ascii="Times New Roman" w:hAnsi="Times New Roman" w:cs="Times New Roman"/>
                <w:lang w:val="en-US"/>
              </w:rPr>
              <w:t> </w:t>
            </w:r>
            <w:r w:rsidRPr="005F2468">
              <w:rPr>
                <w:rFonts w:ascii="Times New Roman" w:hAnsi="Times New Roman" w:cs="Times New Roman"/>
              </w:rPr>
              <w:t>964</w:t>
            </w:r>
            <w:r w:rsidRPr="005F2468">
              <w:rPr>
                <w:rFonts w:ascii="Times New Roman" w:hAnsi="Times New Roman" w:cs="Times New Roman"/>
                <w:lang w:val="en-US"/>
              </w:rPr>
              <w:t> </w:t>
            </w:r>
            <w:r w:rsidRPr="005F2468">
              <w:rPr>
                <w:rFonts w:ascii="Times New Roman" w:hAnsi="Times New Roman" w:cs="Times New Roman"/>
              </w:rPr>
              <w:t>791-90-77</w:t>
            </w:r>
          </w:p>
          <w:p w14:paraId="4C219FDB" w14:textId="53495BB5" w:rsidR="00574C54" w:rsidRPr="005F2468" w:rsidRDefault="00574C54" w:rsidP="00574C54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2468">
              <w:rPr>
                <w:rFonts w:ascii="Times New Roman" w:hAnsi="Times New Roman" w:cs="Times New Roman"/>
              </w:rPr>
              <w:t>Эл. адрес:</w:t>
            </w:r>
            <w:r w:rsidR="005F2468" w:rsidRPr="005F2468">
              <w:rPr>
                <w:rFonts w:ascii="Times New Roman" w:hAnsi="Times New Roman" w:cs="Times New Roman"/>
              </w:rPr>
              <w:t xml:space="preserve"> IGProkhorova@fa.ru</w:t>
            </w:r>
          </w:p>
        </w:tc>
      </w:tr>
      <w:tr w:rsidR="00574C54" w14:paraId="5399431C" w14:textId="77777777" w:rsidTr="00F960E6">
        <w:tc>
          <w:tcPr>
            <w:tcW w:w="3256" w:type="dxa"/>
            <w:vAlign w:val="center"/>
          </w:tcPr>
          <w:p w14:paraId="7AF5B5F4" w14:textId="438FABA7" w:rsidR="00574C54" w:rsidRPr="00A54F04" w:rsidRDefault="00574C54" w:rsidP="00574C5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574C5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lastRenderedPageBreak/>
              <w:drawing>
                <wp:inline distT="0" distB="0" distL="0" distR="0" wp14:anchorId="79B8F577" wp14:editId="23624774">
                  <wp:extent cx="1457608" cy="2072654"/>
                  <wp:effectExtent l="0" t="0" r="9525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75" cy="212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118D8EDD" w14:textId="55A8A35C" w:rsidR="00574C54" w:rsidRDefault="00574C54" w:rsidP="00574C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ДРОКОНОВА Ксения Евгеньевна </w:t>
            </w:r>
          </w:p>
          <w:p w14:paraId="69344F01" w14:textId="5B0C12C1" w:rsidR="00574C54" w:rsidRDefault="00574C54" w:rsidP="00574C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Лаборант-исследователь</w:t>
            </w:r>
            <w:r w:rsidRPr="0093364A">
              <w:rPr>
                <w:rFonts w:ascii="Times New Roman" w:hAnsi="Times New Roman" w:cs="Times New Roman"/>
                <w:sz w:val="28"/>
                <w:szCs w:val="28"/>
              </w:rPr>
              <w:t xml:space="preserve"> Центра изучения и мониторинга эффективности мер социально-экономической поддержки промышленности и предпринимательства "Локомотивы роста"</w:t>
            </w:r>
          </w:p>
          <w:p w14:paraId="45A9CFB2" w14:textId="77777777" w:rsidR="00574C54" w:rsidRPr="00453DC6" w:rsidRDefault="00574C54" w:rsidP="00574C5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б/с, б/з</w:t>
            </w:r>
          </w:p>
          <w:p w14:paraId="1F95068A" w14:textId="6E9F1ECF" w:rsidR="00574C54" w:rsidRPr="005F2468" w:rsidRDefault="00574C54" w:rsidP="00574C54">
            <w:pPr>
              <w:spacing w:after="120"/>
              <w:rPr>
                <w:rFonts w:ascii="Times New Roman" w:hAnsi="Times New Roman" w:cs="Times New Roman"/>
              </w:rPr>
            </w:pPr>
            <w:r w:rsidRPr="005F2468">
              <w:rPr>
                <w:rFonts w:ascii="Times New Roman" w:hAnsi="Times New Roman" w:cs="Times New Roman"/>
              </w:rPr>
              <w:t>Адрес</w:t>
            </w:r>
            <w:r w:rsidR="005F2468" w:rsidRPr="005F2468">
              <w:rPr>
                <w:rFonts w:ascii="Times New Roman" w:hAnsi="Times New Roman" w:cs="Times New Roman"/>
              </w:rPr>
              <w:t xml:space="preserve">: 125080; Россия, г. Москва, Волоколамское шоссе д.8, кв. 132 </w:t>
            </w:r>
          </w:p>
          <w:p w14:paraId="3328A1F8" w14:textId="6DA02F0F" w:rsidR="00574C54" w:rsidRPr="005F2468" w:rsidRDefault="00574C54" w:rsidP="00574C54">
            <w:pPr>
              <w:spacing w:after="120"/>
              <w:rPr>
                <w:rFonts w:ascii="Times New Roman" w:hAnsi="Times New Roman" w:cs="Times New Roman"/>
              </w:rPr>
            </w:pPr>
            <w:r w:rsidRPr="005F2468">
              <w:rPr>
                <w:rFonts w:ascii="Times New Roman" w:hAnsi="Times New Roman" w:cs="Times New Roman"/>
              </w:rPr>
              <w:t>Тел.: +7</w:t>
            </w:r>
            <w:r w:rsidR="005F2468">
              <w:rPr>
                <w:rFonts w:ascii="Times New Roman" w:hAnsi="Times New Roman" w:cs="Times New Roman"/>
                <w:lang w:val="en-US"/>
              </w:rPr>
              <w:t> </w:t>
            </w:r>
            <w:r w:rsidR="005F2468" w:rsidRPr="005F2468">
              <w:rPr>
                <w:rFonts w:ascii="Times New Roman" w:hAnsi="Times New Roman" w:cs="Times New Roman"/>
              </w:rPr>
              <w:t>952</w:t>
            </w:r>
            <w:r w:rsidR="005F2468">
              <w:rPr>
                <w:rFonts w:ascii="Times New Roman" w:hAnsi="Times New Roman" w:cs="Times New Roman"/>
              </w:rPr>
              <w:t>-</w:t>
            </w:r>
            <w:r w:rsidR="005F2468" w:rsidRPr="005F2468">
              <w:rPr>
                <w:rFonts w:ascii="Times New Roman" w:hAnsi="Times New Roman" w:cs="Times New Roman"/>
              </w:rPr>
              <w:t>966</w:t>
            </w:r>
            <w:r w:rsidR="005F2468">
              <w:rPr>
                <w:rFonts w:ascii="Times New Roman" w:hAnsi="Times New Roman" w:cs="Times New Roman"/>
              </w:rPr>
              <w:t>-</w:t>
            </w:r>
            <w:r w:rsidR="005F2468" w:rsidRPr="005F2468">
              <w:rPr>
                <w:rFonts w:ascii="Times New Roman" w:hAnsi="Times New Roman" w:cs="Times New Roman"/>
              </w:rPr>
              <w:t>50</w:t>
            </w:r>
            <w:r w:rsidR="005F2468" w:rsidRPr="0037610F">
              <w:rPr>
                <w:rFonts w:ascii="Times New Roman" w:hAnsi="Times New Roman" w:cs="Times New Roman"/>
              </w:rPr>
              <w:t>-</w:t>
            </w:r>
            <w:r w:rsidR="005F2468" w:rsidRPr="005F2468">
              <w:rPr>
                <w:rFonts w:ascii="Times New Roman" w:hAnsi="Times New Roman" w:cs="Times New Roman"/>
              </w:rPr>
              <w:t>00</w:t>
            </w:r>
          </w:p>
          <w:p w14:paraId="3F524E79" w14:textId="133C6DA8" w:rsidR="00574C54" w:rsidRPr="005F2468" w:rsidRDefault="00574C54" w:rsidP="00574C54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2468">
              <w:rPr>
                <w:rFonts w:ascii="Times New Roman" w:hAnsi="Times New Roman" w:cs="Times New Roman"/>
              </w:rPr>
              <w:t xml:space="preserve">Эл. </w:t>
            </w:r>
            <w:r w:rsidR="005F2468" w:rsidRPr="005F2468">
              <w:rPr>
                <w:rFonts w:ascii="Times New Roman" w:hAnsi="Times New Roman" w:cs="Times New Roman"/>
              </w:rPr>
              <w:t>адрес:</w:t>
            </w:r>
            <w:r w:rsidR="005F2468" w:rsidRPr="003761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2468" w:rsidRPr="005F2468">
              <w:rPr>
                <w:rFonts w:ascii="Times New Roman" w:hAnsi="Times New Roman" w:cs="Times New Roman"/>
                <w:lang w:val="en-US"/>
              </w:rPr>
              <w:t>KEDrokonova</w:t>
            </w:r>
            <w:proofErr w:type="spellEnd"/>
            <w:r w:rsidR="005F2468" w:rsidRPr="0037610F">
              <w:rPr>
                <w:rFonts w:ascii="Times New Roman" w:hAnsi="Times New Roman" w:cs="Times New Roman"/>
              </w:rPr>
              <w:t>@</w:t>
            </w:r>
            <w:r w:rsidR="005F2468" w:rsidRPr="005F2468">
              <w:rPr>
                <w:rFonts w:ascii="Times New Roman" w:hAnsi="Times New Roman" w:cs="Times New Roman"/>
                <w:lang w:val="en-US"/>
              </w:rPr>
              <w:t>fa</w:t>
            </w:r>
            <w:r w:rsidR="005F2468" w:rsidRPr="0037610F">
              <w:rPr>
                <w:rFonts w:ascii="Times New Roman" w:hAnsi="Times New Roman" w:cs="Times New Roman"/>
              </w:rPr>
              <w:t>.</w:t>
            </w:r>
            <w:proofErr w:type="spellStart"/>
            <w:r w:rsidR="005F2468" w:rsidRPr="005F2468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</w:tbl>
    <w:p w14:paraId="4F046EFD" w14:textId="77777777" w:rsidR="00453DC6" w:rsidRPr="00453DC6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22C210" w14:textId="77777777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5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результата интеллектуальной деятельности</w:t>
      </w:r>
    </w:p>
    <w:p w14:paraId="575282BA" w14:textId="73825842" w:rsidR="00C129D8" w:rsidRDefault="0093364A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424841" w:rsidRPr="00310D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счерпывающая </w:t>
      </w:r>
      <w:r w:rsidR="009835C9" w:rsidRPr="00310D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информация о технологии</w:t>
      </w:r>
      <w:r w:rsidR="007810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983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60361FA" w14:textId="6C2F95AB" w:rsidR="0093364A" w:rsidRDefault="00723308" w:rsidP="00491F91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_Hlk11708804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5C4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одель 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364A" w:rsidRPr="00723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оценки </w:t>
      </w:r>
      <w:r w:rsidR="005C48F6" w:rsidRPr="005C4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устойчивого регионального развития в Российской Федерации с учетом интеграции компонентов эффективности применения государственных процессов и деятельности научных институтов </w:t>
      </w:r>
      <w:r w:rsidRPr="00723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 комплексный характер, позволяет использовать широкий арсенал индикативных показателей, получать качественные и количественных характеристики процесса устойчивого развития в динамике, а также прогнозировать его результативность.</w:t>
      </w:r>
      <w:r w:rsidR="005A3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</w:t>
      </w:r>
      <w:r w:rsidR="005A3A6D" w:rsidRPr="005A3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 в контексте противодействия Российской Федерации враждебным санкциям западных стран.</w:t>
      </w:r>
    </w:p>
    <w:bookmarkEnd w:id="2"/>
    <w:p w14:paraId="25A21C46" w14:textId="75C1185E" w:rsidR="001D5974" w:rsidRDefault="001D5974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129D8" w:rsidRPr="00310D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тепень готовности </w:t>
      </w:r>
      <w:r w:rsidR="007746CC" w:rsidRPr="00310D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 </w:t>
      </w:r>
      <w:r w:rsidR="00040313" w:rsidRPr="00310D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внедрению</w:t>
      </w:r>
      <w:r w:rsidR="007746CC" w:rsidRPr="00310D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инновационного проекта</w:t>
      </w:r>
      <w:r w:rsidR="0077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36E004D" w14:textId="65D93C29" w:rsidR="00C129D8" w:rsidRDefault="007746CC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Модель системы </w:t>
      </w:r>
      <w:r w:rsidR="008B794C" w:rsidRPr="00723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</w:t>
      </w:r>
      <w:r w:rsidR="001D5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полностью готова к использованию и апробирована в рамках международной научно-практической конференции «Экспертные институты в России: принципы, технологии, культура в условиях мирового кризиса».</w:t>
      </w:r>
      <w:r w:rsidR="00480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Данная апробация </w:t>
      </w:r>
      <w:r w:rsidR="00480F66" w:rsidRPr="00480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сконструированной системы на основе проведения предварительных мероприятий в форме научно-практических конференций, круглых столов и экспертиз показала достаточную релевантность для использования органами государственного управления в целях обеспечения устойчивости социально-экономического развития субъектов Российской Федерации.</w:t>
      </w:r>
    </w:p>
    <w:p w14:paraId="7E0E3E92" w14:textId="3358DF7C" w:rsidR="00C129D8" w:rsidRDefault="00142825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43A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="00C129D8" w:rsidRPr="00643A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овизна</w:t>
      </w:r>
      <w:r w:rsidRPr="00643A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технологии</w:t>
      </w:r>
      <w:r w:rsidR="00C129D8" w:rsidRPr="00643A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отличие от аналогов</w:t>
      </w:r>
      <w:r w:rsidR="00781039" w:rsidRPr="00643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1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323E115" w14:textId="32877564" w:rsidR="00CE3189" w:rsidRDefault="00467DDB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CE3189" w:rsidRPr="00CE3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овизна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данной модели </w:t>
      </w:r>
      <w:r w:rsidR="00CE3189" w:rsidRPr="00CE3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заключаются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</w:t>
      </w:r>
      <w:r w:rsidR="00A96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существующую </w:t>
      </w:r>
      <w:r w:rsidR="00564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методики оценки устойчивости регионального развития</w:t>
      </w:r>
      <w:r w:rsidR="0053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дополнительных блоков в инте</w:t>
      </w:r>
      <w:r w:rsidR="00A96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гративный индекс</w:t>
      </w:r>
      <w:r w:rsidR="0098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</w:t>
      </w:r>
      <w:r w:rsidR="00FD4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в последствие при</w:t>
      </w:r>
      <w:r w:rsidR="008A2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водят к повышению </w:t>
      </w:r>
      <w:r w:rsidR="0086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данной оценки.</w:t>
      </w:r>
    </w:p>
    <w:p w14:paraId="03835483" w14:textId="55EEFC5E" w:rsidR="00C129D8" w:rsidRDefault="00142825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615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="00C129D8" w:rsidRPr="004615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ехно</w:t>
      </w:r>
      <w:r w:rsidR="005A3A6D" w:rsidRPr="004615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</w:t>
      </w:r>
      <w:r w:rsidR="00C129D8" w:rsidRPr="004615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A3A6D" w:rsidRPr="004615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экономические </w:t>
      </w:r>
      <w:r w:rsidR="00C129D8" w:rsidRPr="004615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преимущества</w:t>
      </w:r>
      <w:r w:rsidR="00CE3189" w:rsidRPr="004615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246CB8A3" w14:textId="186A2094" w:rsidR="009501CA" w:rsidRPr="007847AB" w:rsidRDefault="00245385" w:rsidP="007847AB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Главными преимуществами является то, </w:t>
      </w:r>
      <w:r w:rsidR="009F11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данная</w:t>
      </w:r>
      <w:r w:rsidR="00247F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модель </w:t>
      </w:r>
      <w:r w:rsidR="003B58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позволяет рас</w:t>
      </w:r>
      <w:r w:rsidR="00DC24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ширить </w:t>
      </w:r>
      <w:r w:rsidR="00D576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существующую методику оценки устойчивости регионального развития, что впоследствии </w:t>
      </w:r>
      <w:r w:rsidR="005272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ведет </w:t>
      </w:r>
      <w:proofErr w:type="gramStart"/>
      <w:r w:rsidR="005272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 </w:t>
      </w:r>
      <w:r w:rsidR="007C4D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четкому контроля</w:t>
      </w:r>
      <w:proofErr w:type="gramEnd"/>
      <w:r w:rsidR="00AE23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деятельности и повышению </w:t>
      </w:r>
      <w:r w:rsidR="004615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ее развития.</w:t>
      </w:r>
    </w:p>
    <w:p w14:paraId="7704B5EB" w14:textId="4986F148" w:rsidR="005A147D" w:rsidRPr="0036201E" w:rsidRDefault="00142825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620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C129D8" w:rsidRPr="003620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бласть возможного использования</w:t>
      </w:r>
      <w:r w:rsidR="00CE3189" w:rsidRP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8EDAAB4" w14:textId="3EF95610" w:rsidR="005A147D" w:rsidRDefault="007F5748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F5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спользование результатов научно-исследовательской работы </w:t>
      </w:r>
      <w:r w:rsidR="00874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быть использовано в области </w:t>
      </w:r>
      <w:r w:rsid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36201E" w:rsidRP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аучно-методическо</w:t>
      </w:r>
      <w:r w:rsid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36201E" w:rsidRP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</w:t>
      </w:r>
      <w:r w:rsid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36201E" w:rsidRP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системы оценки устойчивости регионального развития в России</w:t>
      </w:r>
      <w:r w:rsidR="00362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640C703" w14:textId="44F2BBCF" w:rsidR="00C129D8" w:rsidRDefault="00142825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121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C129D8" w:rsidRPr="00E121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опутствующие полезные эффекты</w:t>
      </w:r>
      <w:r w:rsidR="00C129D8" w:rsidRPr="00E12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2F1BBFF4" w14:textId="24485427" w:rsidR="00CE3189" w:rsidRDefault="00CE3189" w:rsidP="00E121AB">
      <w:pPr>
        <w:spacing w:line="420" w:lineRule="exac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3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</w:t>
      </w:r>
      <w:r w:rsidR="00133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модели </w:t>
      </w:r>
      <w:r w:rsidR="00941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позволит создать</w:t>
      </w:r>
      <w:r w:rsidR="006F2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</w:t>
      </w:r>
      <w:r w:rsidR="006F2025" w:rsidRPr="006F2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ффективное информационно-аналитическое обеспечение устойчивого регионального развития</w:t>
      </w:r>
      <w:r w:rsidR="00941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F2025" w:rsidRPr="006F2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позволит повысить темпы экономического развития Российской Федерации</w:t>
      </w:r>
      <w:r w:rsidR="002B6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B61EB" w:rsidRPr="002B6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Прогнозные предложения о развитии объекта исследования </w:t>
      </w:r>
      <w:r w:rsidR="002B6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приведут к </w:t>
      </w:r>
      <w:r w:rsidR="00E12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E121AB" w:rsidRPr="00E12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еализаци</w:t>
      </w:r>
      <w:r w:rsidR="00E12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121AB" w:rsidRPr="00E12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программно-целевого стратегического управления в сфере обеспечения устойчивости регионального развития</w:t>
      </w:r>
      <w:r w:rsidR="00E12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ABB9229" w14:textId="6F0EAA4C" w:rsidR="005002D6" w:rsidRPr="00641F92" w:rsidRDefault="00142825" w:rsidP="00FD235B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F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41F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="00C129D8" w:rsidRPr="00641F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ополнительные</w:t>
      </w:r>
      <w:r w:rsidRPr="00641F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(на взгляд авторов) </w:t>
      </w:r>
      <w:r w:rsidR="00C129D8" w:rsidRPr="00641F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меры гос</w:t>
      </w:r>
      <w:r w:rsidRPr="00641F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ударственной </w:t>
      </w:r>
      <w:r w:rsidR="00C129D8" w:rsidRPr="00641F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поддержки</w:t>
      </w:r>
      <w:r w:rsidR="00FD235B" w:rsidRPr="00641F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0A81E9F" w14:textId="4A5AFFA9" w:rsidR="00FD235B" w:rsidRDefault="00FD235B" w:rsidP="00FD235B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D2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лавн</w:t>
      </w:r>
      <w:r w:rsidR="00781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</w:t>
      </w:r>
      <w:r w:rsidRPr="00FD2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</w:t>
      </w:r>
      <w:r w:rsidR="00781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FD2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федеральных и р</w:t>
      </w:r>
      <w:r w:rsidR="008F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егиональных органов власти являются: </w:t>
      </w:r>
      <w:r w:rsidR="00867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политики по направлению повышения уровня доверия </w:t>
      </w:r>
      <w:r w:rsidR="004E0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населения к федеральным и региональным органам власти; повышение инвестиционной </w:t>
      </w:r>
      <w:r w:rsidR="00E91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привлекательности регионов путем </w:t>
      </w:r>
      <w:r w:rsidR="00E91A88" w:rsidRPr="00E91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совершенствования механизма взаимодействия между региональными органами власти и высокой степени согласованности в рамках проводимых мероприятий</w:t>
      </w:r>
      <w:r w:rsidR="00E91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3B2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системы отчетности</w:t>
      </w:r>
      <w:r w:rsidR="00C8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усиление контроля за освоением бюджетных средств на гранты</w:t>
      </w:r>
      <w:r w:rsidR="00641F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снижение административной нагрузки на научные институты.</w:t>
      </w:r>
    </w:p>
    <w:p w14:paraId="7DB18EF2" w14:textId="77777777" w:rsidR="0086728D" w:rsidRPr="009835C9" w:rsidRDefault="0086728D" w:rsidP="00FD235B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86728D" w:rsidRPr="009835C9" w:rsidSect="002A51EB">
      <w:headerReference w:type="default" r:id="rId11"/>
      <w:pgSz w:w="11906" w:h="16838"/>
      <w:pgMar w:top="1134" w:right="566" w:bottom="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07E1C2" w14:textId="77777777" w:rsidR="008A20C6" w:rsidRDefault="008A20C6" w:rsidP="00DC5845">
      <w:pPr>
        <w:spacing w:after="0" w:line="240" w:lineRule="auto"/>
      </w:pPr>
      <w:r>
        <w:separator/>
      </w:r>
    </w:p>
  </w:endnote>
  <w:endnote w:type="continuationSeparator" w:id="0">
    <w:p w14:paraId="51699F79" w14:textId="77777777" w:rsidR="008A20C6" w:rsidRDefault="008A20C6" w:rsidP="00D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B54771" w14:textId="77777777" w:rsidR="008A20C6" w:rsidRDefault="008A20C6" w:rsidP="00DC5845">
      <w:pPr>
        <w:spacing w:after="0" w:line="240" w:lineRule="auto"/>
      </w:pPr>
      <w:r>
        <w:separator/>
      </w:r>
    </w:p>
  </w:footnote>
  <w:footnote w:type="continuationSeparator" w:id="0">
    <w:p w14:paraId="795B6AED" w14:textId="77777777" w:rsidR="008A20C6" w:rsidRDefault="008A20C6" w:rsidP="00D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E1CE8D9" w14:textId="083F0CCA" w:rsidR="00DC5845" w:rsidRPr="00DC5845" w:rsidRDefault="00DC5845">
        <w:pPr>
          <w:pStyle w:val="a5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C07C50">
          <w:rPr>
            <w:rFonts w:ascii="Times New Roman" w:hAnsi="Times New Roman" w:cs="Times New Roman"/>
            <w:noProof/>
          </w:rPr>
          <w:t>2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14:paraId="161DBECD" w14:textId="77777777" w:rsidR="00DC5845" w:rsidRDefault="00DC584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B94296"/>
    <w:multiLevelType w:val="hybridMultilevel"/>
    <w:tmpl w:val="63124160"/>
    <w:lvl w:ilvl="0" w:tplc="86C01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BCA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D26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421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58C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568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6E8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509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0071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56C25B0"/>
    <w:multiLevelType w:val="hybridMultilevel"/>
    <w:tmpl w:val="18CA6E8C"/>
    <w:lvl w:ilvl="0" w:tplc="0419000D">
      <w:start w:val="1"/>
      <w:numFmt w:val="bullet"/>
      <w:lvlText w:val=""/>
      <w:lvlJc w:val="left"/>
      <w:pPr>
        <w:ind w:left="79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" w15:restartNumberingAfterBreak="0">
    <w:nsid w:val="3F374F9C"/>
    <w:multiLevelType w:val="hybridMultilevel"/>
    <w:tmpl w:val="A0B6F54A"/>
    <w:lvl w:ilvl="0" w:tplc="DE1201F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46158D6"/>
    <w:multiLevelType w:val="hybridMultilevel"/>
    <w:tmpl w:val="B1D0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586163"/>
    <w:multiLevelType w:val="hybridMultilevel"/>
    <w:tmpl w:val="E2D25124"/>
    <w:lvl w:ilvl="0" w:tplc="6D026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160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245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A08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646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FC6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0E7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A69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5004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70075D7"/>
    <w:multiLevelType w:val="hybridMultilevel"/>
    <w:tmpl w:val="320AF3C2"/>
    <w:lvl w:ilvl="0" w:tplc="000AD1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905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280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B2A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84F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4E6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448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CE8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34F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8E95493"/>
    <w:multiLevelType w:val="hybridMultilevel"/>
    <w:tmpl w:val="4F921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7"/>
    <w:rsid w:val="00021204"/>
    <w:rsid w:val="000234AD"/>
    <w:rsid w:val="00034472"/>
    <w:rsid w:val="00040313"/>
    <w:rsid w:val="00063FFC"/>
    <w:rsid w:val="000B2B43"/>
    <w:rsid w:val="000E4FFE"/>
    <w:rsid w:val="000F4DCC"/>
    <w:rsid w:val="00116DE4"/>
    <w:rsid w:val="00123EBA"/>
    <w:rsid w:val="0012548E"/>
    <w:rsid w:val="00133DDF"/>
    <w:rsid w:val="00142792"/>
    <w:rsid w:val="00142825"/>
    <w:rsid w:val="001D5974"/>
    <w:rsid w:val="001E0A69"/>
    <w:rsid w:val="001E5FBB"/>
    <w:rsid w:val="00211B27"/>
    <w:rsid w:val="0024403F"/>
    <w:rsid w:val="00245385"/>
    <w:rsid w:val="00247FD7"/>
    <w:rsid w:val="00257153"/>
    <w:rsid w:val="00265D86"/>
    <w:rsid w:val="00276E1E"/>
    <w:rsid w:val="002A3CB7"/>
    <w:rsid w:val="002A51EB"/>
    <w:rsid w:val="002A66BD"/>
    <w:rsid w:val="002B61EB"/>
    <w:rsid w:val="002D6B32"/>
    <w:rsid w:val="00310D0C"/>
    <w:rsid w:val="00334EA7"/>
    <w:rsid w:val="00337CAC"/>
    <w:rsid w:val="00340597"/>
    <w:rsid w:val="0036201E"/>
    <w:rsid w:val="00371FAD"/>
    <w:rsid w:val="0037610F"/>
    <w:rsid w:val="00396629"/>
    <w:rsid w:val="003A1A0C"/>
    <w:rsid w:val="003B2D08"/>
    <w:rsid w:val="003B581B"/>
    <w:rsid w:val="003D238E"/>
    <w:rsid w:val="003F35BC"/>
    <w:rsid w:val="00424841"/>
    <w:rsid w:val="004350F3"/>
    <w:rsid w:val="00452A83"/>
    <w:rsid w:val="00453DC6"/>
    <w:rsid w:val="004615F0"/>
    <w:rsid w:val="00467DDB"/>
    <w:rsid w:val="00471D62"/>
    <w:rsid w:val="00480F66"/>
    <w:rsid w:val="00487D86"/>
    <w:rsid w:val="00490582"/>
    <w:rsid w:val="00491F91"/>
    <w:rsid w:val="004B6C6B"/>
    <w:rsid w:val="004E0D81"/>
    <w:rsid w:val="004E50CD"/>
    <w:rsid w:val="004E53D2"/>
    <w:rsid w:val="004F0766"/>
    <w:rsid w:val="005002D6"/>
    <w:rsid w:val="005272B4"/>
    <w:rsid w:val="00527A94"/>
    <w:rsid w:val="00534743"/>
    <w:rsid w:val="00535B9E"/>
    <w:rsid w:val="00564513"/>
    <w:rsid w:val="00574C54"/>
    <w:rsid w:val="00596623"/>
    <w:rsid w:val="005A147D"/>
    <w:rsid w:val="005A3A6D"/>
    <w:rsid w:val="005C48F6"/>
    <w:rsid w:val="005F22B0"/>
    <w:rsid w:val="005F2468"/>
    <w:rsid w:val="0061118D"/>
    <w:rsid w:val="006157D0"/>
    <w:rsid w:val="00641F92"/>
    <w:rsid w:val="00643A00"/>
    <w:rsid w:val="006A5BAB"/>
    <w:rsid w:val="006F15EE"/>
    <w:rsid w:val="006F2025"/>
    <w:rsid w:val="00710B1E"/>
    <w:rsid w:val="00723308"/>
    <w:rsid w:val="007454CC"/>
    <w:rsid w:val="00766D3A"/>
    <w:rsid w:val="00772C74"/>
    <w:rsid w:val="00773370"/>
    <w:rsid w:val="007746CC"/>
    <w:rsid w:val="00776C3B"/>
    <w:rsid w:val="00781039"/>
    <w:rsid w:val="007847AB"/>
    <w:rsid w:val="007B137F"/>
    <w:rsid w:val="007C4D3B"/>
    <w:rsid w:val="007F5748"/>
    <w:rsid w:val="008126FC"/>
    <w:rsid w:val="0086180A"/>
    <w:rsid w:val="00863C0F"/>
    <w:rsid w:val="0086728D"/>
    <w:rsid w:val="0087449A"/>
    <w:rsid w:val="008A20C6"/>
    <w:rsid w:val="008A2F4A"/>
    <w:rsid w:val="008B794C"/>
    <w:rsid w:val="008F615A"/>
    <w:rsid w:val="00932480"/>
    <w:rsid w:val="0093364A"/>
    <w:rsid w:val="00941644"/>
    <w:rsid w:val="00945F07"/>
    <w:rsid w:val="009501CA"/>
    <w:rsid w:val="00976650"/>
    <w:rsid w:val="009835C9"/>
    <w:rsid w:val="009846CC"/>
    <w:rsid w:val="009F1103"/>
    <w:rsid w:val="00A53403"/>
    <w:rsid w:val="00A878CF"/>
    <w:rsid w:val="00A9665B"/>
    <w:rsid w:val="00AC4CCE"/>
    <w:rsid w:val="00AD00EE"/>
    <w:rsid w:val="00AD46F4"/>
    <w:rsid w:val="00AE2396"/>
    <w:rsid w:val="00AF26D5"/>
    <w:rsid w:val="00B12A54"/>
    <w:rsid w:val="00B41C49"/>
    <w:rsid w:val="00B97322"/>
    <w:rsid w:val="00BC6828"/>
    <w:rsid w:val="00BE69AA"/>
    <w:rsid w:val="00C07C50"/>
    <w:rsid w:val="00C129D8"/>
    <w:rsid w:val="00C74DF9"/>
    <w:rsid w:val="00C80DD3"/>
    <w:rsid w:val="00CE3189"/>
    <w:rsid w:val="00D0642E"/>
    <w:rsid w:val="00D2186C"/>
    <w:rsid w:val="00D57668"/>
    <w:rsid w:val="00D64A9A"/>
    <w:rsid w:val="00D75C36"/>
    <w:rsid w:val="00DC24A5"/>
    <w:rsid w:val="00DC5845"/>
    <w:rsid w:val="00DD5C90"/>
    <w:rsid w:val="00DF14A9"/>
    <w:rsid w:val="00E121AB"/>
    <w:rsid w:val="00E66747"/>
    <w:rsid w:val="00E91A88"/>
    <w:rsid w:val="00EA076E"/>
    <w:rsid w:val="00EB0B8C"/>
    <w:rsid w:val="00F3385F"/>
    <w:rsid w:val="00F960E6"/>
    <w:rsid w:val="00FA785A"/>
    <w:rsid w:val="00FD235B"/>
    <w:rsid w:val="00FD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779F0"/>
  <w15:chartTrackingRefBased/>
  <w15:docId w15:val="{C05B8F17-0D96-437F-9AB9-28280C2A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64A"/>
  </w:style>
  <w:style w:type="paragraph" w:styleId="1">
    <w:name w:val="heading 1"/>
    <w:basedOn w:val="a"/>
    <w:next w:val="a"/>
    <w:link w:val="10"/>
    <w:uiPriority w:val="9"/>
    <w:qFormat/>
    <w:rsid w:val="000E4FFE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5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3DC6"/>
  </w:style>
  <w:style w:type="character" w:customStyle="1" w:styleId="eop">
    <w:name w:val="eop"/>
    <w:basedOn w:val="a0"/>
    <w:rsid w:val="00453DC6"/>
  </w:style>
  <w:style w:type="character" w:customStyle="1" w:styleId="contextualspellingandgrammarerror">
    <w:name w:val="contextualspellingandgrammarerror"/>
    <w:basedOn w:val="a0"/>
    <w:rsid w:val="00453DC6"/>
  </w:style>
  <w:style w:type="paragraph" w:styleId="a4">
    <w:name w:val="List Paragraph"/>
    <w:basedOn w:val="a"/>
    <w:uiPriority w:val="34"/>
    <w:qFormat/>
    <w:rsid w:val="00AF2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E4FFE"/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paragraph" w:styleId="a5">
    <w:name w:val="header"/>
    <w:basedOn w:val="a"/>
    <w:link w:val="a6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5845"/>
  </w:style>
  <w:style w:type="paragraph" w:styleId="a7">
    <w:name w:val="footer"/>
    <w:basedOn w:val="a"/>
    <w:link w:val="a8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58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4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3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54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4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76D8BE-AD32-4931-8612-BB3B4ED35728}"/>
</file>

<file path=customXml/itemProps2.xml><?xml version="1.0" encoding="utf-8"?>
<ds:datastoreItem xmlns:ds="http://schemas.openxmlformats.org/officeDocument/2006/customXml" ds:itemID="{AA8D4530-6BE3-48E5-8CFF-7AFB2CC9B8D7}"/>
</file>

<file path=customXml/itemProps3.xml><?xml version="1.0" encoding="utf-8"?>
<ds:datastoreItem xmlns:ds="http://schemas.openxmlformats.org/officeDocument/2006/customXml" ds:itemID="{980E67CD-CD59-44ED-87CF-22D7473128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– ноу-хау Методика формирования модели системы оценки устойчивого регионального развития в Российской Федерации с учетом интеграции компонентов эффективности применения государственных процессов и деятельности научных институтов</dc:title>
  <dc:subject/>
  <dc:creator>Дивнова Мария Алексеевна</dc:creator>
  <cp:keywords/>
  <dc:description/>
  <cp:lastModifiedBy>Белгородцев Виктор Петрович</cp:lastModifiedBy>
  <cp:revision>2</cp:revision>
  <dcterms:created xsi:type="dcterms:W3CDTF">2022-10-31T07:22:00Z</dcterms:created>
  <dcterms:modified xsi:type="dcterms:W3CDTF">2022-10-31T07:22:00Z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