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81002" w14:textId="77777777" w:rsidR="00D2186C" w:rsidRPr="0077695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55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14:paraId="589AF19F" w14:textId="77777777" w:rsidR="00D2186C" w:rsidRPr="0077695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55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14:paraId="6702CED4" w14:textId="2346D0BF" w:rsidR="00211B27" w:rsidRPr="00E337DA" w:rsidRDefault="00D2186C" w:rsidP="00235A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55">
        <w:rPr>
          <w:rFonts w:ascii="Times New Roman" w:hAnsi="Times New Roman" w:cs="Times New Roman"/>
          <w:sz w:val="24"/>
          <w:szCs w:val="24"/>
        </w:rPr>
        <w:t xml:space="preserve">в </w:t>
      </w:r>
      <w:r w:rsidR="00211B27" w:rsidRPr="00776955">
        <w:rPr>
          <w:rFonts w:ascii="Times New Roman" w:hAnsi="Times New Roman" w:cs="Times New Roman"/>
          <w:sz w:val="24"/>
          <w:szCs w:val="24"/>
        </w:rPr>
        <w:t>виде секрета производства (ноу-хау)</w:t>
      </w:r>
      <w:r w:rsidR="00235A3E">
        <w:rPr>
          <w:rFonts w:ascii="Times New Roman" w:hAnsi="Times New Roman" w:cs="Times New Roman"/>
          <w:sz w:val="24"/>
          <w:szCs w:val="24"/>
        </w:rPr>
        <w:t xml:space="preserve"> </w:t>
      </w:r>
      <w:r w:rsidR="00211B27" w:rsidRPr="00E337DA">
        <w:rPr>
          <w:rFonts w:ascii="Times New Roman" w:hAnsi="Times New Roman" w:cs="Times New Roman"/>
          <w:b/>
          <w:sz w:val="24"/>
          <w:szCs w:val="24"/>
        </w:rPr>
        <w:t>«</w:t>
      </w:r>
      <w:r w:rsidR="00E337DA" w:rsidRPr="00E3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контроля и мониторинга хода реализации федеральных проектов</w:t>
      </w:r>
      <w:r w:rsidR="00211B27" w:rsidRPr="00E337DA">
        <w:rPr>
          <w:rFonts w:ascii="Times New Roman" w:hAnsi="Times New Roman" w:cs="Times New Roman"/>
          <w:b/>
          <w:sz w:val="24"/>
          <w:szCs w:val="24"/>
        </w:rPr>
        <w:t>»</w:t>
      </w:r>
      <w:r w:rsidR="00235A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B27" w:rsidRPr="00776955">
        <w:rPr>
          <w:rFonts w:ascii="Times New Roman" w:hAnsi="Times New Roman" w:cs="Times New Roman"/>
          <w:sz w:val="24"/>
          <w:szCs w:val="24"/>
        </w:rPr>
        <w:t>разработан</w:t>
      </w:r>
      <w:r w:rsidR="00235A3E">
        <w:rPr>
          <w:rFonts w:ascii="Times New Roman" w:hAnsi="Times New Roman" w:cs="Times New Roman"/>
          <w:sz w:val="24"/>
          <w:szCs w:val="24"/>
        </w:rPr>
        <w:t>ного</w:t>
      </w:r>
      <w:r w:rsidR="00211B27" w:rsidRPr="00776955">
        <w:rPr>
          <w:rFonts w:ascii="Times New Roman" w:hAnsi="Times New Roman" w:cs="Times New Roman"/>
          <w:sz w:val="24"/>
          <w:szCs w:val="24"/>
        </w:rPr>
        <w:t xml:space="preserve"> в </w:t>
      </w:r>
      <w:r w:rsidR="00235A3E">
        <w:rPr>
          <w:rFonts w:ascii="Times New Roman" w:hAnsi="Times New Roman" w:cs="Times New Roman"/>
          <w:sz w:val="24"/>
          <w:szCs w:val="24"/>
        </w:rPr>
        <w:t>ходе</w:t>
      </w:r>
      <w:r w:rsidR="00334EA7" w:rsidRPr="00776955">
        <w:rPr>
          <w:rFonts w:ascii="Times New Roman" w:hAnsi="Times New Roman" w:cs="Times New Roman"/>
          <w:sz w:val="24"/>
          <w:szCs w:val="24"/>
        </w:rPr>
        <w:t xml:space="preserve"> 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исследования </w:t>
      </w:r>
      <w:r w:rsidR="00E337DA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оценка действующей системы контроля и мониторинга хода реализации федеральных проектов (на примере федерального проекта «Поддержка занятости и повышение эффективности рынка труда для обеспечения роста производительности труда»), </w:t>
      </w:r>
      <w:r w:rsidR="00E337DA" w:rsidRPr="00E95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337DA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ыполненно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337DA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государственного задания 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Финуниверситету </w:t>
      </w:r>
      <w:r w:rsidR="00E337DA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C583FD" w14:textId="77777777" w:rsidR="00453DC6" w:rsidRPr="00776955" w:rsidRDefault="004046BD" w:rsidP="00E33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5DC8D1F">
          <v:rect id="_x0000_i1025" style="width:0;height:1.5pt" o:hralign="center" o:hrstd="t" o:hr="t" fillcolor="#a0a0a0" stroked="f"/>
        </w:pict>
      </w:r>
    </w:p>
    <w:p w14:paraId="6B1789BC" w14:textId="77777777" w:rsidR="00211B27" w:rsidRPr="00776955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955">
        <w:rPr>
          <w:rFonts w:ascii="Times New Roman" w:hAnsi="Times New Roman" w:cs="Times New Roman"/>
          <w:sz w:val="24"/>
          <w:szCs w:val="24"/>
        </w:rPr>
        <w:t>С</w:t>
      </w:r>
      <w:r w:rsidR="00211B27" w:rsidRPr="00776955">
        <w:rPr>
          <w:rFonts w:ascii="Times New Roman" w:hAnsi="Times New Roman" w:cs="Times New Roman"/>
          <w:sz w:val="24"/>
          <w:szCs w:val="24"/>
        </w:rPr>
        <w:t>ведения об автор</w:t>
      </w:r>
      <w:r w:rsidR="00116DE4" w:rsidRPr="00776955">
        <w:rPr>
          <w:rFonts w:ascii="Times New Roman" w:hAnsi="Times New Roman" w:cs="Times New Roman"/>
          <w:sz w:val="24"/>
          <w:szCs w:val="24"/>
        </w:rPr>
        <w:t>ах</w:t>
      </w:r>
      <w:r w:rsidR="00211B27" w:rsidRPr="007769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0BE4D7" w14:textId="2E0D65FE" w:rsidR="00116DE4" w:rsidRPr="00776955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RPr="00776955" w14:paraId="690798D3" w14:textId="77777777" w:rsidTr="00D64A9A">
        <w:tc>
          <w:tcPr>
            <w:tcW w:w="3256" w:type="dxa"/>
            <w:vAlign w:val="center"/>
          </w:tcPr>
          <w:p w14:paraId="4056C32E" w14:textId="0805CA40" w:rsidR="00116DE4" w:rsidRPr="00776955" w:rsidRDefault="00746E42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noProof/>
                <w:color w:val="000000"/>
                <w:sz w:val="37"/>
                <w:szCs w:val="37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D9968AA" wp14:editId="1E30A712">
                  <wp:simplePos x="0" y="0"/>
                  <wp:positionH relativeFrom="column">
                    <wp:posOffset>24765</wp:posOffset>
                  </wp:positionH>
                  <wp:positionV relativeFrom="page">
                    <wp:posOffset>186690</wp:posOffset>
                  </wp:positionV>
                  <wp:extent cx="1567815" cy="1774825"/>
                  <wp:effectExtent l="0" t="0" r="0" b="0"/>
                  <wp:wrapSquare wrapText="bothSides"/>
                  <wp:docPr id="5" name="Рисунок 1" descr="D:\Pictures\Душанбе\IMG_1136 - копия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Душанбе\IMG_1136 - копия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1F68F77C" w14:textId="58A33AEC" w:rsidR="0047529B" w:rsidRPr="0047529B" w:rsidRDefault="006B3B3B" w:rsidP="0047529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</w:t>
            </w:r>
            <w:r w:rsidR="0047529B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 </w:t>
            </w:r>
          </w:p>
          <w:p w14:paraId="6BC0E013" w14:textId="00055E15" w:rsidR="00116DE4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меститель </w:t>
            </w:r>
            <w:proofErr w:type="gramStart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заведующего  кафедрой</w:t>
            </w:r>
            <w:proofErr w:type="gramEnd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«Государственное и муниципальное управление»  по учебной работе</w:t>
            </w:r>
          </w:p>
          <w:p w14:paraId="61613774" w14:textId="439AECFE" w:rsidR="00116DE4" w:rsidRPr="00776955" w:rsidRDefault="006B3B3B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к.э.н.</w:t>
            </w:r>
            <w:proofErr w:type="gramStart"/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доц.</w:t>
            </w:r>
            <w:proofErr w:type="gramEnd"/>
          </w:p>
          <w:p w14:paraId="69995566" w14:textId="78284EC9" w:rsidR="007746CC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116DE4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(ГСП-3)</w:t>
            </w:r>
            <w:r w:rsidR="00D64A9A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Верхняя </w:t>
            </w:r>
            <w:proofErr w:type="spell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, д. 15, кабинеты 306, 308, </w:t>
            </w:r>
            <w:proofErr w:type="gram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14:paraId="3A6E185A" w14:textId="2B7D084A" w:rsidR="00116DE4" w:rsidRPr="00776955" w:rsidRDefault="00116DE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674-33-19</w:t>
            </w:r>
          </w:p>
          <w:p w14:paraId="2CA8F68F" w14:textId="77FE3DF3" w:rsidR="00527A94" w:rsidRPr="00776955" w:rsidRDefault="00527A9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opanina@fa.ru</w:t>
            </w:r>
          </w:p>
        </w:tc>
      </w:tr>
      <w:tr w:rsidR="00116DE4" w:rsidRPr="00776955" w14:paraId="0B61E2A1" w14:textId="77777777" w:rsidTr="006157D0">
        <w:trPr>
          <w:trHeight w:val="3240"/>
        </w:trPr>
        <w:tc>
          <w:tcPr>
            <w:tcW w:w="3256" w:type="dxa"/>
            <w:vAlign w:val="center"/>
          </w:tcPr>
          <w:p w14:paraId="637EBE6D" w14:textId="77777777" w:rsidR="00116DE4" w:rsidRPr="00776955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9141FA" wp14:editId="170C1A84">
                  <wp:simplePos x="1111870" y="5750777"/>
                  <wp:positionH relativeFrom="margin">
                    <wp:posOffset>46990</wp:posOffset>
                  </wp:positionH>
                  <wp:positionV relativeFrom="margin">
                    <wp:posOffset>308610</wp:posOffset>
                  </wp:positionV>
                  <wp:extent cx="1510665" cy="2014855"/>
                  <wp:effectExtent l="19050" t="19050" r="13335" b="2349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0148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3FC51578" w14:textId="77777777"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563C8" w14:textId="6B91EFDA" w:rsidR="007746CC" w:rsidRPr="00235A3E" w:rsidRDefault="006B3B3B" w:rsidP="007746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3E">
              <w:rPr>
                <w:rFonts w:ascii="Times New Roman" w:hAnsi="Times New Roman" w:cs="Times New Roman"/>
                <w:b/>
                <w:sz w:val="24"/>
                <w:szCs w:val="24"/>
              </w:rPr>
              <w:t>КРАСЮКОВА Наталья Львовна</w:t>
            </w:r>
          </w:p>
          <w:p w14:paraId="72D99E47" w14:textId="2B1A2077" w:rsidR="006B3B3B" w:rsidRPr="00776955" w:rsidRDefault="00235A3E" w:rsidP="006B3B3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аместитель заведующего кафедрой «Государственное и муниципальное </w:t>
            </w:r>
            <w:proofErr w:type="spellStart"/>
            <w:proofErr w:type="gramStart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управление»по</w:t>
            </w:r>
            <w:proofErr w:type="spellEnd"/>
            <w:proofErr w:type="gramEnd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работе</w:t>
            </w:r>
          </w:p>
          <w:p w14:paraId="11327E41" w14:textId="697860C5" w:rsidR="007746CC" w:rsidRPr="00776955" w:rsidRDefault="006B3B3B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.э.н.</w:t>
            </w:r>
            <w:proofErr w:type="gramStart"/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доц.</w:t>
            </w:r>
            <w:proofErr w:type="gramEnd"/>
          </w:p>
          <w:p w14:paraId="59224147" w14:textId="29CE72ED"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</w:t>
            </w:r>
            <w:proofErr w:type="gramStart"/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, ул. Верхняя </w:t>
            </w:r>
            <w:proofErr w:type="spell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, д. 15, кабинеты 306, 308, 308 а, 310</w:t>
            </w:r>
          </w:p>
          <w:p w14:paraId="122F2D71" w14:textId="297F5E92"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-167-39-24</w:t>
            </w:r>
          </w:p>
          <w:p w14:paraId="36EF0A10" w14:textId="647BEC40" w:rsidR="00527A94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nlkrasyukova@fa.ru</w:t>
            </w:r>
          </w:p>
        </w:tc>
      </w:tr>
      <w:tr w:rsidR="00116DE4" w:rsidRPr="00323D40" w14:paraId="3DA028B2" w14:textId="77777777" w:rsidTr="006157D0">
        <w:tc>
          <w:tcPr>
            <w:tcW w:w="3256" w:type="dxa"/>
            <w:vAlign w:val="center"/>
          </w:tcPr>
          <w:p w14:paraId="0FB95BCE" w14:textId="77777777" w:rsidR="00E036D8" w:rsidRDefault="00E036D8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53FF3A9" w14:textId="14796236" w:rsidR="00116DE4" w:rsidRPr="00776955" w:rsidRDefault="00E036D8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76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E480A39" wp14:editId="1E44D6E6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179705</wp:posOffset>
                  </wp:positionV>
                  <wp:extent cx="1885315" cy="1532255"/>
                  <wp:effectExtent l="24130" t="13970" r="24765" b="2476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11" t="8338" b="4572"/>
                          <a:stretch/>
                        </pic:blipFill>
                        <pic:spPr bwMode="auto">
                          <a:xfrm rot="5400000">
                            <a:off x="0" y="0"/>
                            <a:ext cx="1885315" cy="15322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736493" w14:textId="7016A09E" w:rsidR="00116DE4" w:rsidRPr="00776955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02E62E80" w14:textId="77777777" w:rsidR="00D64A9A" w:rsidRPr="00776955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92A8D5" w14:textId="2897C5AD" w:rsidR="007746CC" w:rsidRPr="00776955" w:rsidRDefault="006B3B3B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F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ШЕДЬКО Юрий Николаевич</w:t>
            </w:r>
          </w:p>
          <w:p w14:paraId="3C63E666" w14:textId="176A1179" w:rsidR="007746CC" w:rsidRPr="00776955" w:rsidRDefault="00235A3E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BF09D9" w:rsidRPr="00BF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рофессор </w:t>
            </w:r>
            <w:proofErr w:type="gramStart"/>
            <w:r w:rsidR="00BF09D9" w:rsidRPr="00BF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 «</w:t>
            </w:r>
            <w:proofErr w:type="gramEnd"/>
            <w:r w:rsidR="00BF09D9" w:rsidRPr="00BF0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Государственное и муниципальное управление»</w:t>
            </w:r>
            <w:r w:rsidR="00BF09D9" w:rsidRPr="00BF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A9A90" w14:textId="0CF5E097" w:rsidR="007746CC" w:rsidRPr="00776955" w:rsidRDefault="006B3B3B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.э.н.</w:t>
            </w:r>
            <w:proofErr w:type="gramStart"/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 доц.</w:t>
            </w:r>
            <w:proofErr w:type="gramEnd"/>
          </w:p>
          <w:p w14:paraId="63587967" w14:textId="184F898F"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(ГСП-3)</w:t>
            </w: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Верхняя </w:t>
            </w:r>
            <w:proofErr w:type="spell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Масловка</w:t>
            </w:r>
            <w:proofErr w:type="spell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, д. 15, кабинеты 306, 308, </w:t>
            </w:r>
            <w:proofErr w:type="gram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14:paraId="54363E42" w14:textId="29BA870D"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0C5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544B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544B">
              <w:rPr>
                <w:rFonts w:ascii="Times New Roman" w:hAnsi="Times New Roman" w:cs="Times New Roman"/>
                <w:sz w:val="24"/>
                <w:szCs w:val="24"/>
              </w:rPr>
              <w:t>-197-63-97</w:t>
            </w:r>
          </w:p>
          <w:p w14:paraId="3FFF3BA6" w14:textId="3642338F" w:rsidR="00E036D8" w:rsidRPr="00323D40" w:rsidRDefault="007746CC" w:rsidP="007746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Pr="00323D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23D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3D40" w:rsidRPr="00323D40">
              <w:t xml:space="preserve"> </w:t>
            </w:r>
            <w:proofErr w:type="spellStart"/>
            <w:r w:rsidR="00323D40" w:rsidRPr="0032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ynshedko</w:t>
            </w:r>
            <w:proofErr w:type="spellEnd"/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23D40" w:rsidRPr="00323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78EA148D" w14:textId="77777777"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111DCE" w14:textId="77777777"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626396" w14:textId="77777777"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8101B" w14:textId="0B06511C" w:rsidR="009835C9" w:rsidRPr="00776955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69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результата интеллектуальной деятельности</w:t>
      </w:r>
    </w:p>
    <w:p w14:paraId="67FEBCB0" w14:textId="77777777" w:rsidR="009835C9" w:rsidRPr="00776955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C4DE1F" w14:textId="7F1C51B2" w:rsidR="00E95F14" w:rsidRPr="00E95F14" w:rsidRDefault="00E95F14" w:rsidP="0080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интеллектуальной деятельности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</w:t>
      </w:r>
      <w:r w:rsidR="002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 производства (ноу-хау)</w:t>
      </w:r>
      <w:r w:rsidR="009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D4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контроля и мониторинга хода реализации федеральных проектов</w:t>
      </w:r>
      <w:r w:rsidR="009D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9D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</w:t>
      </w:r>
      <w:r w:rsidR="00F85C12"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истематизаци</w:t>
      </w:r>
      <w:r w:rsidR="00D31F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угроз и рисков реализации федеральных проектов, выявленных в результате проведения мониторинга и осуществления контроля, а также исследовани</w:t>
      </w:r>
      <w:r w:rsidR="001273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их возникновения</w:t>
      </w:r>
      <w:r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6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5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концептуальную схему сбора и предоставления первичной отчетности, отражающей процесс </w:t>
      </w:r>
      <w:r w:rsidRPr="00776955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национальных проектов</w:t>
      </w:r>
      <w:r w:rsidR="00F85C12" w:rsidRPr="007769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F85C12" w:rsidRPr="00776955">
        <w:rPr>
          <w:rFonts w:ascii="Times New Roman" w:eastAsia="Calibri" w:hAnsi="Times New Roman" w:cs="Times New Roman"/>
          <w:sz w:val="24"/>
          <w:szCs w:val="24"/>
        </w:rPr>
        <w:t>таблицу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количественных и качественных оценок при проведении мониторинга и контроля реализации федеральных проектов</w:t>
      </w:r>
      <w:r w:rsidR="00F85C12" w:rsidRPr="007769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1DA8CD" w14:textId="1A0C55C8" w:rsidR="00E95F14" w:rsidRPr="00E95F14" w:rsidRDefault="00E95F14" w:rsidP="0080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</w:t>
      </w:r>
      <w:r w:rsidR="00127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E02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задел</w:t>
      </w:r>
      <w:r w:rsidR="001273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</w:t>
      </w:r>
      <w:r w:rsidR="0012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законченное научное исследование</w:t>
      </w:r>
      <w:r w:rsid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32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 оценка действующей системы контроля и мониторинга хода реализации федеральных проектов (на примере федерального проекта «Поддержка занятости и повышение эффективности рынка труда для обеспечения роста производительности труда»</w:t>
      </w:r>
      <w:r w:rsidR="00A35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95F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ыполненно</w:t>
      </w:r>
      <w:r w:rsidR="001273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государственного задания </w:t>
      </w:r>
      <w:r w:rsidR="00127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Финуниверситету 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="005B4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7EAE8" w14:textId="161735B5" w:rsidR="00C129D8" w:rsidRPr="00B906F7" w:rsidRDefault="005B42F3" w:rsidP="00B906F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53232906"/>
      <w:r w:rsidRPr="00B9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 прошел все стадии разработки от законченного НИР до готовности </w:t>
      </w:r>
      <w:r w:rsidR="00852831" w:rsidRPr="00B9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End w:id="0"/>
      <w:r w:rsidR="00852831" w:rsidRPr="00B9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практическому применению в качестве технологии в деятельности органов государственной власти, осуществляющих контроль и мониторинг реализации федеральных проектов, национальных про</w:t>
      </w:r>
      <w:r w:rsidR="00235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 государственные программ.</w:t>
      </w:r>
    </w:p>
    <w:p w14:paraId="61C6D748" w14:textId="6E097761" w:rsidR="00F85C12" w:rsidRPr="00776955" w:rsidRDefault="00235A3E" w:rsidP="00B906F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C129D8"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овизна</w:t>
      </w:r>
      <w:r w:rsidR="00142825"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="00C129D8"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отличие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ее </w:t>
      </w:r>
      <w:r w:rsidR="00C129D8"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аналогов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заключается в обеспечении е</w:t>
      </w:r>
      <w:r w:rsidR="00F85C12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F85C12"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5C12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управления 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проектами</w:t>
      </w:r>
      <w:r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C12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мониторинга </w:t>
      </w:r>
      <w:r w:rsidR="004046B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C12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 позволяющ</w:t>
      </w:r>
      <w:r w:rsidR="00F85C12"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85C12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единую сводную отчетность для всех контролирующих органов мониторинга</w:t>
      </w:r>
      <w:r w:rsidR="00F85C12" w:rsidRPr="0077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1AC7919" w14:textId="279281E1" w:rsidR="00F85C12" w:rsidRPr="00CE02CC" w:rsidRDefault="00F85C12" w:rsidP="00B906F7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</w:t>
      </w:r>
      <w:r w:rsidR="00404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</w:t>
      </w:r>
      <w:r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новизны, создающи</w:t>
      </w:r>
      <w:r w:rsidR="00404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E0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качества технологии</w:t>
      </w:r>
      <w:proofErr w:type="gramEnd"/>
      <w:r w:rsidR="00404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являются:</w:t>
      </w:r>
    </w:p>
    <w:p w14:paraId="150E4329" w14:textId="77777777" w:rsidR="00ED29BF" w:rsidRPr="00776955" w:rsidRDefault="00F85C12" w:rsidP="00B906F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F14">
        <w:rPr>
          <w:rFonts w:ascii="Times New Roman" w:eastAsia="Calibri" w:hAnsi="Times New Roman" w:cs="Times New Roman"/>
          <w:sz w:val="24"/>
          <w:szCs w:val="24"/>
        </w:rPr>
        <w:t>един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ый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реестр объектов статистического наблюдения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2488EE" w14:textId="47514D46" w:rsidR="00F85C12" w:rsidRPr="00E95F14" w:rsidRDefault="00F85C12" w:rsidP="00B906F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F14">
        <w:rPr>
          <w:rFonts w:ascii="Times New Roman" w:eastAsia="Calibri" w:hAnsi="Times New Roman" w:cs="Times New Roman"/>
          <w:sz w:val="24"/>
          <w:szCs w:val="24"/>
        </w:rPr>
        <w:t>един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ый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реестр форм статистического наблюдения и статистических показателей и соответствующих информационных ресурсов;</w:t>
      </w:r>
    </w:p>
    <w:p w14:paraId="69679A2C" w14:textId="73D1775E" w:rsidR="00F85C12" w:rsidRPr="00E95F14" w:rsidRDefault="00F85C12" w:rsidP="00B906F7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F14">
        <w:rPr>
          <w:rFonts w:ascii="Times New Roman" w:eastAsia="Calibri" w:hAnsi="Times New Roman" w:cs="Times New Roman"/>
          <w:sz w:val="24"/>
          <w:szCs w:val="24"/>
        </w:rPr>
        <w:t>объединенно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е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хранилищ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е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агрегированны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E95F14">
        <w:rPr>
          <w:rFonts w:ascii="Times New Roman" w:eastAsia="Calibri" w:hAnsi="Times New Roman" w:cs="Times New Roman"/>
          <w:sz w:val="24"/>
          <w:szCs w:val="24"/>
        </w:rPr>
        <w:t>и первичны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х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статистически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х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данны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х</w:t>
      </w:r>
      <w:r w:rsidRPr="00E95F1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927D86" w14:textId="7DB0693C" w:rsidR="00F85C12" w:rsidRPr="00E95F14" w:rsidRDefault="00F85C12" w:rsidP="00B906F7">
      <w:pPr>
        <w:tabs>
          <w:tab w:val="left" w:pos="851"/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F14">
        <w:rPr>
          <w:rFonts w:ascii="Times New Roman" w:eastAsia="Calibri" w:hAnsi="Times New Roman" w:cs="Times New Roman"/>
          <w:sz w:val="24"/>
          <w:szCs w:val="24"/>
        </w:rPr>
        <w:t>един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ая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 w:rsidR="00ED29BF" w:rsidRPr="00776955">
        <w:rPr>
          <w:rFonts w:ascii="Times New Roman" w:eastAsia="Calibri" w:hAnsi="Times New Roman" w:cs="Times New Roman"/>
          <w:sz w:val="24"/>
          <w:szCs w:val="24"/>
        </w:rPr>
        <w:t>я</w:t>
      </w:r>
      <w:r w:rsidRPr="00E95F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9BF" w:rsidRPr="00E95F14">
        <w:rPr>
          <w:rFonts w:ascii="Times New Roman" w:eastAsia="Calibri" w:hAnsi="Times New Roman" w:cs="Times New Roman"/>
          <w:sz w:val="24"/>
          <w:szCs w:val="24"/>
        </w:rPr>
        <w:t xml:space="preserve">обработки статистических данных </w:t>
      </w:r>
      <w:r w:rsidRPr="00E95F14">
        <w:rPr>
          <w:rFonts w:ascii="Times New Roman" w:eastAsia="Calibri" w:hAnsi="Times New Roman" w:cs="Times New Roman"/>
          <w:sz w:val="24"/>
          <w:szCs w:val="24"/>
        </w:rPr>
        <w:t>на основе общей методологической базы;</w:t>
      </w:r>
    </w:p>
    <w:p w14:paraId="7CE65AF6" w14:textId="3A50DEEC" w:rsidR="00F85C12" w:rsidRPr="00E95F14" w:rsidRDefault="00ED29BF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955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="00F85C12" w:rsidRPr="00E95F14">
        <w:rPr>
          <w:rFonts w:ascii="Times New Roman" w:eastAsia="Calibri" w:hAnsi="Times New Roman" w:cs="Times New Roman"/>
          <w:sz w:val="24"/>
          <w:szCs w:val="24"/>
        </w:rPr>
        <w:t xml:space="preserve"> альтернативных источников государственных данных, в том числе проходящих через единую информационную платформу.</w:t>
      </w:r>
    </w:p>
    <w:p w14:paraId="63F098E3" w14:textId="0A65CB7E" w:rsidR="00C129D8" w:rsidRPr="00B906F7" w:rsidRDefault="004046BD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ехнологически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 технологии являются:</w:t>
      </w:r>
      <w:r w:rsidR="00C129D8" w:rsidRPr="00B9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5459C6" w14:textId="4298C368" w:rsidR="00ED29BF" w:rsidRPr="00B906F7" w:rsidRDefault="6F7DC383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информационное пространство на основе интеграции информационных систем участников проектов</w:t>
      </w:r>
      <w:r w:rsidRPr="00B906F7">
        <w:rPr>
          <w:rFonts w:ascii="Times New Roman" w:eastAsia="Calibri" w:hAnsi="Times New Roman" w:cs="Times New Roman"/>
          <w:sz w:val="24"/>
          <w:szCs w:val="24"/>
        </w:rPr>
        <w:t>, прозрачность процесса формирования и ведения мониторинга исполнения федерального плана статистических работ; адекватность целям мониторинга</w:t>
      </w:r>
    </w:p>
    <w:p w14:paraId="4CE253FF" w14:textId="09AD2288" w:rsidR="00415A47" w:rsidRPr="00B906F7" w:rsidRDefault="004046BD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кономически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преимущества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 технологии являются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bookmarkStart w:id="1" w:name="_Hlk53312542"/>
    </w:p>
    <w:p w14:paraId="178490E7" w14:textId="0D7B43BD" w:rsidR="00415A47" w:rsidRPr="00B906F7" w:rsidRDefault="00415A47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оперативности подготовки и принятия управленческих решений;</w:t>
      </w:r>
    </w:p>
    <w:p w14:paraId="53B7A836" w14:textId="77777777" w:rsidR="00415A47" w:rsidRPr="00B906F7" w:rsidRDefault="00415A47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органов управления, организации и использования материально-технических ресурсов в рамках реализации федеральных проектов;</w:t>
      </w:r>
    </w:p>
    <w:p w14:paraId="47BD0598" w14:textId="77777777" w:rsidR="00415A47" w:rsidRPr="00B906F7" w:rsidRDefault="00415A47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объективности оценки </w:t>
      </w:r>
      <w:bookmarkEnd w:id="1"/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отраслевых мероприятий, их влияния на улучшение жизни населения. </w:t>
      </w:r>
    </w:p>
    <w:p w14:paraId="74A4CCCB" w14:textId="68D9099B" w:rsidR="00C129D8" w:rsidRPr="00B906F7" w:rsidRDefault="004046BD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Технологию возможно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="00415A47" w:rsidRPr="00B90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практике для повышения эффективности и результативности проектной деятельности в органах государственного управления, развития и совершенствования эффективной системы мониторинга и контроля реализации федеральных проектов.</w:t>
      </w:r>
    </w:p>
    <w:p w14:paraId="715172D1" w14:textId="03CFB211" w:rsidR="00C129D8" w:rsidRPr="00B906F7" w:rsidRDefault="004046BD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опутствующи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полезны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 социальными 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 технологии ожидаются</w:t>
      </w:r>
      <w:r w:rsidR="00C129D8" w:rsidRPr="00B90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bookmarkStart w:id="2" w:name="_GoBack"/>
      <w:bookmarkEnd w:id="2"/>
    </w:p>
    <w:p w14:paraId="70E10DB1" w14:textId="1FA494DB" w:rsidR="00415A47" w:rsidRPr="00B906F7" w:rsidRDefault="00415A47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населени</w:t>
      </w:r>
      <w:r w:rsidR="00417760"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и объективной информацией о реализации федеральных проектов</w:t>
      </w:r>
      <w:r w:rsidR="00417760" w:rsidRPr="00B906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83F753" w14:textId="77777777" w:rsidR="00417760" w:rsidRPr="00B906F7" w:rsidRDefault="00417760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06F7">
        <w:rPr>
          <w:rFonts w:ascii="Times New Roman" w:eastAsia="Calibri" w:hAnsi="Times New Roman" w:cs="Times New Roman"/>
          <w:color w:val="000000"/>
          <w:sz w:val="24"/>
          <w:szCs w:val="24"/>
        </w:rPr>
        <w:t>появление возможностей применения гибких регуляторных инструментов в отношении предприятий, поддерживающих высокие темпы производительности труда;</w:t>
      </w:r>
    </w:p>
    <w:p w14:paraId="1572D19B" w14:textId="3A3329C8" w:rsidR="00415A47" w:rsidRPr="00B906F7" w:rsidRDefault="00417760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6F7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установление достойного уровня оплаты труда работникам.</w:t>
      </w:r>
    </w:p>
    <w:p w14:paraId="7C7CABED" w14:textId="77777777" w:rsidR="009835C9" w:rsidRPr="00776955" w:rsidRDefault="009835C9" w:rsidP="00B906F7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835C9" w:rsidRPr="00776955" w:rsidSect="002A51E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21AB" w14:textId="77777777" w:rsidR="00320E03" w:rsidRDefault="00320E03" w:rsidP="00DC5845">
      <w:pPr>
        <w:spacing w:after="0" w:line="240" w:lineRule="auto"/>
      </w:pPr>
      <w:r>
        <w:separator/>
      </w:r>
    </w:p>
  </w:endnote>
  <w:endnote w:type="continuationSeparator" w:id="0">
    <w:p w14:paraId="2B338908" w14:textId="77777777" w:rsidR="00320E03" w:rsidRDefault="00320E0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25BF5866" w14:textId="77777777" w:rsidTr="6F7DC383">
      <w:tc>
        <w:tcPr>
          <w:tcW w:w="3355" w:type="dxa"/>
        </w:tcPr>
        <w:p w14:paraId="5AB440FB" w14:textId="4BA23769"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14:paraId="12F31619" w14:textId="281B79DF"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14:paraId="397AC98A" w14:textId="1C9363E1" w:rsidR="6F7DC383" w:rsidRDefault="6F7DC383" w:rsidP="6F7DC383">
          <w:pPr>
            <w:pStyle w:val="a5"/>
            <w:ind w:right="-115"/>
            <w:jc w:val="right"/>
          </w:pPr>
        </w:p>
      </w:tc>
    </w:tr>
  </w:tbl>
  <w:p w14:paraId="685AB26A" w14:textId="53E980F4" w:rsidR="6F7DC383" w:rsidRDefault="6F7DC383" w:rsidP="6F7DC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533B8613" w14:textId="77777777" w:rsidTr="6F7DC383">
      <w:tc>
        <w:tcPr>
          <w:tcW w:w="3355" w:type="dxa"/>
        </w:tcPr>
        <w:p w14:paraId="021D4219" w14:textId="50096F02"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14:paraId="330A9B8E" w14:textId="79CA57DE"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14:paraId="4806F518" w14:textId="74CC7E02" w:rsidR="6F7DC383" w:rsidRDefault="6F7DC383" w:rsidP="6F7DC383">
          <w:pPr>
            <w:pStyle w:val="a5"/>
            <w:ind w:right="-115"/>
            <w:jc w:val="right"/>
          </w:pPr>
        </w:p>
      </w:tc>
    </w:tr>
  </w:tbl>
  <w:p w14:paraId="50669D29" w14:textId="484B6652" w:rsidR="6F7DC383" w:rsidRDefault="6F7DC383" w:rsidP="6F7DC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B1F4" w14:textId="77777777" w:rsidR="00320E03" w:rsidRDefault="00320E03" w:rsidP="00DC5845">
      <w:pPr>
        <w:spacing w:after="0" w:line="240" w:lineRule="auto"/>
      </w:pPr>
      <w:r>
        <w:separator/>
      </w:r>
    </w:p>
  </w:footnote>
  <w:footnote w:type="continuationSeparator" w:id="0">
    <w:p w14:paraId="1B721472" w14:textId="77777777" w:rsidR="00320E03" w:rsidRDefault="00320E0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3825CD" w14:textId="16A0C55D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046BD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480EF620" w14:textId="77777777" w:rsidR="00DC5845" w:rsidRDefault="00DC58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1A361436" w14:textId="77777777" w:rsidTr="6F7DC383">
      <w:tc>
        <w:tcPr>
          <w:tcW w:w="3355" w:type="dxa"/>
        </w:tcPr>
        <w:p w14:paraId="43424315" w14:textId="541A361B"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14:paraId="25CAB587" w14:textId="1CF48317"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14:paraId="3C076AC6" w14:textId="34788A95" w:rsidR="6F7DC383" w:rsidRDefault="6F7DC383" w:rsidP="6F7DC383">
          <w:pPr>
            <w:pStyle w:val="a5"/>
            <w:ind w:right="-115"/>
            <w:jc w:val="right"/>
          </w:pPr>
        </w:p>
      </w:tc>
    </w:tr>
  </w:tbl>
  <w:p w14:paraId="1154AE8B" w14:textId="07B645AE" w:rsidR="6F7DC383" w:rsidRDefault="6F7DC383" w:rsidP="6F7DC3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413"/>
    <w:multiLevelType w:val="hybridMultilevel"/>
    <w:tmpl w:val="163088F8"/>
    <w:lvl w:ilvl="0" w:tplc="BDBC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0A1ED4"/>
    <w:multiLevelType w:val="hybridMultilevel"/>
    <w:tmpl w:val="C710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8F6"/>
    <w:multiLevelType w:val="hybridMultilevel"/>
    <w:tmpl w:val="E7F64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E32AD8"/>
    <w:multiLevelType w:val="hybridMultilevel"/>
    <w:tmpl w:val="E2EAD338"/>
    <w:lvl w:ilvl="0" w:tplc="2E26C43C">
      <w:start w:val="1"/>
      <w:numFmt w:val="decimal"/>
      <w:lvlText w:val="%1."/>
      <w:lvlJc w:val="left"/>
      <w:pPr>
        <w:ind w:left="1106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40313"/>
    <w:rsid w:val="00063FFC"/>
    <w:rsid w:val="000B2B43"/>
    <w:rsid w:val="000C544B"/>
    <w:rsid w:val="000E4FFE"/>
    <w:rsid w:val="000F4DCC"/>
    <w:rsid w:val="00116DE4"/>
    <w:rsid w:val="0012548E"/>
    <w:rsid w:val="00127303"/>
    <w:rsid w:val="00142792"/>
    <w:rsid w:val="00142825"/>
    <w:rsid w:val="001E5FBB"/>
    <w:rsid w:val="00211B27"/>
    <w:rsid w:val="00235A3E"/>
    <w:rsid w:val="0024403F"/>
    <w:rsid w:val="00276E1E"/>
    <w:rsid w:val="002A3CB7"/>
    <w:rsid w:val="002A51EB"/>
    <w:rsid w:val="002A66BD"/>
    <w:rsid w:val="002D6B32"/>
    <w:rsid w:val="00320E03"/>
    <w:rsid w:val="00323D40"/>
    <w:rsid w:val="00334EA7"/>
    <w:rsid w:val="00337CAC"/>
    <w:rsid w:val="00371FAD"/>
    <w:rsid w:val="003A1A0C"/>
    <w:rsid w:val="003C7B82"/>
    <w:rsid w:val="003F35BC"/>
    <w:rsid w:val="004046BD"/>
    <w:rsid w:val="00415A47"/>
    <w:rsid w:val="00417760"/>
    <w:rsid w:val="00424841"/>
    <w:rsid w:val="004350F3"/>
    <w:rsid w:val="00453DC6"/>
    <w:rsid w:val="00465E19"/>
    <w:rsid w:val="00471D62"/>
    <w:rsid w:val="0047529B"/>
    <w:rsid w:val="00490582"/>
    <w:rsid w:val="004C630D"/>
    <w:rsid w:val="004E50CD"/>
    <w:rsid w:val="004E53D2"/>
    <w:rsid w:val="005002D6"/>
    <w:rsid w:val="00527A94"/>
    <w:rsid w:val="00587397"/>
    <w:rsid w:val="005B42F3"/>
    <w:rsid w:val="005F22B0"/>
    <w:rsid w:val="0061118D"/>
    <w:rsid w:val="006157D0"/>
    <w:rsid w:val="00632939"/>
    <w:rsid w:val="006A5BAB"/>
    <w:rsid w:val="006B3B3B"/>
    <w:rsid w:val="00710B1E"/>
    <w:rsid w:val="007454CC"/>
    <w:rsid w:val="00746E42"/>
    <w:rsid w:val="00750367"/>
    <w:rsid w:val="00766D3A"/>
    <w:rsid w:val="00773370"/>
    <w:rsid w:val="007746CC"/>
    <w:rsid w:val="00776955"/>
    <w:rsid w:val="00787073"/>
    <w:rsid w:val="007B137F"/>
    <w:rsid w:val="00801FDB"/>
    <w:rsid w:val="008126FC"/>
    <w:rsid w:val="00852831"/>
    <w:rsid w:val="008574EE"/>
    <w:rsid w:val="0086180A"/>
    <w:rsid w:val="00945F07"/>
    <w:rsid w:val="0095250B"/>
    <w:rsid w:val="00976650"/>
    <w:rsid w:val="009835C9"/>
    <w:rsid w:val="009A095D"/>
    <w:rsid w:val="009A23B4"/>
    <w:rsid w:val="009D1378"/>
    <w:rsid w:val="009F696B"/>
    <w:rsid w:val="00A35134"/>
    <w:rsid w:val="00A53403"/>
    <w:rsid w:val="00AD46F4"/>
    <w:rsid w:val="00AF26D5"/>
    <w:rsid w:val="00B12A54"/>
    <w:rsid w:val="00B41C49"/>
    <w:rsid w:val="00B906F7"/>
    <w:rsid w:val="00BF09D9"/>
    <w:rsid w:val="00C129D8"/>
    <w:rsid w:val="00C97D25"/>
    <w:rsid w:val="00CE02CC"/>
    <w:rsid w:val="00D0642E"/>
    <w:rsid w:val="00D2186C"/>
    <w:rsid w:val="00D31F49"/>
    <w:rsid w:val="00D356AD"/>
    <w:rsid w:val="00D615A1"/>
    <w:rsid w:val="00D64A9A"/>
    <w:rsid w:val="00D75C36"/>
    <w:rsid w:val="00DC5845"/>
    <w:rsid w:val="00DD5C90"/>
    <w:rsid w:val="00E036D8"/>
    <w:rsid w:val="00E16B30"/>
    <w:rsid w:val="00E337DA"/>
    <w:rsid w:val="00E36B78"/>
    <w:rsid w:val="00E66747"/>
    <w:rsid w:val="00E95F14"/>
    <w:rsid w:val="00EA076E"/>
    <w:rsid w:val="00ED29BF"/>
    <w:rsid w:val="00EE125D"/>
    <w:rsid w:val="00F3385F"/>
    <w:rsid w:val="00F85C12"/>
    <w:rsid w:val="00FA785A"/>
    <w:rsid w:val="6F7D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72D89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DA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annotation reference"/>
    <w:basedOn w:val="a0"/>
    <w:uiPriority w:val="99"/>
    <w:semiHidden/>
    <w:unhideWhenUsed/>
    <w:rsid w:val="009F69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69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69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69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696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9678C-D80E-49A1-9497-1DDDB42CECB4}"/>
</file>

<file path=customXml/itemProps2.xml><?xml version="1.0" encoding="utf-8"?>
<ds:datastoreItem xmlns:ds="http://schemas.openxmlformats.org/officeDocument/2006/customXml" ds:itemID="{2CEC34E6-B8D1-4242-AF39-C7228D023992}"/>
</file>

<file path=customXml/itemProps3.xml><?xml version="1.0" encoding="utf-8"?>
<ds:datastoreItem xmlns:ds="http://schemas.openxmlformats.org/officeDocument/2006/customXml" ds:itemID="{AF7D2B44-2F38-49C3-9A68-B9AC988FDD5F}"/>
</file>

<file path=customXml/itemProps4.xml><?xml version="1.0" encoding="utf-8"?>
<ds:datastoreItem xmlns:ds="http://schemas.openxmlformats.org/officeDocument/2006/customXml" ds:itemID="{FBC1A6E2-4848-4F1D-8EBC-A988E23315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Система контроля и мониторинга хода реализации федеральных проектов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2020-10-19T11:10:00Z</dcterms:created>
  <dcterms:modified xsi:type="dcterms:W3CDTF">2020-10-19T11:10:00Z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