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3B8" w14:textId="77777777" w:rsidR="00443B5C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</w:t>
      </w:r>
      <w:r w:rsidRPr="00C03821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D2186C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C03821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C03821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C729" w14:textId="11D9D10B" w:rsidR="00211B27" w:rsidRPr="00C03821" w:rsidRDefault="00E510AF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Типология признаков девиантного экономического поведения личности по сфере экономической деятельности</w:t>
      </w:r>
    </w:p>
    <w:p w14:paraId="03E44301" w14:textId="2F71EE28" w:rsidR="0035035D" w:rsidRPr="00C03821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E510AF" w:rsidRPr="00C03821">
        <w:rPr>
          <w:rFonts w:ascii="Times New Roman" w:eastAsia="Calibri" w:hAnsi="Times New Roman" w:cs="Times New Roman"/>
          <w:caps/>
          <w:sz w:val="28"/>
          <w:szCs w:val="28"/>
        </w:rPr>
        <w:t>ОТЧЁТА</w:t>
      </w:r>
    </w:p>
    <w:p w14:paraId="66EB3076" w14:textId="77777777" w:rsidR="0035035D" w:rsidRPr="00C03821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7B290D15" w:rsidR="00443B5C" w:rsidRPr="00C03821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E510AF" w:rsidRPr="00C0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97170B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3E63EC9B" w:rsidR="00211B27" w:rsidRPr="00C03821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D2484" w:rsidRPr="00C03821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E510AF" w:rsidRPr="00C03821">
        <w:rPr>
          <w:rFonts w:ascii="Times New Roman" w:hAnsi="Times New Roman" w:cs="Times New Roman"/>
          <w:sz w:val="28"/>
          <w:szCs w:val="28"/>
        </w:rPr>
        <w:t>фундаментальной НИР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 2019-202</w:t>
      </w:r>
      <w:r w:rsidR="006D2484" w:rsidRPr="00C03821">
        <w:rPr>
          <w:rFonts w:ascii="Times New Roman" w:hAnsi="Times New Roman" w:cs="Times New Roman"/>
          <w:sz w:val="28"/>
          <w:szCs w:val="28"/>
        </w:rPr>
        <w:t>1</w:t>
      </w:r>
      <w:r w:rsidRPr="00C03821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3C0DB1D" w14:textId="77777777" w:rsidR="00211B27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C03821" w:rsidRDefault="00E412DB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C03821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C03821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C03821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Pr="00C03821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376875D7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 xml:space="preserve">Полевая </w:t>
      </w:r>
      <w:r w:rsidR="00F76D21" w:rsidRPr="00C03821">
        <w:rPr>
          <w:rFonts w:ascii="Times New Roman" w:hAnsi="Times New Roman" w:cs="Times New Roman"/>
          <w:b/>
          <w:sz w:val="28"/>
          <w:szCs w:val="28"/>
        </w:rPr>
        <w:t>М</w:t>
      </w:r>
      <w:r w:rsidR="00F76D21">
        <w:rPr>
          <w:rFonts w:ascii="Times New Roman" w:hAnsi="Times New Roman" w:cs="Times New Roman"/>
          <w:b/>
          <w:sz w:val="28"/>
          <w:szCs w:val="28"/>
        </w:rPr>
        <w:t>арина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д.э.н., доцент, </w:t>
      </w:r>
      <w:r w:rsidR="009B5306" w:rsidRPr="00C03821">
        <w:rPr>
          <w:rFonts w:ascii="Times New Roman" w:hAnsi="Times New Roman" w:cs="Times New Roman"/>
          <w:sz w:val="28"/>
          <w:szCs w:val="28"/>
        </w:rPr>
        <w:t>рук.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9B5306" w:rsidRPr="00C0382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 w:rsidRPr="00C03821">
        <w:rPr>
          <w:rFonts w:ascii="Times New Roman" w:hAnsi="Times New Roman" w:cs="Times New Roman"/>
          <w:sz w:val="28"/>
          <w:szCs w:val="28"/>
        </w:rPr>
        <w:t>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31A18191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(495)249-51-66</w:t>
      </w:r>
    </w:p>
    <w:p w14:paraId="0B1B4D7C" w14:textId="65920D58" w:rsidR="00443B5C" w:rsidRPr="00C03821" w:rsidRDefault="00E412DB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C03821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56B8B414" w14:textId="0F280C35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666E5ACD" w14:textId="0C2394E8" w:rsidR="00D91863" w:rsidRPr="00C03821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 xml:space="preserve">Камнева </w:t>
      </w:r>
      <w:r w:rsidR="00F76D21" w:rsidRPr="00C03821">
        <w:rPr>
          <w:rFonts w:ascii="Times New Roman" w:hAnsi="Times New Roman" w:cs="Times New Roman"/>
          <w:b/>
          <w:sz w:val="28"/>
          <w:szCs w:val="28"/>
        </w:rPr>
        <w:t>Е</w:t>
      </w:r>
      <w:r w:rsidR="00F76D21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 к. психол. наук, доцент, зам. </w:t>
      </w:r>
      <w:r w:rsidR="00140309" w:rsidRPr="00C03821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 w:rsidRPr="00C03821">
        <w:rPr>
          <w:rFonts w:ascii="Times New Roman" w:hAnsi="Times New Roman" w:cs="Times New Roman"/>
          <w:sz w:val="28"/>
          <w:szCs w:val="28"/>
        </w:rPr>
        <w:t>, директор Центра исследований экономического поведения личности департамента психологии и развития человеческого капитала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(495)249-51-68</w:t>
      </w:r>
    </w:p>
    <w:p w14:paraId="5A276AAE" w14:textId="6289B0D6" w:rsidR="00D91863" w:rsidRPr="00C03821" w:rsidRDefault="00E412D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77BA971A" w14:textId="270C543C" w:rsidR="00D91863" w:rsidRPr="00C03821" w:rsidRDefault="00D9186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19D50" wp14:editId="528DA3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1174115"/>
            <wp:effectExtent l="0" t="0" r="9525" b="6985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5C" w:rsidRPr="00C0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21">
        <w:rPr>
          <w:rFonts w:ascii="Times New Roman" w:hAnsi="Times New Roman" w:cs="Times New Roman"/>
          <w:b/>
          <w:sz w:val="28"/>
          <w:szCs w:val="28"/>
        </w:rPr>
        <w:t>Жигун</w:t>
      </w:r>
      <w:proofErr w:type="spellEnd"/>
      <w:r w:rsidRPr="00C0382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76D21">
        <w:rPr>
          <w:rFonts w:ascii="Times New Roman" w:hAnsi="Times New Roman" w:cs="Times New Roman"/>
          <w:b/>
          <w:sz w:val="28"/>
          <w:szCs w:val="28"/>
        </w:rPr>
        <w:t>еонид Александрович,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21">
        <w:rPr>
          <w:rFonts w:ascii="Times New Roman" w:hAnsi="Times New Roman" w:cs="Times New Roman"/>
          <w:sz w:val="28"/>
          <w:szCs w:val="28"/>
        </w:rPr>
        <w:t>д.э.н., профессор департамента психологии и развития человеческого капитала</w:t>
      </w:r>
    </w:p>
    <w:p w14:paraId="4C43AD64" w14:textId="77777777" w:rsidR="00D91863" w:rsidRPr="00C03821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77777777" w:rsidR="00D91863" w:rsidRPr="00C03821" w:rsidRDefault="00E412DB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D91863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Pr="00C03821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Pr="00C03821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2C26150F" w14:textId="046B6203" w:rsidR="00261B85" w:rsidRPr="00C03821" w:rsidRDefault="00261B85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CE21" w14:textId="50E14DB9" w:rsidR="003C2524" w:rsidRPr="00C03821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Полевой </w:t>
      </w:r>
      <w:r w:rsidR="00F76D21" w:rsidRPr="00C03821">
        <w:rPr>
          <w:rFonts w:ascii="Times New Roman" w:hAnsi="Times New Roman" w:cs="Times New Roman"/>
          <w:b/>
          <w:sz w:val="28"/>
          <w:szCs w:val="28"/>
        </w:rPr>
        <w:t>С</w:t>
      </w:r>
      <w:r w:rsidR="00F76D21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3821">
        <w:rPr>
          <w:rFonts w:ascii="Times New Roman" w:hAnsi="Times New Roman" w:cs="Times New Roman"/>
          <w:sz w:val="28"/>
          <w:szCs w:val="28"/>
        </w:rPr>
        <w:t>д.</w:t>
      </w:r>
      <w:r w:rsidR="00571F8A" w:rsidRPr="00C03821">
        <w:rPr>
          <w:rFonts w:ascii="Times New Roman" w:hAnsi="Times New Roman" w:cs="Times New Roman"/>
          <w:sz w:val="28"/>
          <w:szCs w:val="28"/>
        </w:rPr>
        <w:t>т</w:t>
      </w:r>
      <w:r w:rsidRPr="00C03821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 w:rsidRPr="00C03821">
        <w:rPr>
          <w:rFonts w:ascii="Times New Roman" w:hAnsi="Times New Roman" w:cs="Times New Roman"/>
          <w:sz w:val="28"/>
          <w:szCs w:val="28"/>
        </w:rPr>
        <w:t>доцент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571F8A" w:rsidRPr="00C03821">
        <w:rPr>
          <w:rFonts w:ascii="Times New Roman" w:hAnsi="Times New Roman" w:cs="Times New Roman"/>
          <w:sz w:val="28"/>
          <w:szCs w:val="28"/>
        </w:rPr>
        <w:t>профессор департамента управления бизнесом,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2BD19DDC" w14:textId="77777777" w:rsidR="003C2524" w:rsidRPr="00C03821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Pr="00C03821" w:rsidRDefault="00E412DB" w:rsidP="009B60BC">
      <w:pPr>
        <w:spacing w:after="0" w:line="240" w:lineRule="auto"/>
      </w:pPr>
      <w:hyperlink r:id="rId14" w:history="1">
        <w:r w:rsidR="007111E9" w:rsidRPr="00C03821">
          <w:rPr>
            <w:rStyle w:val="a9"/>
          </w:rPr>
          <w:t xml:space="preserve"> 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Pr="00C03821" w:rsidRDefault="004348A1" w:rsidP="009B60BC">
      <w:pPr>
        <w:spacing w:after="0" w:line="240" w:lineRule="auto"/>
      </w:pPr>
    </w:p>
    <w:p w14:paraId="7E228D0F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07F1E6D3" w14:textId="77777777" w:rsidR="00F808B8" w:rsidRPr="00C03821" w:rsidRDefault="00F808B8" w:rsidP="00F808B8">
      <w:pPr>
        <w:spacing w:after="0" w:line="240" w:lineRule="auto"/>
      </w:pPr>
    </w:p>
    <w:p w14:paraId="2CB9A8AF" w14:textId="79E6DB9C" w:rsidR="004348A1" w:rsidRPr="00C0382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Симонова </w:t>
      </w:r>
      <w:r w:rsidR="00F76D21" w:rsidRPr="00C03821">
        <w:rPr>
          <w:rFonts w:ascii="Times New Roman" w:hAnsi="Times New Roman" w:cs="Times New Roman"/>
          <w:b/>
          <w:sz w:val="28"/>
          <w:szCs w:val="28"/>
        </w:rPr>
        <w:t>М</w:t>
      </w:r>
      <w:r w:rsidR="00F76D21">
        <w:rPr>
          <w:rFonts w:ascii="Times New Roman" w:hAnsi="Times New Roman" w:cs="Times New Roman"/>
          <w:b/>
          <w:sz w:val="28"/>
          <w:szCs w:val="28"/>
        </w:rPr>
        <w:t>аргарита Михайловна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2001" w:rsidRPr="00C03821">
        <w:rPr>
          <w:rFonts w:ascii="Times New Roman" w:hAnsi="Times New Roman" w:cs="Times New Roman"/>
          <w:sz w:val="28"/>
          <w:szCs w:val="28"/>
        </w:rPr>
        <w:t>к</w:t>
      </w:r>
      <w:r w:rsidRPr="00C03821">
        <w:rPr>
          <w:rFonts w:ascii="Times New Roman" w:hAnsi="Times New Roman" w:cs="Times New Roman"/>
          <w:sz w:val="28"/>
          <w:szCs w:val="28"/>
        </w:rPr>
        <w:t>.</w:t>
      </w:r>
      <w:r w:rsidR="009A2001" w:rsidRPr="00C03821">
        <w:rPr>
          <w:rFonts w:ascii="Times New Roman" w:hAnsi="Times New Roman" w:cs="Times New Roman"/>
          <w:sz w:val="28"/>
          <w:szCs w:val="28"/>
        </w:rPr>
        <w:t>с</w:t>
      </w:r>
      <w:r w:rsidRPr="00C03821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C03821">
        <w:rPr>
          <w:rFonts w:ascii="Times New Roman" w:hAnsi="Times New Roman" w:cs="Times New Roman"/>
          <w:sz w:val="28"/>
          <w:szCs w:val="28"/>
        </w:rPr>
        <w:t xml:space="preserve">., доцент, </w:t>
      </w:r>
      <w:r w:rsidR="009A2001" w:rsidRPr="00C0382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9A2001" w:rsidRPr="00C03821">
        <w:rPr>
          <w:rFonts w:ascii="Times New Roman" w:hAnsi="Times New Roman" w:cs="Times New Roman"/>
          <w:sz w:val="28"/>
          <w:szCs w:val="28"/>
        </w:rPr>
        <w:t>ведущий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69890862" w14:textId="77777777" w:rsidR="004348A1" w:rsidRPr="00C03821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Pr="00C03821" w:rsidRDefault="00E412DB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9A2001" w:rsidRPr="00C03821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Pr="00C03821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132DA0DC" w14:textId="77777777" w:rsidR="00F808B8" w:rsidRPr="00C03821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474ECB3B" w:rsidR="00534825" w:rsidRPr="00C03821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821"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D21" w:rsidRPr="00C03821">
        <w:rPr>
          <w:rFonts w:ascii="Times New Roman" w:hAnsi="Times New Roman" w:cs="Times New Roman"/>
          <w:b/>
          <w:sz w:val="28"/>
          <w:szCs w:val="28"/>
        </w:rPr>
        <w:t>Ж</w:t>
      </w:r>
      <w:r w:rsidR="00F76D21">
        <w:rPr>
          <w:rFonts w:ascii="Times New Roman" w:hAnsi="Times New Roman" w:cs="Times New Roman"/>
          <w:b/>
          <w:sz w:val="28"/>
          <w:szCs w:val="28"/>
        </w:rPr>
        <w:t>анна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к. психол. наук, зам. 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(495)249-51-67</w:t>
      </w:r>
    </w:p>
    <w:p w14:paraId="668CB43B" w14:textId="77777777" w:rsidR="00534825" w:rsidRPr="00C03821" w:rsidRDefault="00E412DB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C0382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Pr="00C03821" w:rsidRDefault="00D417FF">
      <w:r w:rsidRPr="00C03821">
        <w:br w:type="page"/>
      </w:r>
    </w:p>
    <w:p w14:paraId="3677E0A9" w14:textId="001EFCF5" w:rsidR="00443B5C" w:rsidRPr="00C03821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Pr="00C03821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74BCDBEB" w:rsidR="003004AB" w:rsidRPr="00C03821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C03821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C03821">
        <w:rPr>
          <w:rFonts w:ascii="Times New Roman" w:hAnsi="Times New Roman" w:cs="Times New Roman"/>
          <w:sz w:val="28"/>
          <w:szCs w:val="28"/>
        </w:rPr>
        <w:t>программам</w:t>
      </w:r>
      <w:r w:rsidR="00210390" w:rsidRPr="00C03821">
        <w:rPr>
          <w:rFonts w:ascii="Times New Roman" w:hAnsi="Times New Roman" w:cs="Times New Roman"/>
          <w:sz w:val="28"/>
          <w:szCs w:val="28"/>
        </w:rPr>
        <w:t xml:space="preserve"> поддержки принятия решений</w:t>
      </w:r>
      <w:r w:rsidRPr="00C03821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C03821">
        <w:rPr>
          <w:rFonts w:ascii="Times New Roman" w:hAnsi="Times New Roman" w:cs="Times New Roman"/>
          <w:sz w:val="28"/>
          <w:szCs w:val="28"/>
        </w:rPr>
        <w:t>ы</w:t>
      </w:r>
      <w:r w:rsidRPr="00C03821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C03821">
        <w:rPr>
          <w:rFonts w:ascii="Times New Roman" w:hAnsi="Times New Roman" w:cs="Times New Roman"/>
          <w:sz w:val="28"/>
          <w:szCs w:val="28"/>
        </w:rPr>
        <w:t>ых</w:t>
      </w:r>
      <w:r w:rsidRPr="00C03821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1B441FFA" w:rsidR="003004AB" w:rsidRPr="00C03821" w:rsidRDefault="003004AB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720953" w:rsidRPr="00C03821">
        <w:rPr>
          <w:rFonts w:ascii="Times New Roman" w:hAnsi="Times New Roman" w:cs="Times New Roman"/>
          <w:sz w:val="28"/>
          <w:szCs w:val="28"/>
        </w:rPr>
        <w:t>типология признаков девиантного экономического поведения личности по сфере экономической деятельности</w:t>
      </w:r>
      <w:r w:rsidR="00B52C87" w:rsidRPr="00C03821">
        <w:rPr>
          <w:rFonts w:ascii="Times New Roman" w:hAnsi="Times New Roman" w:cs="Times New Roman"/>
          <w:sz w:val="28"/>
          <w:szCs w:val="28"/>
        </w:rPr>
        <w:t>.</w:t>
      </w:r>
      <w:r w:rsidRPr="00C03821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 w:rsidR="00E56C5A" w:rsidRPr="00C03821">
        <w:rPr>
          <w:rFonts w:ascii="Times New Roman" w:hAnsi="Times New Roman" w:cs="Times New Roman"/>
          <w:sz w:val="28"/>
          <w:szCs w:val="28"/>
        </w:rPr>
        <w:t xml:space="preserve">ая </w:t>
      </w:r>
      <w:r w:rsidR="00720953" w:rsidRPr="00C03821">
        <w:rPr>
          <w:rFonts w:ascii="Times New Roman" w:hAnsi="Times New Roman" w:cs="Times New Roman"/>
          <w:sz w:val="28"/>
          <w:szCs w:val="28"/>
        </w:rPr>
        <w:t>типология</w:t>
      </w:r>
      <w:r w:rsidR="00B52C87"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E56C5A" w:rsidRPr="00C0382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3761C4" w:rsidRPr="00C03821">
        <w:rPr>
          <w:rFonts w:ascii="Times New Roman" w:hAnsi="Times New Roman" w:cs="Times New Roman"/>
          <w:sz w:val="28"/>
          <w:szCs w:val="28"/>
        </w:rPr>
        <w:t>проводить научно обоснованную диагностику принадлежности их к типам по признаку отношения личности к имущественным институциям владения, распоряжения и пользования</w:t>
      </w:r>
      <w:r w:rsidR="006C27A6" w:rsidRPr="00C03821">
        <w:rPr>
          <w:rFonts w:ascii="Times New Roman" w:hAnsi="Times New Roman" w:cs="Times New Roman"/>
          <w:sz w:val="28"/>
          <w:szCs w:val="28"/>
        </w:rPr>
        <w:t>.</w:t>
      </w:r>
      <w:r w:rsidR="003761C4"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6C27A6" w:rsidRPr="00C03821">
        <w:rPr>
          <w:rFonts w:ascii="Times New Roman" w:hAnsi="Times New Roman" w:cs="Times New Roman"/>
          <w:sz w:val="28"/>
          <w:szCs w:val="28"/>
        </w:rPr>
        <w:t>Определено, что в каждой из представленных в типологии признаков девиантного экономического поведения личности сфер экономической деятельности прямо либо опосредовано определена взаимосвязана с остальными сферами, в которых осуществляются нормативно признанные экономические действия личности. В этих же сферах происходят и девиантные экономические действия личности, тоже имеющие прямые либо опосредованные взаимосвязи</w:t>
      </w:r>
      <w:r w:rsidR="00E56C5A" w:rsidRPr="00C03821">
        <w:rPr>
          <w:rFonts w:ascii="Times New Roman" w:hAnsi="Times New Roman" w:cs="Times New Roman"/>
          <w:sz w:val="28"/>
          <w:szCs w:val="28"/>
        </w:rPr>
        <w:t>.</w:t>
      </w:r>
    </w:p>
    <w:p w14:paraId="6A3554E5" w14:textId="77777777" w:rsidR="006D2484" w:rsidRPr="00C03821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210390" w:rsidRPr="00C0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210390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в рамках </w:t>
      </w:r>
      <w:r w:rsidR="006D2484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этапа фундаментальной НИР на 2019-2021 гг.</w:t>
      </w:r>
    </w:p>
    <w:p w14:paraId="0B858DC1" w14:textId="16C3A248" w:rsidR="003004AB" w:rsidRPr="00C03821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B95B51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признаков девиантного экономического поведения личности по сфере экономической деятельности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</w:t>
      </w:r>
      <w:r w:rsidR="00B95B51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составляющие и их описание, сферы и </w:t>
      </w:r>
      <w:proofErr w:type="spellStart"/>
      <w:r w:rsidR="00B95B51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подсферы</w:t>
      </w:r>
      <w:proofErr w:type="spellEnd"/>
      <w:r w:rsidR="00B95B51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потребления, признаки и взаимосвязи девиантных действий личности по экономическим сферам</w:t>
      </w:r>
      <w:r w:rsidR="001969C0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727751" w14:textId="194C7AD3" w:rsidR="001969C0" w:rsidRPr="00C03821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C03821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C0382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216B4" w:rsidRPr="00C03821">
        <w:rPr>
          <w:rFonts w:ascii="Times New Roman" w:hAnsi="Times New Roman" w:cs="Times New Roman"/>
          <w:sz w:val="28"/>
          <w:szCs w:val="28"/>
        </w:rPr>
        <w:t>типологии признаков девиантного экономического поведения личности по сфере экономической деятельности</w:t>
      </w:r>
      <w:r w:rsidRPr="00C03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</w:t>
      </w:r>
      <w:r w:rsidR="006216B4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построена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F8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1F87" w:rsidRPr="00C03821">
        <w:rPr>
          <w:rFonts w:ascii="Times New Roman" w:eastAsia="Calibri" w:hAnsi="Times New Roman" w:cs="Times New Roman"/>
          <w:sz w:val="28"/>
          <w:szCs w:val="28"/>
        </w:rPr>
        <w:t xml:space="preserve">полученной четырех компонентной системе из девиантных взаимосвязей по экономическим сферам. Применение метода линейного анализа позволяет представить ее в форме матрицы размером 4×4. Такое представление системы </w:t>
      </w:r>
      <w:r w:rsidR="00401F87" w:rsidRPr="00C03821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401F87" w:rsidRPr="00C038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заимосвязи девиантных действий личности </w:t>
      </w:r>
      <w:r w:rsidR="00401F87" w:rsidRPr="00C03821">
        <w:rPr>
          <w:rFonts w:ascii="Times New Roman" w:eastAsia="Calibri" w:hAnsi="Times New Roman" w:cs="Times New Roman"/>
          <w:sz w:val="28"/>
          <w:szCs w:val="28"/>
        </w:rPr>
        <w:t>по экономическим сферам открывает возможность производить оценку ее по признаку устойчивости/неустойчивости, диагностируя направленность результирующего вектора развития: деградации или прогрессивного развития системы</w:t>
      </w:r>
      <w:r w:rsidR="00603E0A" w:rsidRPr="00C03821">
        <w:rPr>
          <w:rFonts w:ascii="Times New Roman" w:hAnsi="Times New Roman" w:cs="Times New Roman"/>
          <w:sz w:val="28"/>
          <w:szCs w:val="28"/>
        </w:rPr>
        <w:t>.</w:t>
      </w:r>
    </w:p>
    <w:p w14:paraId="5C550EB9" w14:textId="164FB37B" w:rsidR="001969C0" w:rsidRPr="00C03821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CD33F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6216B4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признаков девиантного экономического поведения личности по сфере экономической деятельности</w:t>
      </w:r>
      <w:r w:rsidR="00CD33F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F8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счёт включения в типологию девиантного экономического поведения признака устойчивости/неустойчивости позволяет диагностировать направленность девиации на адаптационное развитие, либо распад экономической системы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CD2A13" w14:textId="0D04D25D" w:rsidR="001C6D20" w:rsidRPr="00C03821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</w:t>
      </w:r>
      <w:r w:rsidR="00F00335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 w:rsidR="00CD33F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продуктивности </w:t>
      </w:r>
      <w:r w:rsidR="00F00335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в </w:t>
      </w:r>
      <w:r w:rsidR="00CD33F7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научно-исследовательской деятельности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0EBF629B" w:rsidR="00F00335" w:rsidRPr="00C03821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</w:t>
      </w:r>
      <w:r w:rsidR="006C27A6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органах государственной власти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2C0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6C27A6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3652C0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812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особенности формирования и проявления девиантного экономического поведения, оценивать масштаб его распространенности и определять последствия к которым оно способно привести экономические отношения в обществе</w:t>
      </w:r>
      <w:r w:rsidR="00F00335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04F2D6" w14:textId="47D86D48" w:rsidR="001C6D20" w:rsidRPr="00C03821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Эффект для </w:t>
      </w:r>
      <w:r w:rsidR="006C27A6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орган</w:t>
      </w:r>
      <w:r w:rsidR="00B34F5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C27A6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власти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 </w:t>
      </w:r>
      <w:r w:rsidR="006B5812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построенная типология девиантного экономического поведения с выделением разных оснований позволяет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E4BF8F" w14:textId="27CCE8F0" w:rsidR="001C6D20" w:rsidRPr="00C03821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5812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диагностику по всем встречающимся признакам девиации</w:t>
      </w: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6AE069" w14:textId="6ED8F6EB" w:rsidR="006B5812" w:rsidRPr="006C27A6" w:rsidRDefault="00F00335" w:rsidP="006B5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5812" w:rsidRPr="00C038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его принадлежность к той или иной</w:t>
      </w:r>
      <w:r w:rsidR="006B5812" w:rsidRPr="006C2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экономической деятельности.</w:t>
      </w:r>
    </w:p>
    <w:p w14:paraId="6002CBC1" w14:textId="5EC770E0" w:rsidR="001C6D20" w:rsidRDefault="003652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C0">
        <w:rPr>
          <w:rFonts w:ascii="Times New Roman" w:hAnsi="Times New Roman" w:cs="Times New Roman"/>
          <w:sz w:val="28"/>
          <w:szCs w:val="28"/>
        </w:rPr>
        <w:t>.</w:t>
      </w:r>
    </w:p>
    <w:p w14:paraId="06103AC7" w14:textId="02DEC70E" w:rsidR="00CD33F7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0AE6" w14:textId="77777777" w:rsidR="00CD33F7" w:rsidRPr="00966D19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RPr="00966D19" w:rsidSect="00FF7184">
      <w:headerReference w:type="default" r:id="rId19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C5E4" w14:textId="77777777" w:rsidR="00E412DB" w:rsidRDefault="00E412DB" w:rsidP="00DC5845">
      <w:pPr>
        <w:spacing w:after="0" w:line="240" w:lineRule="auto"/>
      </w:pPr>
      <w:r>
        <w:separator/>
      </w:r>
    </w:p>
  </w:endnote>
  <w:endnote w:type="continuationSeparator" w:id="0">
    <w:p w14:paraId="7E7845FA" w14:textId="77777777" w:rsidR="00E412DB" w:rsidRDefault="00E412DB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9431" w14:textId="77777777" w:rsidR="00E412DB" w:rsidRDefault="00E412DB" w:rsidP="00DC5845">
      <w:pPr>
        <w:spacing w:after="0" w:line="240" w:lineRule="auto"/>
      </w:pPr>
      <w:r>
        <w:separator/>
      </w:r>
    </w:p>
  </w:footnote>
  <w:footnote w:type="continuationSeparator" w:id="0">
    <w:p w14:paraId="055EB80C" w14:textId="77777777" w:rsidR="00E412DB" w:rsidRDefault="00E412DB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0C8260F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34F59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7"/>
    <w:rsid w:val="0000115F"/>
    <w:rsid w:val="00001AC0"/>
    <w:rsid w:val="00014416"/>
    <w:rsid w:val="000234AD"/>
    <w:rsid w:val="00040313"/>
    <w:rsid w:val="00063FFC"/>
    <w:rsid w:val="000B2B43"/>
    <w:rsid w:val="000C24BD"/>
    <w:rsid w:val="000E4FFE"/>
    <w:rsid w:val="000F4DCC"/>
    <w:rsid w:val="00116DE4"/>
    <w:rsid w:val="0012548E"/>
    <w:rsid w:val="00140309"/>
    <w:rsid w:val="00142792"/>
    <w:rsid w:val="00142825"/>
    <w:rsid w:val="001969C0"/>
    <w:rsid w:val="001C6D20"/>
    <w:rsid w:val="001D0947"/>
    <w:rsid w:val="001E5FBB"/>
    <w:rsid w:val="0020241C"/>
    <w:rsid w:val="00210390"/>
    <w:rsid w:val="00211B27"/>
    <w:rsid w:val="00234998"/>
    <w:rsid w:val="0024403F"/>
    <w:rsid w:val="00261B85"/>
    <w:rsid w:val="002650D5"/>
    <w:rsid w:val="00276E1E"/>
    <w:rsid w:val="002927F3"/>
    <w:rsid w:val="002A3CB7"/>
    <w:rsid w:val="002A51EB"/>
    <w:rsid w:val="002A66BD"/>
    <w:rsid w:val="002B6D54"/>
    <w:rsid w:val="002D6B32"/>
    <w:rsid w:val="003004AB"/>
    <w:rsid w:val="00320B03"/>
    <w:rsid w:val="00334EA7"/>
    <w:rsid w:val="00337CAC"/>
    <w:rsid w:val="0035035D"/>
    <w:rsid w:val="003652C0"/>
    <w:rsid w:val="00371FAD"/>
    <w:rsid w:val="003761C4"/>
    <w:rsid w:val="003927D1"/>
    <w:rsid w:val="003A1A0C"/>
    <w:rsid w:val="003B3AF9"/>
    <w:rsid w:val="003C2524"/>
    <w:rsid w:val="003D53F2"/>
    <w:rsid w:val="003F22FC"/>
    <w:rsid w:val="003F35BC"/>
    <w:rsid w:val="00401F87"/>
    <w:rsid w:val="00424841"/>
    <w:rsid w:val="004315D5"/>
    <w:rsid w:val="004348A1"/>
    <w:rsid w:val="004350F3"/>
    <w:rsid w:val="00443B5C"/>
    <w:rsid w:val="00453DC6"/>
    <w:rsid w:val="00471D62"/>
    <w:rsid w:val="0048379C"/>
    <w:rsid w:val="00486A43"/>
    <w:rsid w:val="00490582"/>
    <w:rsid w:val="004E50CD"/>
    <w:rsid w:val="004E53D2"/>
    <w:rsid w:val="005002D6"/>
    <w:rsid w:val="00527A94"/>
    <w:rsid w:val="00534825"/>
    <w:rsid w:val="00571F8A"/>
    <w:rsid w:val="00586C61"/>
    <w:rsid w:val="005F22B0"/>
    <w:rsid w:val="00603E0A"/>
    <w:rsid w:val="0061118D"/>
    <w:rsid w:val="00613E78"/>
    <w:rsid w:val="006157D0"/>
    <w:rsid w:val="006216B4"/>
    <w:rsid w:val="00637037"/>
    <w:rsid w:val="0064541C"/>
    <w:rsid w:val="006A5BAB"/>
    <w:rsid w:val="006B1FF1"/>
    <w:rsid w:val="006B5812"/>
    <w:rsid w:val="006C27A6"/>
    <w:rsid w:val="006D2484"/>
    <w:rsid w:val="006E4DBD"/>
    <w:rsid w:val="00710B1E"/>
    <w:rsid w:val="007111E9"/>
    <w:rsid w:val="00720953"/>
    <w:rsid w:val="007454CC"/>
    <w:rsid w:val="00766D3A"/>
    <w:rsid w:val="00773370"/>
    <w:rsid w:val="007735DE"/>
    <w:rsid w:val="007746CC"/>
    <w:rsid w:val="00797679"/>
    <w:rsid w:val="007B137F"/>
    <w:rsid w:val="008114CD"/>
    <w:rsid w:val="008126FC"/>
    <w:rsid w:val="0086180A"/>
    <w:rsid w:val="00877659"/>
    <w:rsid w:val="008B0BC3"/>
    <w:rsid w:val="008C6976"/>
    <w:rsid w:val="009000AF"/>
    <w:rsid w:val="00944FA7"/>
    <w:rsid w:val="00945F07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26A86"/>
    <w:rsid w:val="00A53403"/>
    <w:rsid w:val="00A75A67"/>
    <w:rsid w:val="00A81EF0"/>
    <w:rsid w:val="00AD46F4"/>
    <w:rsid w:val="00AE25BB"/>
    <w:rsid w:val="00AF26D5"/>
    <w:rsid w:val="00B12A54"/>
    <w:rsid w:val="00B30A32"/>
    <w:rsid w:val="00B320FF"/>
    <w:rsid w:val="00B34F59"/>
    <w:rsid w:val="00B41C49"/>
    <w:rsid w:val="00B52C87"/>
    <w:rsid w:val="00B67FA1"/>
    <w:rsid w:val="00B95B51"/>
    <w:rsid w:val="00C03821"/>
    <w:rsid w:val="00C129D8"/>
    <w:rsid w:val="00C46D10"/>
    <w:rsid w:val="00C51CC3"/>
    <w:rsid w:val="00C72960"/>
    <w:rsid w:val="00C939C2"/>
    <w:rsid w:val="00CA1774"/>
    <w:rsid w:val="00CD33F7"/>
    <w:rsid w:val="00D0642E"/>
    <w:rsid w:val="00D2186C"/>
    <w:rsid w:val="00D2424E"/>
    <w:rsid w:val="00D244CC"/>
    <w:rsid w:val="00D417FF"/>
    <w:rsid w:val="00D63AEC"/>
    <w:rsid w:val="00D64A9A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412DB"/>
    <w:rsid w:val="00E510AF"/>
    <w:rsid w:val="00E56C5A"/>
    <w:rsid w:val="00E66747"/>
    <w:rsid w:val="00EA076E"/>
    <w:rsid w:val="00EC10FB"/>
    <w:rsid w:val="00EF3F38"/>
    <w:rsid w:val="00F00335"/>
    <w:rsid w:val="00F240AF"/>
    <w:rsid w:val="00F3385F"/>
    <w:rsid w:val="00F76D21"/>
    <w:rsid w:val="00F808B8"/>
    <w:rsid w:val="00F92592"/>
    <w:rsid w:val="00F940BF"/>
    <w:rsid w:val="00FA785A"/>
    <w:rsid w:val="00FC5FE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ZHKorobanova@f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mmsimonova@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EKamneva@f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2B0EE-9905-43C4-B3D7-B0C6C2EC23D4}"/>
</file>

<file path=customXml/itemProps2.xml><?xml version="1.0" encoding="utf-8"?>
<ds:datastoreItem xmlns:ds="http://schemas.openxmlformats.org/officeDocument/2006/customXml" ds:itemID="{CE94402E-8B74-43CE-956C-ACBC8A220BDB}"/>
</file>

<file path=customXml/itemProps3.xml><?xml version="1.0" encoding="utf-8"?>
<ds:datastoreItem xmlns:ds="http://schemas.openxmlformats.org/officeDocument/2006/customXml" ds:itemID="{EA54C13D-16BD-4E61-9704-713054B00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Типология признаков девиантного экономического поведения личности по сфере экономической деятельности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2020-11-12T07:45:00Z</dcterms:created>
  <dcterms:modified xsi:type="dcterms:W3CDTF">2020-11-12T07:45:00Z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