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1F" w:rsidRPr="00893B03" w:rsidRDefault="00FF7D1F" w:rsidP="00FF7D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3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:rsidR="00FF7D1F" w:rsidRPr="00893B03" w:rsidRDefault="00FF7D1F" w:rsidP="00FF7D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03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:rsidR="00FF7D1F" w:rsidRPr="00893B03" w:rsidRDefault="00FF7D1F" w:rsidP="00FF7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hAnsi="Times New Roman" w:cs="Times New Roman"/>
          <w:sz w:val="24"/>
          <w:szCs w:val="24"/>
        </w:rPr>
        <w:t xml:space="preserve">в виде секрета производства (ноу-хау) </w:t>
      </w:r>
      <w:r w:rsidRPr="00893B03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89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по адаптации лучших российских и зарубежных практик </w:t>
      </w:r>
      <w:r w:rsidR="005618A6" w:rsidRPr="0089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применения конфликта интересов</w:t>
      </w:r>
      <w:bookmarkEnd w:id="0"/>
      <w:r w:rsidRPr="00893B0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893B03">
        <w:rPr>
          <w:rFonts w:ascii="Times New Roman" w:hAnsi="Times New Roman" w:cs="Times New Roman"/>
          <w:sz w:val="24"/>
          <w:szCs w:val="24"/>
        </w:rPr>
        <w:t xml:space="preserve">разработанного в ходе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исследования по теме: «Анализ и оценка </w:t>
      </w:r>
      <w:r w:rsidR="005618A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и зарубежной практики применения института конфликта интересов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7D1F" w:rsidRPr="00893B03" w:rsidRDefault="00553538" w:rsidP="00FF7D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F7D1F" w:rsidRPr="00893B03" w:rsidRDefault="00FF7D1F" w:rsidP="00FF7D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B03">
        <w:rPr>
          <w:rFonts w:ascii="Times New Roman" w:hAnsi="Times New Roman" w:cs="Times New Roman"/>
          <w:sz w:val="24"/>
          <w:szCs w:val="24"/>
        </w:rPr>
        <w:t xml:space="preserve">Сведения об авторах: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FF7D1F" w:rsidRPr="00893B03" w:rsidTr="00FE38E3">
        <w:tc>
          <w:tcPr>
            <w:tcW w:w="3256" w:type="dxa"/>
            <w:vAlign w:val="center"/>
          </w:tcPr>
          <w:p w:rsidR="00FF7D1F" w:rsidRPr="00893B03" w:rsidRDefault="00FF7D1F" w:rsidP="00FE38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ahoma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31A98D" wp14:editId="4042642F">
                  <wp:simplePos x="0" y="0"/>
                  <wp:positionH relativeFrom="column">
                    <wp:posOffset>24765</wp:posOffset>
                  </wp:positionH>
                  <wp:positionV relativeFrom="page">
                    <wp:posOffset>186690</wp:posOffset>
                  </wp:positionV>
                  <wp:extent cx="1567815" cy="1774825"/>
                  <wp:effectExtent l="0" t="0" r="0" b="0"/>
                  <wp:wrapSquare wrapText="bothSides"/>
                  <wp:docPr id="1" name="Рисунок 1" descr="D:\Pictures\Душанбе\IMG_1136 - копия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Душанбе\IMG_1136 - копия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FF7D1F" w:rsidRPr="00893B03" w:rsidRDefault="00FF7D1F" w:rsidP="00FE38E3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ПАНИНА Ольга Владимировна </w:t>
            </w:r>
          </w:p>
          <w:p w:rsidR="00FF7D1F" w:rsidRPr="00893B03" w:rsidRDefault="005618A6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Заведующая</w:t>
            </w:r>
            <w:r w:rsidR="00FF7D1F" w:rsidRPr="0089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FF7D1F" w:rsidRPr="0089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кафедрой  «</w:t>
            </w:r>
            <w:proofErr w:type="gramEnd"/>
            <w:r w:rsidR="00FF7D1F" w:rsidRPr="0089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и муниципальное управление»  по учебной работе</w:t>
            </w:r>
          </w:p>
          <w:p w:rsidR="00FF7D1F" w:rsidRPr="00893B03" w:rsidRDefault="00FF7D1F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к.э.н., доц.</w:t>
            </w:r>
          </w:p>
          <w:p w:rsidR="00FF7D1F" w:rsidRPr="00893B03" w:rsidRDefault="00FF7D1F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sz w:val="24"/>
                <w:szCs w:val="24"/>
              </w:rPr>
              <w:t xml:space="preserve">Адрес: 125993 (ГСП-3) Москва, ул. Верхняя Масловка, д. 15, кабинеты 306, 308, </w:t>
            </w:r>
            <w:proofErr w:type="gramStart"/>
            <w:r w:rsidRPr="00893B03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Pr="00893B03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:rsidR="00FF7D1F" w:rsidRPr="00893B03" w:rsidRDefault="00FF7D1F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sz w:val="24"/>
                <w:szCs w:val="24"/>
              </w:rPr>
              <w:t>Тел.: +7 (916)674-33-19</w:t>
            </w:r>
          </w:p>
          <w:p w:rsidR="00FF7D1F" w:rsidRPr="00893B03" w:rsidRDefault="00FF7D1F" w:rsidP="00FE38E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93B03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Pr="00893B03">
              <w:rPr>
                <w:sz w:val="24"/>
                <w:szCs w:val="24"/>
              </w:rPr>
              <w:t xml:space="preserve"> </w:t>
            </w:r>
            <w:r w:rsidRPr="00893B03">
              <w:rPr>
                <w:rFonts w:ascii="Times New Roman" w:hAnsi="Times New Roman" w:cs="Times New Roman"/>
                <w:sz w:val="24"/>
                <w:szCs w:val="24"/>
              </w:rPr>
              <w:t>opanina@fa.ru</w:t>
            </w:r>
          </w:p>
        </w:tc>
      </w:tr>
    </w:tbl>
    <w:p w:rsidR="00FF7D1F" w:rsidRPr="00893B03" w:rsidRDefault="00FF7D1F" w:rsidP="00FF7D1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D1F" w:rsidRPr="00893B03" w:rsidRDefault="00FF7D1F" w:rsidP="00FF7D1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D1F" w:rsidRPr="00893B03" w:rsidRDefault="00FF7D1F" w:rsidP="00FF7D1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7D1F" w:rsidRPr="00893B03" w:rsidRDefault="00FF7D1F" w:rsidP="00FF7D1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результата интеллектуальной деятельности</w:t>
      </w:r>
    </w:p>
    <w:p w:rsidR="00FF7D1F" w:rsidRPr="00893B03" w:rsidRDefault="00FF7D1F" w:rsidP="00FF7D1F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18A6" w:rsidRPr="00893B03" w:rsidRDefault="00FF7D1F" w:rsidP="00FF7D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интеллектуальной деятельности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секрета производства (ноу-хау) </w:t>
      </w:r>
      <w:r w:rsidR="005618A6" w:rsidRPr="00893B03">
        <w:rPr>
          <w:rFonts w:ascii="Times New Roman" w:hAnsi="Times New Roman" w:cs="Times New Roman"/>
          <w:b/>
          <w:sz w:val="24"/>
          <w:szCs w:val="24"/>
        </w:rPr>
        <w:t>«</w:t>
      </w:r>
      <w:r w:rsidR="005618A6" w:rsidRPr="0089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по адаптации лучших российских и зарубежных практик применения конфликта интересов</w:t>
      </w:r>
      <w:r w:rsidR="005618A6" w:rsidRPr="00893B03">
        <w:rPr>
          <w:rFonts w:ascii="Times New Roman" w:hAnsi="Times New Roman" w:cs="Times New Roman"/>
          <w:b/>
          <w:sz w:val="24"/>
          <w:szCs w:val="24"/>
        </w:rPr>
        <w:t>»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   технологию обобщения подходов, выявленных в результате проведения исследования, а также выявление особенностей,</w:t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3B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концептуальных подходов   определения внутренних и внешних условий, влияющих на формирование механизма </w:t>
      </w:r>
    </w:p>
    <w:p w:rsidR="00FF7D1F" w:rsidRPr="00893B03" w:rsidRDefault="005618A6" w:rsidP="005618A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B03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института конфликта интересов</w:t>
      </w:r>
      <w:r w:rsidR="00FF7D1F" w:rsidRPr="00893B03">
        <w:rPr>
          <w:rFonts w:ascii="Times New Roman" w:eastAsia="Calibri" w:hAnsi="Times New Roman" w:cs="Times New Roman"/>
          <w:sz w:val="24"/>
          <w:szCs w:val="24"/>
        </w:rPr>
        <w:t xml:space="preserve">; рекомендации по совершенствованию действующей системы </w:t>
      </w:r>
      <w:r w:rsidRPr="00893B03">
        <w:rPr>
          <w:rFonts w:ascii="Times New Roman" w:eastAsia="Calibri" w:hAnsi="Times New Roman" w:cs="Times New Roman"/>
          <w:sz w:val="24"/>
          <w:szCs w:val="24"/>
        </w:rPr>
        <w:t>работы комиссий по соблюдению требований к служебному поведению государственных и муниципальных служащих и урегулированию конфликта интересов</w:t>
      </w:r>
      <w:r w:rsidR="00FF7D1F" w:rsidRPr="00893B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F7D1F" w:rsidRPr="00893B03" w:rsidRDefault="00FF7D1F" w:rsidP="00FF7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заделом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РИД является законченное научное исследование по теме: </w:t>
      </w:r>
      <w:r w:rsidR="005618A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и оценка российской и зарубежной практики применения института конфликта интересов»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выполненное в рамках прикладной научно-исследовательской работы, государственное задание Финансового университета на 202</w:t>
      </w:r>
      <w:r w:rsidR="005618A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F7D1F" w:rsidRPr="00893B03" w:rsidRDefault="00FF7D1F" w:rsidP="00FF7D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3232906"/>
      <w:r w:rsidRPr="0089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РИД прошел все стадии разработки от законченного НИР до готовности к </w:t>
      </w:r>
      <w:bookmarkEnd w:id="1"/>
      <w:r w:rsidRPr="0089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практическому применению в качестве оценки возможностей </w:t>
      </w:r>
      <w:r w:rsidR="005618A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AF570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конфликта</w:t>
      </w:r>
      <w:r w:rsidR="005618A6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 на основе полученного анализа российской и зарубежной практики.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423" w:rsidRPr="00893B03" w:rsidRDefault="00FF7D1F" w:rsidP="00FF7D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Новизна технологии, отличие ее от аналогов </w:t>
      </w:r>
      <w:r w:rsidRPr="00893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заключается в возможности внедрения разработанных рекомендаций в практику </w:t>
      </w:r>
      <w:r w:rsidR="00AF5706" w:rsidRPr="00893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совершенствования и</w:t>
      </w:r>
      <w:r w:rsidRPr="00893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использования механизма</w:t>
      </w:r>
      <w:r w:rsidR="00263423" w:rsidRPr="00893B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3423" w:rsidRPr="00893B03">
        <w:rPr>
          <w:rFonts w:ascii="Times New Roman" w:eastAsia="Calibri" w:hAnsi="Times New Roman" w:cs="Times New Roman"/>
          <w:sz w:val="24"/>
          <w:szCs w:val="24"/>
        </w:rPr>
        <w:t>урегулирования конфликта интересов</w:t>
      </w:r>
    </w:p>
    <w:p w:rsidR="00FF7D1F" w:rsidRPr="00893B03" w:rsidRDefault="00FF7D1F" w:rsidP="00FF7D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Элементами новизны, создающими новые качества технологии, являются: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систематизация   теоретических подходов и методов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института конфликта интересов;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6342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предложений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совершенствованию нормативно – правовых актов в сфере предотвращения и урегулирования конфликта интересов на государственной и муниципальной службе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предложений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совершенствованию системы стратегического планирования на предмет предотвращения и урегулирования конфликта интересов на государственной и муниципальной службе;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концептуальной модели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конфликта интересов в органах публичной власти в целях рационализации способов его предотвращения и урегулирования;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системы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типовых мер по предотвращению и урегулированию конфликта интересов в органах публичной власти Российской Федерации на основе российского и зарубежного опыта;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предложений, направленных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совершенствование работы комиссий по соблюдению требований к служебному поведению служащих и урегулированию конфликта интересов;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разработка методических рекомендаций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предотвращению и урегулированию конфликта интересов на государственной и муниципальной службе с учетом международного опыта антикоррупционной деятельности;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рекомендаций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совершенствованию кодекса этики и служебного поведения государственных служащих в части положений о конфликте интересов;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рекомендаций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минимизации </w:t>
      </w:r>
      <w:proofErr w:type="spellStart"/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рисков с учетом российской и зарубежной практики;</w:t>
      </w:r>
    </w:p>
    <w:p w:rsidR="00263423" w:rsidRPr="00263423" w:rsidRDefault="00263423" w:rsidP="00263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методических рекомендаций</w:t>
      </w:r>
      <w:r w:rsidRPr="002634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предотвращению и урегулированию конфликта интересов с учетом международного опыта антикоррупционной деятельности;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Технологическими преимуществами технологии являются:</w:t>
      </w:r>
      <w:r w:rsidRPr="0089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7D1F" w:rsidRPr="00893B03" w:rsidRDefault="00FF7D1F" w:rsidP="00FF7D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результативности и эффективности </w:t>
      </w:r>
      <w:r w:rsidRPr="00893B03">
        <w:rPr>
          <w:rFonts w:ascii="Times New Roman" w:hAnsi="Times New Roman" w:cs="Times New Roman"/>
          <w:sz w:val="24"/>
          <w:szCs w:val="24"/>
        </w:rPr>
        <w:t xml:space="preserve">действующего механизма </w:t>
      </w:r>
      <w:r w:rsidR="00543462" w:rsidRPr="00893B03">
        <w:rPr>
          <w:rFonts w:ascii="Times New Roman" w:hAnsi="Times New Roman" w:cs="Times New Roman"/>
          <w:sz w:val="24"/>
          <w:szCs w:val="24"/>
        </w:rPr>
        <w:t>урегулирования конфликта интересов на государственный и муниципальной службе</w:t>
      </w:r>
      <w:r w:rsidRPr="00893B03">
        <w:rPr>
          <w:rFonts w:ascii="Times New Roman" w:hAnsi="Times New Roman" w:cs="Times New Roman"/>
          <w:sz w:val="24"/>
          <w:szCs w:val="24"/>
        </w:rPr>
        <w:t>, развития и совершенствования эффективной системы взаимодействия всех заинтересованных участников</w:t>
      </w:r>
      <w:r w:rsidR="00543462" w:rsidRPr="00893B03">
        <w:rPr>
          <w:rFonts w:ascii="Times New Roman" w:hAnsi="Times New Roman" w:cs="Times New Roman"/>
          <w:sz w:val="24"/>
          <w:szCs w:val="24"/>
        </w:rPr>
        <w:t>, заинтересованных в предотвращении конфликта интересов</w:t>
      </w:r>
      <w:r w:rsidRPr="00893B03">
        <w:rPr>
          <w:rFonts w:ascii="Times New Roman" w:hAnsi="Times New Roman" w:cs="Times New Roman"/>
          <w:sz w:val="24"/>
          <w:szCs w:val="24"/>
        </w:rPr>
        <w:t>.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Экономическими преимуществами технологии являются:</w:t>
      </w:r>
      <w:bookmarkStart w:id="2" w:name="_Hlk53312542"/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механизма прямого участия граждан в формировании комфортной городской среды;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работы органов государственного и муниципального </w:t>
      </w:r>
      <w:r w:rsidR="00543462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комиссий по соблюдению требований к служебному поведению служащих 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объективности оценки </w:t>
      </w:r>
      <w:bookmarkEnd w:id="2"/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и результативности деятельности </w:t>
      </w:r>
      <w:r w:rsidR="00543462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служащих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Технологию возможно использовать</w:t>
      </w:r>
      <w:r w:rsidRPr="00893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практике для повышения эффективности и результативности деятельности органов государственного и муниципального управления. 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Сопутствующими полезными социальными эффектами технологии ожидаются: 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инструмент </w:t>
      </w:r>
      <w:r w:rsidR="002D2CE8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кодексов этики и служебного поведения государстве</w:t>
      </w:r>
      <w:r w:rsidR="00893B03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D2CE8"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служащих в части положения о конфликте интересов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D1F" w:rsidRPr="00893B03" w:rsidRDefault="00FF7D1F" w:rsidP="00FF7D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F7C" w:rsidRPr="00893B03" w:rsidRDefault="00553538">
      <w:pPr>
        <w:rPr>
          <w:sz w:val="24"/>
          <w:szCs w:val="24"/>
        </w:rPr>
      </w:pPr>
    </w:p>
    <w:sectPr w:rsidR="00A83F7C" w:rsidRPr="00893B03" w:rsidSect="00D015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38" w:rsidRDefault="00553538">
      <w:pPr>
        <w:spacing w:after="0" w:line="240" w:lineRule="auto"/>
      </w:pPr>
      <w:r>
        <w:separator/>
      </w:r>
    </w:p>
  </w:endnote>
  <w:endnote w:type="continuationSeparator" w:id="0">
    <w:p w:rsidR="00553538" w:rsidRDefault="0055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53538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ind w:right="-115"/>
            <w:jc w:val="right"/>
          </w:pPr>
        </w:p>
      </w:tc>
    </w:tr>
  </w:tbl>
  <w:p w:rsidR="6F7DC383" w:rsidRDefault="00553538" w:rsidP="6F7DC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53538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ind w:right="-115"/>
            <w:jc w:val="right"/>
          </w:pPr>
        </w:p>
      </w:tc>
    </w:tr>
  </w:tbl>
  <w:p w:rsidR="6F7DC383" w:rsidRDefault="00553538" w:rsidP="6F7DC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38" w:rsidRDefault="00553538">
      <w:pPr>
        <w:spacing w:after="0" w:line="240" w:lineRule="auto"/>
      </w:pPr>
      <w:r>
        <w:separator/>
      </w:r>
    </w:p>
  </w:footnote>
  <w:footnote w:type="continuationSeparator" w:id="0">
    <w:p w:rsidR="00553538" w:rsidRDefault="0055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4659E1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AE16ED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5535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00553538" w:rsidP="6F7DC383">
          <w:pPr>
            <w:pStyle w:val="a4"/>
            <w:ind w:left="-115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jc w:val="center"/>
          </w:pPr>
        </w:p>
      </w:tc>
      <w:tc>
        <w:tcPr>
          <w:tcW w:w="3355" w:type="dxa"/>
        </w:tcPr>
        <w:p w:rsidR="6F7DC383" w:rsidRDefault="00553538" w:rsidP="6F7DC383">
          <w:pPr>
            <w:pStyle w:val="a4"/>
            <w:ind w:right="-115"/>
            <w:jc w:val="right"/>
          </w:pPr>
        </w:p>
      </w:tc>
    </w:tr>
  </w:tbl>
  <w:p w:rsidR="6F7DC383" w:rsidRDefault="00553538" w:rsidP="6F7DC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25"/>
    <w:rsid w:val="001659AF"/>
    <w:rsid w:val="00263423"/>
    <w:rsid w:val="002D2CE8"/>
    <w:rsid w:val="004659E1"/>
    <w:rsid w:val="004F3395"/>
    <w:rsid w:val="00543462"/>
    <w:rsid w:val="00553538"/>
    <w:rsid w:val="005618A6"/>
    <w:rsid w:val="007F210B"/>
    <w:rsid w:val="00893B03"/>
    <w:rsid w:val="00AE16ED"/>
    <w:rsid w:val="00AF5706"/>
    <w:rsid w:val="00DB6E25"/>
    <w:rsid w:val="00DC234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FC12F-C0E2-4EC0-87BE-9C9FE403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D1F"/>
  </w:style>
  <w:style w:type="paragraph" w:styleId="a6">
    <w:name w:val="footer"/>
    <w:basedOn w:val="a"/>
    <w:link w:val="a7"/>
    <w:uiPriority w:val="99"/>
    <w:unhideWhenUsed/>
    <w:rsid w:val="00F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8A624-1B2A-4457-8E62-7DD36E444936}"/>
</file>

<file path=customXml/itemProps2.xml><?xml version="1.0" encoding="utf-8"?>
<ds:datastoreItem xmlns:ds="http://schemas.openxmlformats.org/officeDocument/2006/customXml" ds:itemID="{4B21CCF0-4132-47E4-B478-B542B5284D26}"/>
</file>

<file path=customXml/itemProps3.xml><?xml version="1.0" encoding="utf-8"?>
<ds:datastoreItem xmlns:ds="http://schemas.openxmlformats.org/officeDocument/2006/customXml" ds:itemID="{E19F465A-A176-4970-B266-C03AA2188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Технология по адаптации лучших российских и зарубежных практик применения конфликта интересов</dc:title>
  <dc:subject/>
  <dc:creator>Ольга</dc:creator>
  <cp:keywords/>
  <dc:description/>
  <cp:lastModifiedBy>Белгородцев Виктор Петрович</cp:lastModifiedBy>
  <cp:revision>2</cp:revision>
  <dcterms:created xsi:type="dcterms:W3CDTF">2022-09-26T10:36:00Z</dcterms:created>
  <dcterms:modified xsi:type="dcterms:W3CDTF">2022-09-26T10:36:00Z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