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9B" w:rsidRDefault="0007089B" w:rsidP="0007089B">
      <w:pPr>
        <w:pStyle w:val="3"/>
        <w:tabs>
          <w:tab w:val="left" w:pos="567"/>
        </w:tabs>
        <w:spacing w:line="240" w:lineRule="auto"/>
        <w:rPr>
          <w:b/>
          <w:sz w:val="32"/>
        </w:rPr>
      </w:pPr>
      <w:r>
        <w:rPr>
          <w:b/>
          <w:sz w:val="32"/>
        </w:rPr>
        <w:t>Примерные темы вступительного реферата в а</w:t>
      </w:r>
      <w:r>
        <w:rPr>
          <w:b/>
          <w:sz w:val="32"/>
        </w:rPr>
        <w:t>с</w:t>
      </w:r>
      <w:r>
        <w:rPr>
          <w:b/>
          <w:sz w:val="32"/>
        </w:rPr>
        <w:t>пирантуру по специальности 08.00.12 Бухгалтерский учет, статистика (кафедра бухгалтерского учета)</w:t>
      </w:r>
    </w:p>
    <w:p w:rsidR="0059447D" w:rsidRDefault="0059447D"/>
    <w:p w:rsidR="0007089B" w:rsidRPr="0007089B" w:rsidRDefault="0007089B" w:rsidP="0007089B">
      <w:pPr>
        <w:pStyle w:val="31"/>
        <w:numPr>
          <w:ilvl w:val="0"/>
          <w:numId w:val="1"/>
        </w:numPr>
        <w:tabs>
          <w:tab w:val="clear" w:pos="2061"/>
          <w:tab w:val="clear" w:pos="9072"/>
        </w:tabs>
        <w:spacing w:after="120" w:line="276" w:lineRule="auto"/>
        <w:ind w:left="567" w:hanging="567"/>
        <w:rPr>
          <w:sz w:val="26"/>
          <w:szCs w:val="26"/>
        </w:rPr>
      </w:pPr>
      <w:r w:rsidRPr="0007089B">
        <w:rPr>
          <w:sz w:val="26"/>
          <w:szCs w:val="26"/>
        </w:rPr>
        <w:t>Международные стандарты бухгалтерского учета: проблемы и перспе</w:t>
      </w:r>
      <w:r w:rsidRPr="0007089B">
        <w:rPr>
          <w:sz w:val="26"/>
          <w:szCs w:val="26"/>
        </w:rPr>
        <w:t>к</w:t>
      </w:r>
      <w:r w:rsidRPr="0007089B">
        <w:rPr>
          <w:sz w:val="26"/>
          <w:szCs w:val="26"/>
        </w:rPr>
        <w:t>тивы внедрения в РФ.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Финансовый и управленческий учет: цели, сравнительная характерист</w:t>
      </w:r>
      <w:r w:rsidRPr="0007089B">
        <w:rPr>
          <w:rFonts w:ascii="Times New Roman" w:hAnsi="Times New Roman" w:cs="Times New Roman"/>
          <w:sz w:val="26"/>
          <w:szCs w:val="26"/>
        </w:rPr>
        <w:t>и</w:t>
      </w:r>
      <w:r w:rsidRPr="0007089B">
        <w:rPr>
          <w:rFonts w:ascii="Times New Roman" w:hAnsi="Times New Roman" w:cs="Times New Roman"/>
          <w:sz w:val="26"/>
          <w:szCs w:val="26"/>
        </w:rPr>
        <w:t>ка и проблемы.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Учетная политика предприятия и оценка ее эффективности.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анализа собственного капитала организ</w:t>
      </w:r>
      <w:r w:rsidRPr="0007089B">
        <w:rPr>
          <w:rFonts w:ascii="Times New Roman" w:hAnsi="Times New Roman" w:cs="Times New Roman"/>
          <w:sz w:val="26"/>
          <w:szCs w:val="26"/>
        </w:rPr>
        <w:t>а</w:t>
      </w:r>
      <w:r w:rsidRPr="0007089B">
        <w:rPr>
          <w:rFonts w:ascii="Times New Roman" w:hAnsi="Times New Roman" w:cs="Times New Roman"/>
          <w:sz w:val="26"/>
          <w:szCs w:val="26"/>
        </w:rPr>
        <w:t>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анализа эффективности арендных сделок.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аудита валютных операций при осуществлении внешнеэкономической деятельности организаций.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Вопросы учета амортизации имущества в бухгалтерском и налоговом учете.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Бухгалтерская отчетность организац</w:t>
      </w:r>
      <w:proofErr w:type="gramStart"/>
      <w:r w:rsidRPr="0007089B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07089B">
        <w:rPr>
          <w:rFonts w:ascii="Times New Roman" w:hAnsi="Times New Roman" w:cs="Times New Roman"/>
          <w:sz w:val="26"/>
          <w:szCs w:val="26"/>
        </w:rPr>
        <w:t xml:space="preserve"> роль в рыночной экономике.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лизинговых операций.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Вопросы информационного обеспечения хозяйственной деятельности орг</w:t>
      </w:r>
      <w:r w:rsidRPr="0007089B">
        <w:rPr>
          <w:rFonts w:ascii="Times New Roman" w:hAnsi="Times New Roman" w:cs="Times New Roman"/>
          <w:sz w:val="26"/>
          <w:szCs w:val="26"/>
        </w:rPr>
        <w:t>а</w:t>
      </w:r>
      <w:r w:rsidRPr="0007089B">
        <w:rPr>
          <w:rFonts w:ascii="Times New Roman" w:hAnsi="Times New Roman" w:cs="Times New Roman"/>
          <w:sz w:val="26"/>
          <w:szCs w:val="26"/>
        </w:rPr>
        <w:t>низации.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поступления и выбытия основных средств.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Консолидированная отчетность: содержание, порядок соста</w:t>
      </w:r>
      <w:r w:rsidRPr="0007089B">
        <w:rPr>
          <w:rFonts w:ascii="Times New Roman" w:hAnsi="Times New Roman" w:cs="Times New Roman"/>
          <w:sz w:val="26"/>
          <w:szCs w:val="26"/>
        </w:rPr>
        <w:t>в</w:t>
      </w:r>
      <w:r w:rsidRPr="0007089B">
        <w:rPr>
          <w:rFonts w:ascii="Times New Roman" w:hAnsi="Times New Roman" w:cs="Times New Roman"/>
          <w:sz w:val="26"/>
          <w:szCs w:val="26"/>
        </w:rPr>
        <w:t>ления.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Учет в условиях инфляции: международный и отечественный опыт.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анализа производственных запасов.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аудита нематериальных активов.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Система «</w:t>
      </w:r>
      <w:proofErr w:type="spellStart"/>
      <w:r w:rsidRPr="0007089B">
        <w:rPr>
          <w:rFonts w:ascii="Times New Roman" w:hAnsi="Times New Roman" w:cs="Times New Roman"/>
          <w:sz w:val="26"/>
          <w:szCs w:val="26"/>
        </w:rPr>
        <w:t>директ-костинг</w:t>
      </w:r>
      <w:proofErr w:type="spellEnd"/>
      <w:r w:rsidRPr="0007089B">
        <w:rPr>
          <w:rFonts w:ascii="Times New Roman" w:hAnsi="Times New Roman" w:cs="Times New Roman"/>
          <w:sz w:val="26"/>
          <w:szCs w:val="26"/>
        </w:rPr>
        <w:t>»: основа для принятия управленческих р</w:t>
      </w:r>
      <w:r w:rsidRPr="0007089B">
        <w:rPr>
          <w:rFonts w:ascii="Times New Roman" w:hAnsi="Times New Roman" w:cs="Times New Roman"/>
          <w:sz w:val="26"/>
          <w:szCs w:val="26"/>
        </w:rPr>
        <w:t>е</w:t>
      </w:r>
      <w:r w:rsidRPr="0007089B">
        <w:rPr>
          <w:rFonts w:ascii="Times New Roman" w:hAnsi="Times New Roman" w:cs="Times New Roman"/>
          <w:sz w:val="26"/>
          <w:szCs w:val="26"/>
        </w:rPr>
        <w:t>шений по затратам.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 xml:space="preserve">Вопросы совершенствования позаказного метода учета затрат и </w:t>
      </w:r>
      <w:proofErr w:type="spellStart"/>
      <w:r w:rsidRPr="0007089B">
        <w:rPr>
          <w:rFonts w:ascii="Times New Roman" w:hAnsi="Times New Roman" w:cs="Times New Roman"/>
          <w:sz w:val="26"/>
          <w:szCs w:val="26"/>
        </w:rPr>
        <w:t>кал</w:t>
      </w:r>
      <w:r w:rsidRPr="0007089B">
        <w:rPr>
          <w:rFonts w:ascii="Times New Roman" w:hAnsi="Times New Roman" w:cs="Times New Roman"/>
          <w:sz w:val="26"/>
          <w:szCs w:val="26"/>
        </w:rPr>
        <w:t>ь</w:t>
      </w:r>
      <w:r w:rsidRPr="0007089B">
        <w:rPr>
          <w:rFonts w:ascii="Times New Roman" w:hAnsi="Times New Roman" w:cs="Times New Roman"/>
          <w:sz w:val="26"/>
          <w:szCs w:val="26"/>
        </w:rPr>
        <w:t>кулирования</w:t>
      </w:r>
      <w:proofErr w:type="spellEnd"/>
      <w:r w:rsidRPr="0007089B">
        <w:rPr>
          <w:rFonts w:ascii="Times New Roman" w:hAnsi="Times New Roman" w:cs="Times New Roman"/>
          <w:sz w:val="26"/>
          <w:szCs w:val="26"/>
        </w:rPr>
        <w:t xml:space="preserve"> себестоимости продукции.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 xml:space="preserve">Вопросы совершенствования </w:t>
      </w:r>
      <w:proofErr w:type="spellStart"/>
      <w:r w:rsidRPr="0007089B">
        <w:rPr>
          <w:rFonts w:ascii="Times New Roman" w:hAnsi="Times New Roman" w:cs="Times New Roman"/>
          <w:sz w:val="26"/>
          <w:szCs w:val="26"/>
        </w:rPr>
        <w:t>попередельного</w:t>
      </w:r>
      <w:proofErr w:type="spellEnd"/>
      <w:r w:rsidRPr="0007089B">
        <w:rPr>
          <w:rFonts w:ascii="Times New Roman" w:hAnsi="Times New Roman" w:cs="Times New Roman"/>
          <w:sz w:val="26"/>
          <w:szCs w:val="26"/>
        </w:rPr>
        <w:t xml:space="preserve"> метода учета затрат и </w:t>
      </w:r>
      <w:proofErr w:type="spellStart"/>
      <w:r w:rsidRPr="0007089B">
        <w:rPr>
          <w:rFonts w:ascii="Times New Roman" w:hAnsi="Times New Roman" w:cs="Times New Roman"/>
          <w:sz w:val="26"/>
          <w:szCs w:val="26"/>
        </w:rPr>
        <w:t>калькулирования</w:t>
      </w:r>
      <w:proofErr w:type="spellEnd"/>
      <w:r w:rsidRPr="0007089B">
        <w:rPr>
          <w:rFonts w:ascii="Times New Roman" w:hAnsi="Times New Roman" w:cs="Times New Roman"/>
          <w:sz w:val="26"/>
          <w:szCs w:val="26"/>
        </w:rPr>
        <w:t xml:space="preserve"> себестоимости продукции.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Системы обобщения затрат на производство и их информационная ценность.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и направления совершенствования бухгалтерского учета и ан</w:t>
      </w:r>
      <w:r w:rsidRPr="0007089B">
        <w:rPr>
          <w:rFonts w:ascii="Times New Roman" w:hAnsi="Times New Roman" w:cs="Times New Roman"/>
          <w:sz w:val="26"/>
          <w:szCs w:val="26"/>
        </w:rPr>
        <w:t>а</w:t>
      </w:r>
      <w:r w:rsidRPr="0007089B">
        <w:rPr>
          <w:rFonts w:ascii="Times New Roman" w:hAnsi="Times New Roman" w:cs="Times New Roman"/>
          <w:sz w:val="26"/>
          <w:szCs w:val="26"/>
        </w:rPr>
        <w:t>лиза экспортно-импортных операций.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 xml:space="preserve">Проблемы учета и аудита вложений во </w:t>
      </w:r>
      <w:proofErr w:type="spellStart"/>
      <w:r w:rsidRPr="0007089B">
        <w:rPr>
          <w:rFonts w:ascii="Times New Roman" w:hAnsi="Times New Roman" w:cs="Times New Roman"/>
          <w:sz w:val="26"/>
          <w:szCs w:val="26"/>
        </w:rPr>
        <w:t>внеоборотные</w:t>
      </w:r>
      <w:proofErr w:type="spellEnd"/>
      <w:r w:rsidRPr="0007089B">
        <w:rPr>
          <w:rFonts w:ascii="Times New Roman" w:hAnsi="Times New Roman" w:cs="Times New Roman"/>
          <w:sz w:val="26"/>
          <w:szCs w:val="26"/>
        </w:rPr>
        <w:t xml:space="preserve"> активы.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поступления и выбытия доходных вложений в мат</w:t>
      </w:r>
      <w:r w:rsidRPr="0007089B">
        <w:rPr>
          <w:rFonts w:ascii="Times New Roman" w:hAnsi="Times New Roman" w:cs="Times New Roman"/>
          <w:sz w:val="26"/>
          <w:szCs w:val="26"/>
        </w:rPr>
        <w:t>е</w:t>
      </w:r>
      <w:r w:rsidRPr="0007089B">
        <w:rPr>
          <w:rFonts w:ascii="Times New Roman" w:hAnsi="Times New Roman" w:cs="Times New Roman"/>
          <w:sz w:val="26"/>
          <w:szCs w:val="26"/>
        </w:rPr>
        <w:t>риальные ценности.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lastRenderedPageBreak/>
        <w:t>Проблемы формирования информации о доходах и расходах по обы</w:t>
      </w:r>
      <w:r w:rsidRPr="0007089B">
        <w:rPr>
          <w:rFonts w:ascii="Times New Roman" w:hAnsi="Times New Roman" w:cs="Times New Roman"/>
          <w:sz w:val="26"/>
          <w:szCs w:val="26"/>
        </w:rPr>
        <w:t>ч</w:t>
      </w:r>
      <w:r w:rsidRPr="0007089B">
        <w:rPr>
          <w:rFonts w:ascii="Times New Roman" w:hAnsi="Times New Roman" w:cs="Times New Roman"/>
          <w:sz w:val="26"/>
          <w:szCs w:val="26"/>
        </w:rPr>
        <w:t>ным видам деятельности.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анализа финансовых результатов деятельности о</w:t>
      </w:r>
      <w:r w:rsidRPr="0007089B">
        <w:rPr>
          <w:rFonts w:ascii="Times New Roman" w:hAnsi="Times New Roman" w:cs="Times New Roman"/>
          <w:sz w:val="26"/>
          <w:szCs w:val="26"/>
        </w:rPr>
        <w:t>р</w:t>
      </w:r>
      <w:r w:rsidRPr="0007089B">
        <w:rPr>
          <w:rFonts w:ascii="Times New Roman" w:hAnsi="Times New Roman" w:cs="Times New Roman"/>
          <w:sz w:val="26"/>
          <w:szCs w:val="26"/>
        </w:rPr>
        <w:t>ганизации.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Взаимосвязь бухгалтерской и статистической отчетности.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Бухгалтерская отчетность и ее роль в управлении предприятием.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Система нормативного учета затрат на производство в условиях формирования стандартной (нормативной) себесто</w:t>
      </w:r>
      <w:r w:rsidRPr="0007089B">
        <w:rPr>
          <w:rFonts w:ascii="Times New Roman" w:hAnsi="Times New Roman" w:cs="Times New Roman"/>
          <w:sz w:val="26"/>
          <w:szCs w:val="26"/>
        </w:rPr>
        <w:t>и</w:t>
      </w:r>
      <w:r w:rsidRPr="0007089B">
        <w:rPr>
          <w:rFonts w:ascii="Times New Roman" w:hAnsi="Times New Roman" w:cs="Times New Roman"/>
          <w:sz w:val="26"/>
          <w:szCs w:val="26"/>
        </w:rPr>
        <w:t>мости продукции.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анализа управленческих расходов орган</w:t>
      </w:r>
      <w:r w:rsidRPr="0007089B">
        <w:rPr>
          <w:rFonts w:ascii="Times New Roman" w:hAnsi="Times New Roman" w:cs="Times New Roman"/>
          <w:sz w:val="26"/>
          <w:szCs w:val="26"/>
        </w:rPr>
        <w:t>и</w:t>
      </w:r>
      <w:r w:rsidRPr="0007089B">
        <w:rPr>
          <w:rFonts w:ascii="Times New Roman" w:hAnsi="Times New Roman" w:cs="Times New Roman"/>
          <w:sz w:val="26"/>
          <w:szCs w:val="26"/>
        </w:rPr>
        <w:t>зации.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кредитов и затрат по их обслужив</w:t>
      </w:r>
      <w:r w:rsidRPr="0007089B">
        <w:rPr>
          <w:rFonts w:ascii="Times New Roman" w:hAnsi="Times New Roman" w:cs="Times New Roman"/>
          <w:sz w:val="26"/>
          <w:szCs w:val="26"/>
        </w:rPr>
        <w:t>а</w:t>
      </w:r>
      <w:r w:rsidRPr="0007089B">
        <w:rPr>
          <w:rFonts w:ascii="Times New Roman" w:hAnsi="Times New Roman" w:cs="Times New Roman"/>
          <w:sz w:val="26"/>
          <w:szCs w:val="26"/>
        </w:rPr>
        <w:t>нию.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Вопросы совершенствования учета и аудита операций с ценными б</w:t>
      </w:r>
      <w:r w:rsidRPr="0007089B">
        <w:rPr>
          <w:rFonts w:ascii="Times New Roman" w:hAnsi="Times New Roman" w:cs="Times New Roman"/>
          <w:sz w:val="26"/>
          <w:szCs w:val="26"/>
        </w:rPr>
        <w:t>у</w:t>
      </w:r>
      <w:r w:rsidRPr="0007089B">
        <w:rPr>
          <w:rFonts w:ascii="Times New Roman" w:hAnsi="Times New Roman" w:cs="Times New Roman"/>
          <w:sz w:val="26"/>
          <w:szCs w:val="26"/>
        </w:rPr>
        <w:t>магами.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организации учета деятельности предприятий с участием иностранного капитала.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Финансовая и налоговая отчетность организации.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Актуальные проблемы составления финансовой и налоговой отчетн</w:t>
      </w:r>
      <w:r w:rsidRPr="0007089B">
        <w:rPr>
          <w:rFonts w:ascii="Times New Roman" w:hAnsi="Times New Roman" w:cs="Times New Roman"/>
          <w:sz w:val="26"/>
          <w:szCs w:val="26"/>
        </w:rPr>
        <w:t>о</w:t>
      </w:r>
      <w:r w:rsidRPr="0007089B">
        <w:rPr>
          <w:rFonts w:ascii="Times New Roman" w:hAnsi="Times New Roman" w:cs="Times New Roman"/>
          <w:sz w:val="26"/>
          <w:szCs w:val="26"/>
        </w:rPr>
        <w:t>сти организации.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Учет и аудит расчетных операций в организации.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продаж и анализ формирования «портфеля заказов» на предприятии.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анализ потерь от брака продукции и резервы их снижения.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анализа качества продукц</w:t>
      </w:r>
      <w:proofErr w:type="gramStart"/>
      <w:r w:rsidRPr="0007089B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07089B">
        <w:rPr>
          <w:rFonts w:ascii="Times New Roman" w:hAnsi="Times New Roman" w:cs="Times New Roman"/>
          <w:sz w:val="26"/>
          <w:szCs w:val="26"/>
        </w:rPr>
        <w:t xml:space="preserve"> конкурентосп</w:t>
      </w:r>
      <w:r w:rsidRPr="0007089B">
        <w:rPr>
          <w:rFonts w:ascii="Times New Roman" w:hAnsi="Times New Roman" w:cs="Times New Roman"/>
          <w:sz w:val="26"/>
          <w:szCs w:val="26"/>
        </w:rPr>
        <w:t>о</w:t>
      </w:r>
      <w:r w:rsidRPr="0007089B">
        <w:rPr>
          <w:rFonts w:ascii="Times New Roman" w:hAnsi="Times New Roman" w:cs="Times New Roman"/>
          <w:sz w:val="26"/>
          <w:szCs w:val="26"/>
        </w:rPr>
        <w:t>собности.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Учет и анализ эффективности переоценки основных средств.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бухгалтерского учета и анализа производственного поте</w:t>
      </w:r>
      <w:r w:rsidRPr="0007089B">
        <w:rPr>
          <w:rFonts w:ascii="Times New Roman" w:hAnsi="Times New Roman" w:cs="Times New Roman"/>
          <w:sz w:val="26"/>
          <w:szCs w:val="26"/>
        </w:rPr>
        <w:t>н</w:t>
      </w:r>
      <w:r w:rsidRPr="0007089B">
        <w:rPr>
          <w:rFonts w:ascii="Times New Roman" w:hAnsi="Times New Roman" w:cs="Times New Roman"/>
          <w:sz w:val="26"/>
          <w:szCs w:val="26"/>
        </w:rPr>
        <w:t>циала организации.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затрат в управленческом уч</w:t>
      </w:r>
      <w:r w:rsidRPr="0007089B">
        <w:rPr>
          <w:rFonts w:ascii="Times New Roman" w:hAnsi="Times New Roman" w:cs="Times New Roman"/>
          <w:sz w:val="26"/>
          <w:szCs w:val="26"/>
        </w:rPr>
        <w:t>е</w:t>
      </w:r>
      <w:r w:rsidRPr="0007089B">
        <w:rPr>
          <w:rFonts w:ascii="Times New Roman" w:hAnsi="Times New Roman" w:cs="Times New Roman"/>
          <w:sz w:val="26"/>
          <w:szCs w:val="26"/>
        </w:rPr>
        <w:t>те.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анализа эффективности затрат на внедрение новой техники, улучшение технологии и организации прои</w:t>
      </w:r>
      <w:r w:rsidRPr="0007089B">
        <w:rPr>
          <w:rFonts w:ascii="Times New Roman" w:hAnsi="Times New Roman" w:cs="Times New Roman"/>
          <w:sz w:val="26"/>
          <w:szCs w:val="26"/>
        </w:rPr>
        <w:t>з</w:t>
      </w:r>
      <w:r w:rsidRPr="0007089B">
        <w:rPr>
          <w:rFonts w:ascii="Times New Roman" w:hAnsi="Times New Roman" w:cs="Times New Roman"/>
          <w:sz w:val="26"/>
          <w:szCs w:val="26"/>
        </w:rPr>
        <w:t>водства.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оценки стоимости предприятия в условиях инфл</w:t>
      </w:r>
      <w:r w:rsidRPr="0007089B">
        <w:rPr>
          <w:rFonts w:ascii="Times New Roman" w:hAnsi="Times New Roman" w:cs="Times New Roman"/>
          <w:sz w:val="26"/>
          <w:szCs w:val="26"/>
        </w:rPr>
        <w:t>я</w:t>
      </w:r>
      <w:r w:rsidRPr="0007089B">
        <w:rPr>
          <w:rFonts w:ascii="Times New Roman" w:hAnsi="Times New Roman" w:cs="Times New Roman"/>
          <w:sz w:val="26"/>
          <w:szCs w:val="26"/>
        </w:rPr>
        <w:t>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бухгалтерского учета  расхода материалов и анализ их и</w:t>
      </w:r>
      <w:r w:rsidRPr="0007089B">
        <w:rPr>
          <w:rFonts w:ascii="Times New Roman" w:hAnsi="Times New Roman" w:cs="Times New Roman"/>
          <w:sz w:val="26"/>
          <w:szCs w:val="26"/>
        </w:rPr>
        <w:t>с</w:t>
      </w:r>
      <w:r w:rsidRPr="0007089B">
        <w:rPr>
          <w:rFonts w:ascii="Times New Roman" w:hAnsi="Times New Roman" w:cs="Times New Roman"/>
          <w:sz w:val="26"/>
          <w:szCs w:val="26"/>
        </w:rPr>
        <w:t>пользования.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учета, анализа и аудита обязатель</w:t>
      </w:r>
      <w:proofErr w:type="gramStart"/>
      <w:r w:rsidRPr="0007089B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07089B">
        <w:rPr>
          <w:rFonts w:ascii="Times New Roman" w:hAnsi="Times New Roman" w:cs="Times New Roman"/>
          <w:sz w:val="26"/>
          <w:szCs w:val="26"/>
        </w:rPr>
        <w:t>едприятия.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Актуальные проблемы учета товарооборота в смешанной торговле.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организации синтетического и аналитического учета дв</w:t>
      </w:r>
      <w:r w:rsidRPr="0007089B">
        <w:rPr>
          <w:rFonts w:ascii="Times New Roman" w:hAnsi="Times New Roman" w:cs="Times New Roman"/>
          <w:sz w:val="26"/>
          <w:szCs w:val="26"/>
        </w:rPr>
        <w:t>и</w:t>
      </w:r>
      <w:r w:rsidRPr="0007089B">
        <w:rPr>
          <w:rFonts w:ascii="Times New Roman" w:hAnsi="Times New Roman" w:cs="Times New Roman"/>
          <w:sz w:val="26"/>
          <w:szCs w:val="26"/>
        </w:rPr>
        <w:t>жения материалов на предприятиях.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 аудита материальных затрат, включаемых в себ</w:t>
      </w:r>
      <w:r w:rsidRPr="0007089B">
        <w:rPr>
          <w:rFonts w:ascii="Times New Roman" w:hAnsi="Times New Roman" w:cs="Times New Roman"/>
          <w:sz w:val="26"/>
          <w:szCs w:val="26"/>
        </w:rPr>
        <w:t>е</w:t>
      </w:r>
      <w:r w:rsidRPr="0007089B">
        <w:rPr>
          <w:rFonts w:ascii="Times New Roman" w:hAnsi="Times New Roman" w:cs="Times New Roman"/>
          <w:sz w:val="26"/>
          <w:szCs w:val="26"/>
        </w:rPr>
        <w:t>стоимость продукции.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lastRenderedPageBreak/>
        <w:t xml:space="preserve">Основные принципы организации учета затрат на производство и </w:t>
      </w:r>
      <w:proofErr w:type="spellStart"/>
      <w:r w:rsidRPr="0007089B">
        <w:rPr>
          <w:rFonts w:ascii="Times New Roman" w:hAnsi="Times New Roman" w:cs="Times New Roman"/>
          <w:sz w:val="26"/>
          <w:szCs w:val="26"/>
        </w:rPr>
        <w:t>калькулирования</w:t>
      </w:r>
      <w:proofErr w:type="spellEnd"/>
      <w:r w:rsidRPr="0007089B">
        <w:rPr>
          <w:rFonts w:ascii="Times New Roman" w:hAnsi="Times New Roman" w:cs="Times New Roman"/>
          <w:sz w:val="26"/>
          <w:szCs w:val="26"/>
        </w:rPr>
        <w:t xml:space="preserve"> себестоимости продукции, работ и у</w:t>
      </w:r>
      <w:r w:rsidRPr="0007089B">
        <w:rPr>
          <w:rFonts w:ascii="Times New Roman" w:hAnsi="Times New Roman" w:cs="Times New Roman"/>
          <w:sz w:val="26"/>
          <w:szCs w:val="26"/>
        </w:rPr>
        <w:t>с</w:t>
      </w:r>
      <w:r w:rsidRPr="0007089B">
        <w:rPr>
          <w:rFonts w:ascii="Times New Roman" w:hAnsi="Times New Roman" w:cs="Times New Roman"/>
          <w:sz w:val="26"/>
          <w:szCs w:val="26"/>
        </w:rPr>
        <w:t>луг.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Адаптация производственного учета по системе «</w:t>
      </w:r>
      <w:proofErr w:type="spellStart"/>
      <w:r w:rsidRPr="0007089B">
        <w:rPr>
          <w:rFonts w:ascii="Times New Roman" w:hAnsi="Times New Roman" w:cs="Times New Roman"/>
          <w:sz w:val="26"/>
          <w:szCs w:val="26"/>
        </w:rPr>
        <w:t>директ-костинг</w:t>
      </w:r>
      <w:proofErr w:type="spellEnd"/>
      <w:r w:rsidRPr="0007089B">
        <w:rPr>
          <w:rFonts w:ascii="Times New Roman" w:hAnsi="Times New Roman" w:cs="Times New Roman"/>
          <w:sz w:val="26"/>
          <w:szCs w:val="26"/>
        </w:rPr>
        <w:t>» к условиям работы российских организаций.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Актуальные проблемы учета и анализа использования приб</w:t>
      </w:r>
      <w:r w:rsidRPr="0007089B">
        <w:rPr>
          <w:rFonts w:ascii="Times New Roman" w:hAnsi="Times New Roman" w:cs="Times New Roman"/>
          <w:sz w:val="26"/>
          <w:szCs w:val="26"/>
        </w:rPr>
        <w:t>ы</w:t>
      </w:r>
      <w:r w:rsidRPr="0007089B">
        <w:rPr>
          <w:rFonts w:ascii="Times New Roman" w:hAnsi="Times New Roman" w:cs="Times New Roman"/>
          <w:sz w:val="26"/>
          <w:szCs w:val="26"/>
        </w:rPr>
        <w:t>ли.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Учет и анализ состояния расчетов с учредителями.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Отчетность о движении денежных потоков предприятия. Проблемы составления и использования информации.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составления финансовой отчетности в компьюте</w:t>
      </w:r>
      <w:r w:rsidRPr="0007089B">
        <w:rPr>
          <w:rFonts w:ascii="Times New Roman" w:hAnsi="Times New Roman" w:cs="Times New Roman"/>
          <w:sz w:val="26"/>
          <w:szCs w:val="26"/>
        </w:rPr>
        <w:t>р</w:t>
      </w:r>
      <w:r w:rsidRPr="0007089B">
        <w:rPr>
          <w:rFonts w:ascii="Times New Roman" w:hAnsi="Times New Roman" w:cs="Times New Roman"/>
          <w:sz w:val="26"/>
          <w:szCs w:val="26"/>
        </w:rPr>
        <w:t>ной среде.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использования резервов организации.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Формирование бухгалтерской информации для внутрифирменного управления прибылью предприятия.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расчетов по займам, осуществляемым путем выпуска и размещения облигаций.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Актуальные проблемы бухгалтерского учета наличия и движения средств целевого финансирования.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расчетов с иностранными покупателями и заказчик</w:t>
      </w:r>
      <w:r w:rsidRPr="0007089B">
        <w:rPr>
          <w:rFonts w:ascii="Times New Roman" w:hAnsi="Times New Roman" w:cs="Times New Roman"/>
          <w:sz w:val="26"/>
          <w:szCs w:val="26"/>
        </w:rPr>
        <w:t>а</w:t>
      </w:r>
      <w:r w:rsidRPr="0007089B">
        <w:rPr>
          <w:rFonts w:ascii="Times New Roman" w:hAnsi="Times New Roman" w:cs="Times New Roman"/>
          <w:sz w:val="26"/>
          <w:szCs w:val="26"/>
        </w:rPr>
        <w:t>ми.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расчетов с иностранными поставщиками импортных тов</w:t>
      </w:r>
      <w:r w:rsidRPr="0007089B">
        <w:rPr>
          <w:rFonts w:ascii="Times New Roman" w:hAnsi="Times New Roman" w:cs="Times New Roman"/>
          <w:sz w:val="26"/>
          <w:szCs w:val="26"/>
        </w:rPr>
        <w:t>а</w:t>
      </w:r>
      <w:r w:rsidRPr="0007089B">
        <w:rPr>
          <w:rFonts w:ascii="Times New Roman" w:hAnsi="Times New Roman" w:cs="Times New Roman"/>
          <w:sz w:val="26"/>
          <w:szCs w:val="26"/>
        </w:rPr>
        <w:t>ров.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Актуальные проблемы учета внешнеэкономической деятельности о</w:t>
      </w:r>
      <w:r w:rsidRPr="0007089B">
        <w:rPr>
          <w:rFonts w:ascii="Times New Roman" w:hAnsi="Times New Roman" w:cs="Times New Roman"/>
          <w:sz w:val="26"/>
          <w:szCs w:val="26"/>
        </w:rPr>
        <w:t>р</w:t>
      </w:r>
      <w:r w:rsidRPr="0007089B">
        <w:rPr>
          <w:rFonts w:ascii="Times New Roman" w:hAnsi="Times New Roman" w:cs="Times New Roman"/>
          <w:sz w:val="26"/>
          <w:szCs w:val="26"/>
        </w:rPr>
        <w:t>ганизации.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расчетов, возникающих в связи с исполнением договоров простого товарищества и доверительного управления имущес</w:t>
      </w:r>
      <w:r w:rsidRPr="0007089B">
        <w:rPr>
          <w:rFonts w:ascii="Times New Roman" w:hAnsi="Times New Roman" w:cs="Times New Roman"/>
          <w:sz w:val="26"/>
          <w:szCs w:val="26"/>
        </w:rPr>
        <w:t>т</w:t>
      </w:r>
      <w:r w:rsidRPr="0007089B">
        <w:rPr>
          <w:rFonts w:ascii="Times New Roman" w:hAnsi="Times New Roman" w:cs="Times New Roman"/>
          <w:sz w:val="26"/>
          <w:szCs w:val="26"/>
        </w:rPr>
        <w:t>вом.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Вопросы учет формирования уставного капитала в организациях ра</w:t>
      </w:r>
      <w:r w:rsidRPr="0007089B">
        <w:rPr>
          <w:rFonts w:ascii="Times New Roman" w:hAnsi="Times New Roman" w:cs="Times New Roman"/>
          <w:sz w:val="26"/>
          <w:szCs w:val="26"/>
        </w:rPr>
        <w:t>з</w:t>
      </w:r>
      <w:r w:rsidRPr="0007089B">
        <w:rPr>
          <w:rFonts w:ascii="Times New Roman" w:hAnsi="Times New Roman" w:cs="Times New Roman"/>
          <w:sz w:val="26"/>
          <w:szCs w:val="26"/>
        </w:rPr>
        <w:t>личны форм собственности.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Отчет о прибылях и убытках, способы регулирования финансовых р</w:t>
      </w:r>
      <w:r w:rsidRPr="0007089B">
        <w:rPr>
          <w:rFonts w:ascii="Times New Roman" w:hAnsi="Times New Roman" w:cs="Times New Roman"/>
          <w:sz w:val="26"/>
          <w:szCs w:val="26"/>
        </w:rPr>
        <w:t>е</w:t>
      </w:r>
      <w:r w:rsidRPr="0007089B">
        <w:rPr>
          <w:rFonts w:ascii="Times New Roman" w:hAnsi="Times New Roman" w:cs="Times New Roman"/>
          <w:sz w:val="26"/>
          <w:szCs w:val="26"/>
        </w:rPr>
        <w:t>зультатов.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раскрытия в отчетности информации по сегментам.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Актуальные вопросы учета операций по реорганизации и ликвидации юр</w:t>
      </w:r>
      <w:r w:rsidRPr="0007089B">
        <w:rPr>
          <w:rFonts w:ascii="Times New Roman" w:hAnsi="Times New Roman" w:cs="Times New Roman"/>
          <w:sz w:val="26"/>
          <w:szCs w:val="26"/>
        </w:rPr>
        <w:t>и</w:t>
      </w:r>
      <w:r w:rsidRPr="0007089B">
        <w:rPr>
          <w:rFonts w:ascii="Times New Roman" w:hAnsi="Times New Roman" w:cs="Times New Roman"/>
          <w:sz w:val="26"/>
          <w:szCs w:val="26"/>
        </w:rPr>
        <w:t>дического лица.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организации аналитического учета в целях подготовки ф</w:t>
      </w:r>
      <w:r w:rsidRPr="0007089B">
        <w:rPr>
          <w:rFonts w:ascii="Times New Roman" w:hAnsi="Times New Roman" w:cs="Times New Roman"/>
          <w:sz w:val="26"/>
          <w:szCs w:val="26"/>
        </w:rPr>
        <w:t>и</w:t>
      </w:r>
      <w:r w:rsidRPr="0007089B">
        <w:rPr>
          <w:rFonts w:ascii="Times New Roman" w:hAnsi="Times New Roman" w:cs="Times New Roman"/>
          <w:sz w:val="26"/>
          <w:szCs w:val="26"/>
        </w:rPr>
        <w:t>нансовой отчетности по МСФО.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Актуальные проблемы организации аналитического учета в целях обоснованности данных для налогообложения.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операций по договору на переработку давальческого с</w:t>
      </w:r>
      <w:r w:rsidRPr="0007089B">
        <w:rPr>
          <w:rFonts w:ascii="Times New Roman" w:hAnsi="Times New Roman" w:cs="Times New Roman"/>
          <w:sz w:val="26"/>
          <w:szCs w:val="26"/>
        </w:rPr>
        <w:t>ы</w:t>
      </w:r>
      <w:r w:rsidRPr="0007089B">
        <w:rPr>
          <w:rFonts w:ascii="Times New Roman" w:hAnsi="Times New Roman" w:cs="Times New Roman"/>
          <w:sz w:val="26"/>
          <w:szCs w:val="26"/>
        </w:rPr>
        <w:t>рья.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Вопросы оценки и учета условных фактов хозяйственной деятельн</w:t>
      </w:r>
      <w:r w:rsidRPr="0007089B">
        <w:rPr>
          <w:rFonts w:ascii="Times New Roman" w:hAnsi="Times New Roman" w:cs="Times New Roman"/>
          <w:sz w:val="26"/>
          <w:szCs w:val="26"/>
        </w:rPr>
        <w:t>о</w:t>
      </w:r>
      <w:r w:rsidRPr="0007089B">
        <w:rPr>
          <w:rFonts w:ascii="Times New Roman" w:hAnsi="Times New Roman" w:cs="Times New Roman"/>
          <w:sz w:val="26"/>
          <w:szCs w:val="26"/>
        </w:rPr>
        <w:t>сти.</w:t>
      </w:r>
    </w:p>
    <w:p w:rsidR="0007089B" w:rsidRP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07089B">
        <w:rPr>
          <w:rFonts w:ascii="Times New Roman" w:hAnsi="Times New Roman" w:cs="Times New Roman"/>
          <w:sz w:val="26"/>
          <w:szCs w:val="26"/>
        </w:rPr>
        <w:t>Проблемы учета собственных акций акционерного общества.</w:t>
      </w:r>
    </w:p>
    <w:p w:rsidR="0007089B" w:rsidRDefault="0007089B" w:rsidP="0007089B">
      <w:pPr>
        <w:numPr>
          <w:ilvl w:val="0"/>
          <w:numId w:val="1"/>
        </w:numPr>
        <w:tabs>
          <w:tab w:val="clear" w:pos="2061"/>
        </w:tabs>
        <w:spacing w:after="120"/>
        <w:ind w:left="567" w:hanging="567"/>
        <w:jc w:val="both"/>
      </w:pPr>
      <w:r w:rsidRPr="0007089B">
        <w:rPr>
          <w:rFonts w:ascii="Times New Roman" w:hAnsi="Times New Roman" w:cs="Times New Roman"/>
          <w:sz w:val="26"/>
          <w:szCs w:val="26"/>
        </w:rPr>
        <w:t>Учет информации о наличии и движении сумм нераспределенной пр</w:t>
      </w:r>
      <w:r w:rsidRPr="0007089B">
        <w:rPr>
          <w:rFonts w:ascii="Times New Roman" w:hAnsi="Times New Roman" w:cs="Times New Roman"/>
          <w:sz w:val="26"/>
          <w:szCs w:val="26"/>
        </w:rPr>
        <w:t>и</w:t>
      </w:r>
      <w:r w:rsidRPr="0007089B">
        <w:rPr>
          <w:rFonts w:ascii="Times New Roman" w:hAnsi="Times New Roman" w:cs="Times New Roman"/>
          <w:sz w:val="26"/>
          <w:szCs w:val="26"/>
        </w:rPr>
        <w:t>были (непокрытого убытка) организации.</w:t>
      </w:r>
    </w:p>
    <w:sectPr w:rsidR="0007089B" w:rsidSect="0007089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64A"/>
    <w:multiLevelType w:val="singleLevel"/>
    <w:tmpl w:val="062622D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089B"/>
    <w:rsid w:val="0007089B"/>
    <w:rsid w:val="002075CC"/>
    <w:rsid w:val="004629DD"/>
    <w:rsid w:val="0059447D"/>
    <w:rsid w:val="0085339D"/>
    <w:rsid w:val="008840D0"/>
    <w:rsid w:val="00DE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7D"/>
  </w:style>
  <w:style w:type="paragraph" w:styleId="3">
    <w:name w:val="heading 3"/>
    <w:basedOn w:val="a"/>
    <w:next w:val="a"/>
    <w:link w:val="30"/>
    <w:qFormat/>
    <w:rsid w:val="0007089B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089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1">
    <w:name w:val="Body Text Indent 3"/>
    <w:basedOn w:val="a"/>
    <w:link w:val="32"/>
    <w:rsid w:val="0007089B"/>
    <w:pPr>
      <w:tabs>
        <w:tab w:val="left" w:leader="dot" w:pos="9072"/>
      </w:tabs>
      <w:spacing w:after="0" w:line="360" w:lineRule="auto"/>
      <w:ind w:left="170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7089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_x0414__x0430__x0442__x0430_ xmlns="142b82ff-37fd-40b8-9e7e-c9a60ef39546">2017-10-03T20:53:47+00:00</_x0414__x0430__x0442__x0430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43605AE188074782F585C4F6872470" ma:contentTypeVersion="2" ma:contentTypeDescription="Создание документа." ma:contentTypeScope="" ma:versionID="b3ba9b38291cc6b561d3e175e558e202">
  <xsd:schema xmlns:xsd="http://www.w3.org/2001/XMLSchema" xmlns:xs="http://www.w3.org/2001/XMLSchema" xmlns:p="http://schemas.microsoft.com/office/2006/metadata/properties" xmlns:ns2="b545a042-29c2-4f0a-932d-d96c064ae9ed" xmlns:ns3="142b82ff-37fd-40b8-9e7e-c9a60ef39546" targetNamespace="http://schemas.microsoft.com/office/2006/metadata/properties" ma:root="true" ma:fieldsID="121af80c933f563dd30fdf3fb0029eb9" ns2:_="" ns3:_="">
    <xsd:import namespace="b545a042-29c2-4f0a-932d-d96c064ae9ed"/>
    <xsd:import namespace="142b82ff-37fd-40b8-9e7e-c9a60ef39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x0414__x0430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2b82ff-37fd-40b8-9e7e-c9a60ef39546" elementFormDefault="qualified">
    <xsd:import namespace="http://schemas.microsoft.com/office/2006/documentManagement/types"/>
    <xsd:import namespace="http://schemas.microsoft.com/office/infopath/2007/PartnerControls"/>
    <xsd:element name="_x0414__x0430__x0442__x0430_" ma:index="9" nillable="true" ma:displayName="Дата" ma:default="[today]" ma:format="DateOnly" ma:internalName="_x0414__x0430__x0442__x0430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Опис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9A429A-2CC1-411A-A828-7324C527BCC8}"/>
</file>

<file path=customXml/itemProps2.xml><?xml version="1.0" encoding="utf-8"?>
<ds:datastoreItem xmlns:ds="http://schemas.openxmlformats.org/officeDocument/2006/customXml" ds:itemID="{DD2427E6-5A48-448C-9645-3CB6B24B4672}"/>
</file>

<file path=customXml/itemProps3.xml><?xml version="1.0" encoding="utf-8"?>
<ds:datastoreItem xmlns:ds="http://schemas.openxmlformats.org/officeDocument/2006/customXml" ds:itemID="{3B01F4B7-CE66-4846-9142-2E8DC1CB49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4664</Characters>
  <Application>Microsoft Office Word</Application>
  <DocSecurity>0</DocSecurity>
  <Lines>38</Lines>
  <Paragraphs>10</Paragraphs>
  <ScaleCrop>false</ScaleCrop>
  <Company>Finance Academy under the Government of RF</Company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08.00.12 темы Бухучет.docx</dc:title>
  <dc:subject/>
  <dc:creator>DASmirnov</dc:creator>
  <cp:keywords/>
  <dc:description/>
  <cp:lastModifiedBy>DASmirnov</cp:lastModifiedBy>
  <cp:revision>1</cp:revision>
  <dcterms:created xsi:type="dcterms:W3CDTF">2012-05-12T09:28:00Z</dcterms:created>
  <dcterms:modified xsi:type="dcterms:W3CDTF">2012-05-12T09:31:00Z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0x010100CA43605AE188074782F585C4F6872470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