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05D" w:rsidRPr="00AE536B" w:rsidRDefault="0066005D" w:rsidP="0066005D">
      <w:pPr>
        <w:shd w:val="clear" w:color="auto" w:fill="FFFFFF"/>
        <w:tabs>
          <w:tab w:val="left" w:pos="295"/>
        </w:tabs>
        <w:spacing w:after="0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E53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62255">
        <w:rPr>
          <w:rFonts w:ascii="Times New Roman" w:hAnsi="Times New Roman" w:cs="Times New Roman"/>
          <w:b/>
          <w:bCs/>
          <w:sz w:val="28"/>
          <w:szCs w:val="28"/>
        </w:rPr>
        <w:t>Методика к</w:t>
      </w:r>
      <w:r w:rsidR="00D61644" w:rsidRPr="00D61644">
        <w:rPr>
          <w:rFonts w:ascii="Times New Roman" w:hAnsi="Times New Roman" w:cs="Times New Roman"/>
          <w:b/>
          <w:bCs/>
          <w:sz w:val="28"/>
          <w:szCs w:val="28"/>
        </w:rPr>
        <w:t>онтрольно-аналитическо</w:t>
      </w:r>
      <w:r w:rsidR="0056225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61644" w:rsidRPr="00D61644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56225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61644" w:rsidRPr="00D61644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использования государственного (муниципального) имущества</w:t>
      </w:r>
      <w:r w:rsidRPr="00AE536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6005D" w:rsidRPr="00E46A84" w:rsidRDefault="00211B27" w:rsidP="0066005D">
      <w:pPr>
        <w:shd w:val="clear" w:color="auto" w:fill="FFFFFF"/>
        <w:tabs>
          <w:tab w:val="left" w:pos="295"/>
        </w:tabs>
        <w:spacing w:after="0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66005D" w:rsidRPr="00E46A84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 по теме: «Контрольно-аналитическое обеспечение эффективности использования государственного (муниципального) имущества» </w:t>
      </w:r>
    </w:p>
    <w:p w:rsidR="0066005D" w:rsidRPr="00E46A84" w:rsidRDefault="0066005D" w:rsidP="0066005D">
      <w:pPr>
        <w:shd w:val="clear" w:color="auto" w:fill="FFFFFF"/>
        <w:tabs>
          <w:tab w:val="left" w:pos="295"/>
        </w:tabs>
        <w:spacing w:after="0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E46A84">
        <w:rPr>
          <w:rFonts w:ascii="Times New Roman" w:hAnsi="Times New Roman" w:cs="Times New Roman"/>
          <w:sz w:val="28"/>
          <w:szCs w:val="28"/>
        </w:rPr>
        <w:t>(</w:t>
      </w:r>
      <w:r w:rsidRPr="00E46A8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ВТК-ГЗ-ПИ-8-20</w:t>
      </w:r>
      <w:r w:rsidRPr="00E46A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A84">
        <w:rPr>
          <w:rFonts w:ascii="Times New Roman" w:hAnsi="Times New Roman" w:cs="Times New Roman"/>
          <w:sz w:val="28"/>
          <w:szCs w:val="28"/>
        </w:rPr>
        <w:t>государственного задания на 2020 год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562255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5321" w:rsidTr="00115321">
        <w:tc>
          <w:tcPr>
            <w:tcW w:w="3256" w:type="dxa"/>
            <w:vAlign w:val="center"/>
          </w:tcPr>
          <w:p w:rsidR="00116DE4" w:rsidRPr="0066005D" w:rsidRDefault="008C6000" w:rsidP="00615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C44996" wp14:editId="3E47A7BB">
                  <wp:extent cx="1604397" cy="2261842"/>
                  <wp:effectExtent l="0" t="0" r="0" b="5715"/>
                  <wp:docPr id="1" name="Рисунок 1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190" cy="226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116DE4" w:rsidRPr="00D61644" w:rsidRDefault="0066005D" w:rsidP="00D64A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C6C63"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едченко</w:t>
            </w:r>
            <w:r w:rsidR="007746CC"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  <w:r w:rsidR="007746CC"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  <w:p w:rsidR="00116DE4" w:rsidRPr="008C6000" w:rsidRDefault="005C6C63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</w:t>
            </w:r>
            <w:r w:rsidR="0066005D" w:rsidRPr="008C6000">
              <w:rPr>
                <w:rFonts w:ascii="Times New Roman" w:hAnsi="Times New Roman" w:cs="Times New Roman"/>
                <w:sz w:val="24"/>
                <w:szCs w:val="24"/>
              </w:rPr>
              <w:t>аведующего кафедрой «Государственный финансовый контроль и казначейское дело»</w:t>
            </w:r>
          </w:p>
          <w:p w:rsidR="00116DE4" w:rsidRDefault="00376769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005D" w:rsidRPr="008C6000">
              <w:rPr>
                <w:rFonts w:ascii="Times New Roman" w:hAnsi="Times New Roman" w:cs="Times New Roman"/>
                <w:sz w:val="24"/>
                <w:szCs w:val="24"/>
              </w:rPr>
              <w:t>.э.н.</w:t>
            </w:r>
            <w:r w:rsidR="007746CC"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005D" w:rsidRPr="008C600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61644" w:rsidRPr="008C6000" w:rsidRDefault="00D61644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CC" w:rsidRPr="008C6000" w:rsidRDefault="00D61644" w:rsidP="00D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:rsidR="0066005D" w:rsidRPr="008C6000" w:rsidRDefault="0066005D" w:rsidP="0066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101990, Москва, Малый Златоустинский пер., 7, стр. 1, к. 301 </w:t>
            </w:r>
          </w:p>
          <w:p w:rsidR="00116DE4" w:rsidRPr="008C6000" w:rsidRDefault="0066005D" w:rsidP="00D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>Тел.: +7 (499)503-4781 доб. 4064</w:t>
            </w:r>
          </w:p>
          <w:p w:rsidR="0066005D" w:rsidRPr="008C6000" w:rsidRDefault="00527A94" w:rsidP="0066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66005D"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66005D" w:rsidRPr="008C6000">
                <w:rPr>
                  <w:rFonts w:ascii="Times New Roman" w:hAnsi="Times New Roman" w:cs="Times New Roman"/>
                  <w:sz w:val="24"/>
                  <w:szCs w:val="24"/>
                </w:rPr>
                <w:t>EAFedchenko@fa.ru</w:t>
              </w:r>
            </w:hyperlink>
          </w:p>
          <w:p w:rsidR="00527A94" w:rsidRPr="0066005D" w:rsidRDefault="00527A94" w:rsidP="00D64A9A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5321" w:rsidTr="00115321">
        <w:trPr>
          <w:trHeight w:val="3240"/>
        </w:trPr>
        <w:tc>
          <w:tcPr>
            <w:tcW w:w="3256" w:type="dxa"/>
            <w:vAlign w:val="center"/>
          </w:tcPr>
          <w:p w:rsidR="00116DE4" w:rsidRDefault="00FE4B3F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13C92D" wp14:editId="2C19AC2D">
                  <wp:extent cx="1633525" cy="2179320"/>
                  <wp:effectExtent l="0" t="0" r="5080" b="0"/>
                  <wp:docPr id="6" name="Рисунок 6" descr="Страницы - Руковод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аницы - Руковод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003" cy="218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7746CC" w:rsidRPr="00D61644" w:rsidRDefault="0066005D" w:rsidP="004E6AA0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C63"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асюнина</w:t>
            </w:r>
            <w:r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Леонидовна</w:t>
            </w:r>
          </w:p>
          <w:p w:rsidR="005C6C63" w:rsidRPr="008C6000" w:rsidRDefault="001D49E6" w:rsidP="005C6C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учебной работе Финансового факультета, </w:t>
            </w:r>
            <w:r w:rsidR="005C6C6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5C6C63" w:rsidRPr="008C6000">
              <w:rPr>
                <w:rFonts w:ascii="Times New Roman" w:hAnsi="Times New Roman" w:cs="Times New Roman"/>
                <w:sz w:val="24"/>
                <w:szCs w:val="24"/>
              </w:rPr>
              <w:t>«Государственный финансовый контроль и казначейское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6CC" w:rsidRDefault="005C6C63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:rsidR="00D61644" w:rsidRPr="008C6000" w:rsidRDefault="00D61644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5D" w:rsidRPr="008C6000" w:rsidRDefault="00D61644" w:rsidP="0066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:rsidR="0066005D" w:rsidRPr="008C6000" w:rsidRDefault="0066005D" w:rsidP="0066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101990, Москва, Малый Златоустинский пер., 7, стр. 1, к. 301. </w:t>
            </w:r>
          </w:p>
          <w:p w:rsidR="008C6000" w:rsidRPr="008C6000" w:rsidRDefault="007746CC" w:rsidP="001D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Тел.: +7 </w:t>
            </w:r>
            <w:r w:rsidR="008C6000" w:rsidRPr="008C6000">
              <w:rPr>
                <w:rFonts w:ascii="Times New Roman" w:hAnsi="Times New Roman" w:cs="Times New Roman"/>
                <w:sz w:val="24"/>
                <w:szCs w:val="24"/>
              </w:rPr>
              <w:t>(499)503-4781 доб. 4064</w:t>
            </w:r>
          </w:p>
          <w:p w:rsidR="00527A94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66005D"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66005D" w:rsidRPr="008C6000">
                <w:rPr>
                  <w:rFonts w:ascii="Times New Roman" w:hAnsi="Times New Roman" w:cs="Times New Roman"/>
                  <w:sz w:val="24"/>
                  <w:szCs w:val="24"/>
                </w:rPr>
                <w:t>MVasyunina@fa.ru</w:t>
              </w:r>
            </w:hyperlink>
          </w:p>
        </w:tc>
      </w:tr>
      <w:tr w:rsidR="00115321" w:rsidTr="00115321">
        <w:tc>
          <w:tcPr>
            <w:tcW w:w="3256" w:type="dxa"/>
            <w:vAlign w:val="center"/>
          </w:tcPr>
          <w:p w:rsidR="00116DE4" w:rsidRDefault="00116DE4" w:rsidP="00115321">
            <w:pPr>
              <w:contextualSpacing/>
              <w:rPr>
                <w:noProof/>
                <w:lang w:eastAsia="ru-RU"/>
              </w:rPr>
            </w:pPr>
          </w:p>
          <w:p w:rsidR="00116DE4" w:rsidRDefault="00115321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1625" cy="2076380"/>
                  <wp:effectExtent l="0" t="0" r="0" b="635"/>
                  <wp:docPr id="5" name="Рисунок 5" descr="C:\Users\192319\Downloads\PHOTO-2020-09-28-13-11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92319\Downloads\PHOTO-2020-09-28-13-11-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33" r="7848" b="7983"/>
                          <a:stretch/>
                        </pic:blipFill>
                        <pic:spPr bwMode="auto">
                          <a:xfrm>
                            <a:off x="0" y="0"/>
                            <a:ext cx="1592897" cy="210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7746CC" w:rsidRPr="00D61644" w:rsidRDefault="008C6000" w:rsidP="00E64619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Ван</w:t>
            </w:r>
            <w:r w:rsidR="00EA4451"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кович</w:t>
            </w:r>
            <w:r w:rsidR="007746CC"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нна Михайловна</w:t>
            </w:r>
          </w:p>
          <w:p w:rsidR="005C6C63" w:rsidRDefault="005C6C63" w:rsidP="005C6C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>«Государственный финансовый контроль и казначейское дело»</w:t>
            </w:r>
          </w:p>
          <w:p w:rsidR="007746CC" w:rsidRDefault="001D49E6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6000" w:rsidRPr="008C6000">
              <w:rPr>
                <w:rFonts w:ascii="Times New Roman" w:hAnsi="Times New Roman" w:cs="Times New Roman"/>
                <w:sz w:val="24"/>
                <w:szCs w:val="24"/>
              </w:rPr>
              <w:t>.э.н.</w:t>
            </w:r>
            <w:r w:rsidR="007746CC"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6000" w:rsidRPr="008C600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1D49E6" w:rsidRPr="008C6000" w:rsidRDefault="001D49E6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E6" w:rsidRPr="008C6000" w:rsidRDefault="001D49E6" w:rsidP="001D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:rsidR="007746CC" w:rsidRPr="008C6000" w:rsidRDefault="008C6000" w:rsidP="001D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>101990, Москва, Малый Златоустинский пер., 7, стр. 1, к. 301</w:t>
            </w:r>
            <w:r w:rsidR="007746CC"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C6000" w:rsidRPr="008C6000" w:rsidRDefault="007746CC" w:rsidP="001D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8C6000"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 (499)503-4781 доб. 4064</w:t>
            </w:r>
          </w:p>
          <w:p w:rsidR="00527A94" w:rsidRDefault="007746CC" w:rsidP="008C6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8C6000" w:rsidRPr="008C60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C6000" w:rsidRPr="008C6000">
              <w:rPr>
                <w:rFonts w:ascii="Times New Roman" w:hAnsi="Times New Roman" w:cs="Times New Roman"/>
                <w:sz w:val="24"/>
                <w:szCs w:val="24"/>
              </w:rPr>
              <w:t>IMVankovich@fa.ru</w:t>
            </w:r>
          </w:p>
        </w:tc>
      </w:tr>
      <w:tr w:rsidR="00115321" w:rsidTr="00115321">
        <w:tc>
          <w:tcPr>
            <w:tcW w:w="3256" w:type="dxa"/>
            <w:vAlign w:val="center"/>
          </w:tcPr>
          <w:p w:rsidR="00D61644" w:rsidRDefault="001D49E6" w:rsidP="006157D0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85925" cy="1685925"/>
                  <wp:effectExtent l="0" t="0" r="9525" b="9525"/>
                  <wp:docPr id="2" name="Рисунок 2" descr="C:\Users\192319\AppData\Local\Microsoft\Windows\INetCache\Content.MSO\2C87B8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92319\AppData\Local\Microsoft\Windows\INetCache\Content.MSO\2C87B8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D61644" w:rsidRDefault="001D49E6" w:rsidP="00116DE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44">
              <w:rPr>
                <w:rFonts w:ascii="Times New Roman" w:hAnsi="Times New Roman" w:cs="Times New Roman"/>
                <w:b/>
                <w:sz w:val="24"/>
                <w:szCs w:val="24"/>
              </w:rPr>
              <w:t>Горохова Дарья Викторовна</w:t>
            </w:r>
          </w:p>
          <w:p w:rsidR="001D49E6" w:rsidRDefault="001D49E6" w:rsidP="00116D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Pr="001D49E6">
              <w:rPr>
                <w:rFonts w:ascii="Times New Roman" w:hAnsi="Times New Roman" w:cs="Times New Roman"/>
                <w:sz w:val="24"/>
                <w:szCs w:val="24"/>
              </w:rPr>
              <w:t>кафедры «Государственный финансовый контроль и казначейское дело»</w:t>
            </w:r>
          </w:p>
          <w:p w:rsidR="001D49E6" w:rsidRPr="00E34ECA" w:rsidRDefault="001D49E6" w:rsidP="00116D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r w:rsidR="00E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20A" w:rsidRDefault="00C7620A" w:rsidP="00116D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E6" w:rsidRPr="008C6000" w:rsidRDefault="001D49E6" w:rsidP="001D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:rsidR="001D49E6" w:rsidRPr="008C6000" w:rsidRDefault="001D49E6" w:rsidP="001D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101990, Москва, Малый Златоустинский пер., 7, стр. 1, к. 301. </w:t>
            </w:r>
          </w:p>
          <w:p w:rsidR="001D49E6" w:rsidRPr="008C6000" w:rsidRDefault="001D49E6" w:rsidP="001D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>Тел.: +7 (499)503-4781 доб. 4064</w:t>
            </w:r>
          </w:p>
          <w:p w:rsidR="001D49E6" w:rsidRDefault="001D49E6" w:rsidP="001D49E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000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="00C7620A" w:rsidRPr="00C7620A">
              <w:rPr>
                <w:rFonts w:ascii="Times New Roman" w:hAnsi="Times New Roman" w:cs="Times New Roman"/>
                <w:sz w:val="24"/>
                <w:szCs w:val="24"/>
              </w:rPr>
              <w:t>DVGorokhova@fa.ru</w:t>
            </w:r>
          </w:p>
        </w:tc>
      </w:tr>
    </w:tbl>
    <w:p w:rsidR="009177C4" w:rsidRDefault="009177C4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5C6C63" w:rsidRDefault="005C6C63" w:rsidP="005C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C63" w:rsidRDefault="005C6C63" w:rsidP="005C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действующей практики выявил ряд проблем, связанных как с отсутствием достаточной учетно-аналитической базы, так и единой методики оценки эффективности использования и распоряжения государственной (муниципальной) собственности.</w:t>
      </w:r>
    </w:p>
    <w:p w:rsidR="005C6C63" w:rsidRDefault="005C6C63" w:rsidP="005C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РИД является законченным научным исследованием, готовым к созданию инновационного продукта, заключающегося в количественной и качественной оценке </w:t>
      </w:r>
      <w:r w:rsidRPr="00916B9A">
        <w:rPr>
          <w:rFonts w:ascii="Times New Roman" w:hAnsi="Times New Roman" w:cs="Times New Roman"/>
          <w:sz w:val="28"/>
          <w:szCs w:val="28"/>
        </w:rPr>
        <w:t xml:space="preserve">эффективности менеджмента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в использовании и распоряжении имуществом. </w:t>
      </w:r>
    </w:p>
    <w:p w:rsidR="005C6C63" w:rsidRDefault="005C6C63" w:rsidP="005C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3">
        <w:rPr>
          <w:rFonts w:ascii="Times New Roman" w:hAnsi="Times New Roman" w:cs="Times New Roman"/>
          <w:i/>
          <w:sz w:val="28"/>
          <w:szCs w:val="28"/>
        </w:rPr>
        <w:t>Новизна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разработке авторской методики, которая </w:t>
      </w:r>
      <w:r w:rsidRPr="00756BB9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Pr="00756BB9">
        <w:rPr>
          <w:rFonts w:ascii="Times New Roman" w:hAnsi="Times New Roman" w:cs="Times New Roman"/>
          <w:sz w:val="28"/>
          <w:szCs w:val="28"/>
        </w:rPr>
        <w:t xml:space="preserve"> типовой моделью унифицированного подхода к анализу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государственного (муниципального) имущества. </w:t>
      </w:r>
    </w:p>
    <w:p w:rsidR="005C6C63" w:rsidRDefault="005C6C63" w:rsidP="005C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3">
        <w:rPr>
          <w:rFonts w:ascii="Times New Roman" w:hAnsi="Times New Roman" w:cs="Times New Roman"/>
          <w:i/>
          <w:sz w:val="28"/>
          <w:szCs w:val="28"/>
        </w:rPr>
        <w:t>Качественные отличия предлагаемой методики</w:t>
      </w:r>
      <w:r>
        <w:rPr>
          <w:rFonts w:ascii="Times New Roman" w:hAnsi="Times New Roman" w:cs="Times New Roman"/>
          <w:sz w:val="28"/>
          <w:szCs w:val="28"/>
        </w:rPr>
        <w:t xml:space="preserve"> заключаются:</w:t>
      </w:r>
    </w:p>
    <w:p w:rsidR="005C6C63" w:rsidRDefault="005C6C63" w:rsidP="005C6C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</w:t>
      </w:r>
      <w:r w:rsidRPr="00BC74E9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74E9">
        <w:rPr>
          <w:rFonts w:ascii="Times New Roman" w:hAnsi="Times New Roman" w:cs="Times New Roman"/>
          <w:sz w:val="28"/>
          <w:szCs w:val="28"/>
        </w:rPr>
        <w:t>единого реестра государственной (муниципальной) собственности, как основы информационно-аналитического обеспечения оценки эффективности использования государственного имущества на всех уровнях;</w:t>
      </w:r>
    </w:p>
    <w:p w:rsidR="005C6C63" w:rsidRDefault="005C6C63" w:rsidP="005C6C63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7F0B">
        <w:rPr>
          <w:rFonts w:ascii="Times New Roman" w:hAnsi="Times New Roman" w:cs="Times New Roman"/>
          <w:sz w:val="28"/>
          <w:szCs w:val="28"/>
        </w:rPr>
        <w:t>интеграци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7F0B">
        <w:rPr>
          <w:rFonts w:ascii="Times New Roman" w:hAnsi="Times New Roman" w:cs="Times New Roman"/>
          <w:sz w:val="28"/>
          <w:szCs w:val="28"/>
        </w:rPr>
        <w:t xml:space="preserve"> единого реестра государственной (муниципальной) собственности с ГИИС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в целях формирования</w:t>
      </w:r>
      <w:r w:rsidRPr="00457F0B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7F0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7F0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7F0B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финансами;</w:t>
      </w:r>
    </w:p>
    <w:p w:rsidR="005C6C63" w:rsidRPr="00457F0B" w:rsidRDefault="005C6C63" w:rsidP="005C6C63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</w:t>
      </w:r>
      <w:r w:rsidRPr="00457F0B">
        <w:rPr>
          <w:rFonts w:ascii="Times New Roman" w:hAnsi="Times New Roman" w:cs="Times New Roman"/>
          <w:sz w:val="28"/>
          <w:szCs w:val="28"/>
        </w:rPr>
        <w:t>унифицированны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7F0B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7F0B">
        <w:rPr>
          <w:rFonts w:ascii="Times New Roman" w:hAnsi="Times New Roman" w:cs="Times New Roman"/>
          <w:sz w:val="28"/>
          <w:szCs w:val="28"/>
        </w:rPr>
        <w:t xml:space="preserve"> к объему и содержанию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рекомендуемой формы </w:t>
      </w:r>
      <w:r w:rsidRPr="00457F0B">
        <w:rPr>
          <w:rFonts w:ascii="Times New Roman" w:hAnsi="Times New Roman" w:cs="Times New Roman"/>
          <w:sz w:val="28"/>
          <w:szCs w:val="28"/>
        </w:rPr>
        <w:t>отчетности по распоряжению имуществом для получения более полной информации в сфере управления государственной собственностью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C63" w:rsidRDefault="005C6C63" w:rsidP="005C6C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новых </w:t>
      </w:r>
      <w:r w:rsidRPr="00BC74E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74E9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C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74E9">
        <w:rPr>
          <w:rFonts w:ascii="Times New Roman" w:hAnsi="Times New Roman" w:cs="Times New Roman"/>
          <w:sz w:val="28"/>
          <w:szCs w:val="28"/>
        </w:rPr>
        <w:t xml:space="preserve"> систематизации учетно-аналитического сопровождения управления активами государственной казны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BC74E9">
        <w:rPr>
          <w:rFonts w:ascii="Times New Roman" w:hAnsi="Times New Roman" w:cs="Times New Roman"/>
          <w:sz w:val="28"/>
          <w:szCs w:val="28"/>
        </w:rPr>
        <w:t>разработки единых правил учета непроизведенных активов и единых требований бюджетного учета казны, в том числе имущества в концессии;</w:t>
      </w:r>
    </w:p>
    <w:p w:rsidR="005C6C63" w:rsidRDefault="005C6C63" w:rsidP="005C6C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1FC2">
        <w:rPr>
          <w:rFonts w:ascii="Times New Roman" w:hAnsi="Times New Roman" w:cs="Times New Roman"/>
          <w:sz w:val="28"/>
          <w:szCs w:val="28"/>
        </w:rPr>
        <w:t>унифицированн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1FC2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1FC2">
        <w:rPr>
          <w:rFonts w:ascii="Times New Roman" w:hAnsi="Times New Roman" w:cs="Times New Roman"/>
          <w:sz w:val="28"/>
          <w:szCs w:val="28"/>
        </w:rPr>
        <w:t xml:space="preserve"> к оценке потребности в имуществе, основанн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1FC2">
        <w:rPr>
          <w:rFonts w:ascii="Times New Roman" w:hAnsi="Times New Roman" w:cs="Times New Roman"/>
          <w:sz w:val="28"/>
          <w:szCs w:val="28"/>
        </w:rPr>
        <w:t xml:space="preserve"> на применении критерия сферы деятельности государственного органа или государственного учреждения, а так же</w:t>
      </w:r>
      <w:r w:rsidR="00E34ECA">
        <w:rPr>
          <w:rFonts w:ascii="Times New Roman" w:hAnsi="Times New Roman" w:cs="Times New Roman"/>
          <w:sz w:val="28"/>
          <w:szCs w:val="28"/>
        </w:rPr>
        <w:t>,</w:t>
      </w:r>
      <w:r w:rsidRPr="00F91FC2">
        <w:rPr>
          <w:rFonts w:ascii="Times New Roman" w:hAnsi="Times New Roman" w:cs="Times New Roman"/>
          <w:sz w:val="28"/>
          <w:szCs w:val="28"/>
        </w:rPr>
        <w:t xml:space="preserve"> введени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1FC2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 обеспеченности потребности в иму</w:t>
      </w:r>
      <w:r w:rsidRPr="00F91FC2">
        <w:rPr>
          <w:rFonts w:ascii="Times New Roman" w:hAnsi="Times New Roman" w:cs="Times New Roman"/>
          <w:sz w:val="28"/>
          <w:szCs w:val="28"/>
        </w:rPr>
        <w:lastRenderedPageBreak/>
        <w:t xml:space="preserve">ществе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91FC2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91FC2">
        <w:rPr>
          <w:rFonts w:ascii="Times New Roman" w:hAnsi="Times New Roman" w:cs="Times New Roman"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FC2">
        <w:rPr>
          <w:rFonts w:ascii="Times New Roman" w:hAnsi="Times New Roman" w:cs="Times New Roman"/>
          <w:sz w:val="28"/>
          <w:szCs w:val="28"/>
        </w:rPr>
        <w:t xml:space="preserve"> объектов по критерию качества предоставляемых услуг в зависимости от имущественного фактора и выявл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F91FC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1FC2">
        <w:rPr>
          <w:rFonts w:ascii="Times New Roman" w:hAnsi="Times New Roman" w:cs="Times New Roman"/>
          <w:sz w:val="28"/>
          <w:szCs w:val="28"/>
        </w:rPr>
        <w:t xml:space="preserve"> с недостаточной эффективностью управления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C63" w:rsidRDefault="005C6C63" w:rsidP="005C6C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5205F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205F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205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5205F">
        <w:rPr>
          <w:rFonts w:ascii="Times New Roman" w:hAnsi="Times New Roman" w:cs="Times New Roman"/>
          <w:sz w:val="28"/>
          <w:szCs w:val="28"/>
        </w:rPr>
        <w:t>причин неэффективного использования государственной (муниципальной) собственности, включающ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205F">
        <w:rPr>
          <w:rFonts w:ascii="Times New Roman" w:hAnsi="Times New Roman" w:cs="Times New Roman"/>
          <w:sz w:val="28"/>
          <w:szCs w:val="28"/>
        </w:rPr>
        <w:t xml:space="preserve"> показатели распоряжения и использования имущества, составляющего государственную казну и показатели распоряжения и использования имущества экономических субъектов государственного сектора;</w:t>
      </w:r>
    </w:p>
    <w:p w:rsidR="005C6C63" w:rsidRDefault="005C6C63" w:rsidP="005C6C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рекомендуемой </w:t>
      </w:r>
      <w:r w:rsidRPr="00497FC4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97FC4">
        <w:rPr>
          <w:rFonts w:ascii="Times New Roman" w:hAnsi="Times New Roman" w:cs="Times New Roman"/>
          <w:sz w:val="28"/>
          <w:szCs w:val="28"/>
        </w:rPr>
        <w:t>частных и интегральных показателей результативности использования государственного (муниципального) имущества</w:t>
      </w:r>
      <w:r w:rsidRPr="00F9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941D0">
        <w:rPr>
          <w:rFonts w:ascii="Times New Roman" w:hAnsi="Times New Roman" w:cs="Times New Roman"/>
          <w:sz w:val="28"/>
          <w:szCs w:val="28"/>
        </w:rPr>
        <w:t>обосновании алгоритма расчета источников получения необходимой информации;</w:t>
      </w:r>
    </w:p>
    <w:p w:rsidR="005C6C63" w:rsidRDefault="005C6C63" w:rsidP="005C6C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</w:t>
      </w:r>
      <w:r w:rsidRPr="00497FC4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97FC4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FC4">
        <w:rPr>
          <w:rFonts w:ascii="Times New Roman" w:hAnsi="Times New Roman" w:cs="Times New Roman"/>
          <w:sz w:val="28"/>
          <w:szCs w:val="28"/>
        </w:rPr>
        <w:t xml:space="preserve"> контроля за распоряжением и использованием государственного имущества –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7FC4">
        <w:rPr>
          <w:rFonts w:ascii="Times New Roman" w:hAnsi="Times New Roman" w:cs="Times New Roman"/>
          <w:sz w:val="28"/>
          <w:szCs w:val="28"/>
        </w:rPr>
        <w:t xml:space="preserve"> контрольных операций</w:t>
      </w:r>
      <w:r>
        <w:rPr>
          <w:rFonts w:ascii="Times New Roman" w:hAnsi="Times New Roman" w:cs="Times New Roman"/>
          <w:sz w:val="28"/>
          <w:szCs w:val="28"/>
        </w:rPr>
        <w:t xml:space="preserve"> – для</w:t>
      </w:r>
      <w:r w:rsidRPr="00497FC4">
        <w:rPr>
          <w:rFonts w:ascii="Times New Roman" w:hAnsi="Times New Roman" w:cs="Times New Roman"/>
          <w:sz w:val="28"/>
          <w:szCs w:val="28"/>
        </w:rPr>
        <w:t xml:space="preserve"> структурирования порядка контрольных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C63" w:rsidRPr="00497FC4" w:rsidRDefault="005C6C63" w:rsidP="005C6C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7FC4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7FC4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7FC4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97FC4">
        <w:rPr>
          <w:rFonts w:ascii="Times New Roman" w:hAnsi="Times New Roman" w:cs="Times New Roman"/>
          <w:sz w:val="28"/>
          <w:szCs w:val="28"/>
        </w:rPr>
        <w:t>, учитывающи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7FC4">
        <w:rPr>
          <w:rFonts w:ascii="Times New Roman" w:hAnsi="Times New Roman" w:cs="Times New Roman"/>
          <w:sz w:val="28"/>
          <w:szCs w:val="28"/>
        </w:rPr>
        <w:t xml:space="preserve"> ограничения использования и модернизации объектов государственного (муниципального) имущества, относящегося к архитектурным памятникам и историческому наследию. </w:t>
      </w:r>
    </w:p>
    <w:p w:rsidR="005C6C63" w:rsidRDefault="005C6C63" w:rsidP="005C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3">
        <w:rPr>
          <w:rFonts w:ascii="Times New Roman" w:hAnsi="Times New Roman" w:cs="Times New Roman"/>
          <w:i/>
          <w:sz w:val="28"/>
          <w:szCs w:val="28"/>
        </w:rPr>
        <w:lastRenderedPageBreak/>
        <w:t>Результаты исследования подтверждаются</w:t>
      </w:r>
      <w:r>
        <w:rPr>
          <w:rFonts w:ascii="Times New Roman" w:hAnsi="Times New Roman" w:cs="Times New Roman"/>
          <w:sz w:val="28"/>
          <w:szCs w:val="28"/>
        </w:rPr>
        <w:t xml:space="preserve"> эмпирическими исследованиями на примере государственных учреждений сферы высшего образования.</w:t>
      </w:r>
    </w:p>
    <w:p w:rsidR="005C6C63" w:rsidRDefault="005C6C63" w:rsidP="005C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3">
        <w:rPr>
          <w:rFonts w:ascii="Times New Roman" w:hAnsi="Times New Roman" w:cs="Times New Roman"/>
          <w:i/>
          <w:sz w:val="28"/>
          <w:szCs w:val="28"/>
        </w:rPr>
        <w:t>Технологические преимущества методики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 формировании единой информационной базы, позволяющей решить проблему дублирования информации на разных уровнях и минимизировать запросы заинтересованных органов власти на информацию, которая отсутствует в официальной бухгалтерской (бюджетной) отчетности.</w:t>
      </w:r>
    </w:p>
    <w:p w:rsidR="005C6C63" w:rsidRDefault="005C6C63" w:rsidP="005C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3">
        <w:rPr>
          <w:rFonts w:ascii="Times New Roman" w:hAnsi="Times New Roman" w:cs="Times New Roman"/>
          <w:i/>
          <w:sz w:val="28"/>
          <w:szCs w:val="28"/>
        </w:rPr>
        <w:t>Экономические преимущества методики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 реализации возможности достижения максимальной эффективности использования государственного (муниципального) имущества.</w:t>
      </w:r>
    </w:p>
    <w:p w:rsidR="005C6C63" w:rsidRDefault="005C6C63" w:rsidP="005C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3">
        <w:rPr>
          <w:rFonts w:ascii="Times New Roman" w:hAnsi="Times New Roman" w:cs="Times New Roman"/>
          <w:i/>
          <w:sz w:val="28"/>
          <w:szCs w:val="28"/>
        </w:rPr>
        <w:t>Универсальность методики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возможность ее применения в различных сферах государственного сектора, позволяет устанавливать ключевые и целевые показатели эффективности использования государственного (муниципального) имущества. Может быть использована как </w:t>
      </w:r>
      <w:r w:rsidRPr="00497FC4">
        <w:rPr>
          <w:rFonts w:ascii="Times New Roman" w:hAnsi="Times New Roman" w:cs="Times New Roman"/>
          <w:sz w:val="28"/>
          <w:szCs w:val="28"/>
        </w:rPr>
        <w:t>контрольными органами в оценке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целевых показателей</w:t>
      </w:r>
      <w:r w:rsidRPr="00497FC4">
        <w:rPr>
          <w:rFonts w:ascii="Times New Roman" w:hAnsi="Times New Roman" w:cs="Times New Roman"/>
          <w:sz w:val="28"/>
          <w:szCs w:val="28"/>
        </w:rPr>
        <w:t xml:space="preserve"> эффективности управления государственным имуществом,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497FC4">
        <w:rPr>
          <w:rFonts w:ascii="Times New Roman" w:hAnsi="Times New Roman" w:cs="Times New Roman"/>
          <w:sz w:val="28"/>
          <w:szCs w:val="28"/>
        </w:rPr>
        <w:t>государственными организациями</w:t>
      </w:r>
      <w:r w:rsidR="00E34ECA">
        <w:rPr>
          <w:rFonts w:ascii="Times New Roman" w:hAnsi="Times New Roman" w:cs="Times New Roman"/>
          <w:sz w:val="28"/>
          <w:szCs w:val="28"/>
        </w:rPr>
        <w:t>,</w:t>
      </w:r>
      <w:r w:rsidRPr="00497FC4">
        <w:rPr>
          <w:rFonts w:ascii="Times New Roman" w:hAnsi="Times New Roman" w:cs="Times New Roman"/>
          <w:sz w:val="28"/>
          <w:szCs w:val="28"/>
        </w:rPr>
        <w:t xml:space="preserve"> и учреждениями –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внутреннего финансового аудита и </w:t>
      </w:r>
      <w:r w:rsidRPr="00497FC4">
        <w:rPr>
          <w:rFonts w:ascii="Times New Roman" w:hAnsi="Times New Roman" w:cs="Times New Roman"/>
          <w:sz w:val="28"/>
          <w:szCs w:val="28"/>
        </w:rPr>
        <w:t>разработки положений по оптимизации процессов управления и использования государственного имущества.</w:t>
      </w:r>
    </w:p>
    <w:p w:rsidR="009835C9" w:rsidRDefault="005C6C63" w:rsidP="005C6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C63">
        <w:rPr>
          <w:rFonts w:ascii="Times New Roman" w:hAnsi="Times New Roman" w:cs="Times New Roman"/>
          <w:i/>
          <w:sz w:val="28"/>
          <w:szCs w:val="28"/>
        </w:rPr>
        <w:lastRenderedPageBreak/>
        <w:t>Сопутствующий полезный эффект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возможности оценки социального эффекта от использования государственного (муниципального) имущества.</w:t>
      </w:r>
    </w:p>
    <w:sectPr w:rsidR="009835C9" w:rsidSect="002A51EB">
      <w:headerReference w:type="default" r:id="rId13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3E" w:rsidRDefault="00C3043E" w:rsidP="00DC5845">
      <w:pPr>
        <w:spacing w:after="0" w:line="240" w:lineRule="auto"/>
      </w:pPr>
      <w:r>
        <w:separator/>
      </w:r>
    </w:p>
  </w:endnote>
  <w:endnote w:type="continuationSeparator" w:id="0">
    <w:p w:rsidR="00C3043E" w:rsidRDefault="00C3043E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3E" w:rsidRDefault="00C3043E" w:rsidP="00DC5845">
      <w:pPr>
        <w:spacing w:after="0" w:line="240" w:lineRule="auto"/>
      </w:pPr>
      <w:r>
        <w:separator/>
      </w:r>
    </w:p>
  </w:footnote>
  <w:footnote w:type="continuationSeparator" w:id="0">
    <w:p w:rsidR="00C3043E" w:rsidRDefault="00C3043E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62255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4488"/>
    <w:multiLevelType w:val="hybridMultilevel"/>
    <w:tmpl w:val="CE52B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63FFC"/>
    <w:rsid w:val="000B2B43"/>
    <w:rsid w:val="000C027D"/>
    <w:rsid w:val="000E4FFE"/>
    <w:rsid w:val="000F4DCC"/>
    <w:rsid w:val="00115321"/>
    <w:rsid w:val="00116DE4"/>
    <w:rsid w:val="0012548E"/>
    <w:rsid w:val="00142792"/>
    <w:rsid w:val="00142825"/>
    <w:rsid w:val="001D49E6"/>
    <w:rsid w:val="001E5FBB"/>
    <w:rsid w:val="0020110A"/>
    <w:rsid w:val="00211B27"/>
    <w:rsid w:val="0024403F"/>
    <w:rsid w:val="00276E1E"/>
    <w:rsid w:val="002A3CB7"/>
    <w:rsid w:val="002A51EB"/>
    <w:rsid w:val="002A66BD"/>
    <w:rsid w:val="002D6B32"/>
    <w:rsid w:val="00334EA7"/>
    <w:rsid w:val="00337CAC"/>
    <w:rsid w:val="00371FAD"/>
    <w:rsid w:val="00376769"/>
    <w:rsid w:val="003A1A0C"/>
    <w:rsid w:val="003F35BC"/>
    <w:rsid w:val="00424841"/>
    <w:rsid w:val="004350F3"/>
    <w:rsid w:val="00453DC6"/>
    <w:rsid w:val="00471D62"/>
    <w:rsid w:val="00490582"/>
    <w:rsid w:val="00492AC2"/>
    <w:rsid w:val="004E50CD"/>
    <w:rsid w:val="004E53D2"/>
    <w:rsid w:val="004E6AA0"/>
    <w:rsid w:val="005002D6"/>
    <w:rsid w:val="00527A94"/>
    <w:rsid w:val="00562255"/>
    <w:rsid w:val="005C6C63"/>
    <w:rsid w:val="005F22B0"/>
    <w:rsid w:val="0061118D"/>
    <w:rsid w:val="006157D0"/>
    <w:rsid w:val="0066005D"/>
    <w:rsid w:val="006A5BAB"/>
    <w:rsid w:val="006F251B"/>
    <w:rsid w:val="006F5BF7"/>
    <w:rsid w:val="00710B1E"/>
    <w:rsid w:val="007454CC"/>
    <w:rsid w:val="00766D3A"/>
    <w:rsid w:val="00773370"/>
    <w:rsid w:val="007746CC"/>
    <w:rsid w:val="007B137F"/>
    <w:rsid w:val="007C227B"/>
    <w:rsid w:val="008126FC"/>
    <w:rsid w:val="0086180A"/>
    <w:rsid w:val="00885EF2"/>
    <w:rsid w:val="008C6000"/>
    <w:rsid w:val="009177C4"/>
    <w:rsid w:val="00945F07"/>
    <w:rsid w:val="00976650"/>
    <w:rsid w:val="009835C9"/>
    <w:rsid w:val="00A53403"/>
    <w:rsid w:val="00AD46F4"/>
    <w:rsid w:val="00AF26D5"/>
    <w:rsid w:val="00B12A54"/>
    <w:rsid w:val="00B41C49"/>
    <w:rsid w:val="00C129D8"/>
    <w:rsid w:val="00C3043E"/>
    <w:rsid w:val="00C7620A"/>
    <w:rsid w:val="00D0642E"/>
    <w:rsid w:val="00D2186C"/>
    <w:rsid w:val="00D61644"/>
    <w:rsid w:val="00D64A9A"/>
    <w:rsid w:val="00D75C36"/>
    <w:rsid w:val="00DC5845"/>
    <w:rsid w:val="00DD5C90"/>
    <w:rsid w:val="00E34ECA"/>
    <w:rsid w:val="00E64619"/>
    <w:rsid w:val="00E66747"/>
    <w:rsid w:val="00EA076E"/>
    <w:rsid w:val="00EA4451"/>
    <w:rsid w:val="00F3385F"/>
    <w:rsid w:val="00FA785A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B7DDDB"/>
  <w15:docId w15:val="{3308A978-9983-4E02-AD3D-F4D27D61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66005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Fedchenko@fa.r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Vasyunina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D78C0-1E13-494C-AD2C-30DD31F9D931}"/>
</file>

<file path=customXml/itemProps2.xml><?xml version="1.0" encoding="utf-8"?>
<ds:datastoreItem xmlns:ds="http://schemas.openxmlformats.org/officeDocument/2006/customXml" ds:itemID="{08B9C05B-5788-4D53-BA6C-4D0A98176F1F}"/>
</file>

<file path=customXml/itemProps3.xml><?xml version="1.0" encoding="utf-8"?>
<ds:datastoreItem xmlns:ds="http://schemas.openxmlformats.org/officeDocument/2006/customXml" ds:itemID="{B770C4C0-C51F-483E-99D9-B00488EE0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5098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контрольно-аналитического обеспечения использования государственного (муниципального) имущества (рекламно-техническое описание)</dc:title>
  <dc:creator>Дивнова Мария Алексеевна</dc:creator>
  <cp:lastModifiedBy>Белгородцев Виктор Петрович</cp:lastModifiedBy>
  <cp:revision>2</cp:revision>
  <dcterms:created xsi:type="dcterms:W3CDTF">2020-09-28T10:42:00Z</dcterms:created>
  <dcterms:modified xsi:type="dcterms:W3CDTF">2020-09-28T10:42:00Z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