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5F7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716D58" w:rsidRPr="001455F7">
        <w:rPr>
          <w:rFonts w:ascii="Times New Roman" w:hAnsi="Times New Roman" w:cs="Times New Roman"/>
          <w:b/>
          <w:sz w:val="28"/>
          <w:szCs w:val="28"/>
        </w:rPr>
        <w:t>МЕТОДИКА МАТЕРИАЛЬНОГО СТИМУЛИРОВАНИЯ РАБОТНИКОВ НА ОСНОВЕ KPI С РАСЧЕТОМ ПОКАЗАТЕЛЕЙ</w:t>
      </w:r>
      <w:bookmarkEnd w:id="0"/>
      <w:r w:rsidRPr="001455F7">
        <w:rPr>
          <w:rFonts w:ascii="Times New Roman" w:hAnsi="Times New Roman" w:cs="Times New Roman"/>
          <w:b/>
          <w:sz w:val="28"/>
          <w:szCs w:val="28"/>
        </w:rPr>
        <w:t>»</w:t>
      </w:r>
    </w:p>
    <w:p w:rsidR="00C81EED" w:rsidRPr="001455F7" w:rsidRDefault="00C81EED" w:rsidP="00C81EED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C81EED" w:rsidRPr="00301887" w:rsidRDefault="00C81EED" w:rsidP="00C81EED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455F7">
        <w:rPr>
          <w:rFonts w:ascii="Times New Roman" w:hAnsi="Times New Roman" w:cs="Times New Roman"/>
          <w:sz w:val="28"/>
          <w:szCs w:val="28"/>
        </w:rPr>
        <w:t>«</w:t>
      </w:r>
      <w:r w:rsidR="007C160E" w:rsidRPr="001455F7">
        <w:rPr>
          <w:rFonts w:ascii="Times New Roman" w:hAnsi="Times New Roman" w:cs="Times New Roman"/>
          <w:bCs/>
          <w:sz w:val="28"/>
          <w:szCs w:val="28"/>
        </w:rPr>
        <w:t>Оценка эффективности работы сотрудников и руководителей учреждений высшего образования и научных организаций на основе сквозных KPI</w:t>
      </w:r>
      <w:r w:rsidRPr="001455F7">
        <w:rPr>
          <w:rFonts w:ascii="Times New Roman" w:hAnsi="Times New Roman" w:cs="Times New Roman"/>
          <w:sz w:val="28"/>
          <w:szCs w:val="28"/>
        </w:rPr>
        <w:t>» (</w:t>
      </w:r>
      <w:r w:rsidR="00DE569F" w:rsidRPr="001455F7">
        <w:rPr>
          <w:rFonts w:ascii="Times New Roman" w:hAnsi="Times New Roman" w:cs="Times New Roman"/>
          <w:sz w:val="28"/>
          <w:szCs w:val="28"/>
        </w:rPr>
        <w:t>ВТК ГЗ-16</w:t>
      </w:r>
      <w:r w:rsidRPr="001455F7">
        <w:rPr>
          <w:rFonts w:ascii="Times New Roman" w:hAnsi="Times New Roman" w:cs="Times New Roman"/>
          <w:sz w:val="28"/>
          <w:szCs w:val="28"/>
        </w:rPr>
        <w:t xml:space="preserve">) </w:t>
      </w:r>
      <w:r w:rsidR="007C160E" w:rsidRPr="001455F7">
        <w:rPr>
          <w:rFonts w:ascii="Times New Roman" w:hAnsi="Times New Roman" w:cs="Times New Roman"/>
          <w:sz w:val="28"/>
          <w:szCs w:val="28"/>
        </w:rPr>
        <w:t>государственного задания на 2018</w:t>
      </w:r>
      <w:r w:rsidRPr="001455F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81EED" w:rsidRPr="00301887" w:rsidRDefault="00C81EED" w:rsidP="00C81EED">
      <w:pPr>
        <w:spacing w:line="276" w:lineRule="auto"/>
        <w:rPr>
          <w:sz w:val="28"/>
          <w:szCs w:val="28"/>
        </w:rPr>
      </w:pPr>
    </w:p>
    <w:p w:rsidR="00C81EED" w:rsidRPr="00301887" w:rsidRDefault="00C81EED" w:rsidP="00C81EE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88F30CC" wp14:editId="384FDB5A">
            <wp:simplePos x="0" y="0"/>
            <wp:positionH relativeFrom="margin">
              <wp:posOffset>17780</wp:posOffset>
            </wp:positionH>
            <wp:positionV relativeFrom="paragraph">
              <wp:posOffset>298450</wp:posOffset>
            </wp:positionV>
            <wp:extent cx="720000" cy="1080000"/>
            <wp:effectExtent l="0" t="0" r="4445" b="635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Нет фот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01887">
        <w:rPr>
          <w:rFonts w:ascii="Times New Roman" w:hAnsi="Times New Roman" w:cs="Times New Roman"/>
          <w:sz w:val="28"/>
          <w:szCs w:val="28"/>
        </w:rPr>
        <w:t>Сведения об авторах:</w:t>
      </w:r>
    </w:p>
    <w:p w:rsidR="00716D58" w:rsidRDefault="00C81EED" w:rsidP="00C81E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6D58" w:rsidRDefault="00716D58" w:rsidP="00C81E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16D58" w:rsidRDefault="00716D58" w:rsidP="00C81EED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1EED" w:rsidRPr="00301887" w:rsidRDefault="007C160E" w:rsidP="00C81EED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Полевая М.В.</w:t>
      </w:r>
      <w:r w:rsidR="00716D58">
        <w:rPr>
          <w:rFonts w:ascii="Times New Roman" w:hAnsi="Times New Roman" w:cs="Times New Roman"/>
          <w:b/>
          <w:sz w:val="28"/>
          <w:szCs w:val="28"/>
        </w:rPr>
        <w:t>,</w:t>
      </w:r>
      <w:r w:rsidR="00C81EED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>доцент</w:t>
      </w:r>
      <w:r w:rsidR="00C81EED" w:rsidRPr="00301887">
        <w:rPr>
          <w:rFonts w:ascii="Times New Roman" w:hAnsi="Times New Roman" w:cs="Times New Roman"/>
          <w:sz w:val="28"/>
          <w:szCs w:val="28"/>
        </w:rPr>
        <w:t xml:space="preserve">, </w:t>
      </w:r>
      <w:r w:rsidR="00716D5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ав.</w:t>
      </w:r>
      <w:r w:rsidR="00716D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кафедрой «Управление персоналом и психология»</w:t>
      </w:r>
      <w:r w:rsidR="00C81EED" w:rsidRPr="0030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1EED" w:rsidRPr="00301887" w:rsidRDefault="00C81EED" w:rsidP="00C81EED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C81EED" w:rsidRPr="00301887" w:rsidRDefault="00C81EED" w:rsidP="00C81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C81EED" w:rsidRPr="00301887" w:rsidRDefault="007C160E" w:rsidP="00C81EE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</w:t>
      </w:r>
      <w:r w:rsidR="00956A8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)249</w:t>
      </w:r>
      <w:r w:rsidR="00C81EED" w:rsidRPr="003018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51</w:t>
      </w:r>
      <w:r w:rsidR="00C81EE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66</w:t>
      </w:r>
    </w:p>
    <w:p w:rsidR="00C81EED" w:rsidRDefault="001B3CED" w:rsidP="007C160E">
      <w:pPr>
        <w:spacing w:line="240" w:lineRule="auto"/>
        <w:rPr>
          <w:rStyle w:val="a4"/>
          <w:rFonts w:ascii="Times New Roman" w:hAnsi="Times New Roman" w:cs="Times New Roman"/>
          <w:sz w:val="28"/>
          <w:szCs w:val="28"/>
        </w:rPr>
      </w:pPr>
      <w:hyperlink r:id="rId6" w:history="1">
        <w:r w:rsidR="007C160E" w:rsidRPr="007C160E">
          <w:rPr>
            <w:rStyle w:val="a4"/>
            <w:rFonts w:ascii="Times New Roman" w:hAnsi="Times New Roman" w:cs="Times New Roman"/>
            <w:sz w:val="28"/>
            <w:szCs w:val="28"/>
          </w:rPr>
          <w:t>MVPolevaya@fa.ru</w:t>
        </w:r>
      </w:hyperlink>
    </w:p>
    <w:p w:rsidR="00716D58" w:rsidRDefault="00716D58" w:rsidP="0071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774000" cy="1080000"/>
            <wp:effectExtent l="0" t="0" r="762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6D58">
        <w:t xml:space="preserve"> </w:t>
      </w:r>
      <w:r>
        <w:t xml:space="preserve"> </w:t>
      </w:r>
      <w:r w:rsidRPr="00716D58">
        <w:rPr>
          <w:rFonts w:ascii="Times New Roman" w:hAnsi="Times New Roman" w:cs="Times New Roman"/>
          <w:b/>
          <w:sz w:val="28"/>
          <w:szCs w:val="28"/>
        </w:rPr>
        <w:t xml:space="preserve">Грузина </w:t>
      </w:r>
      <w:r>
        <w:rPr>
          <w:rFonts w:ascii="Times New Roman" w:hAnsi="Times New Roman" w:cs="Times New Roman"/>
          <w:b/>
          <w:sz w:val="28"/>
          <w:szCs w:val="28"/>
        </w:rPr>
        <w:t xml:space="preserve">Ю. М., </w:t>
      </w:r>
      <w:r>
        <w:rPr>
          <w:rFonts w:ascii="Times New Roman" w:hAnsi="Times New Roman" w:cs="Times New Roman"/>
          <w:sz w:val="28"/>
          <w:szCs w:val="28"/>
        </w:rPr>
        <w:t>к.э.н., доцент,</w:t>
      </w:r>
      <w:r w:rsidRPr="00716D58">
        <w:t xml:space="preserve"> </w:t>
      </w:r>
      <w:r w:rsidRPr="00716D58">
        <w:rPr>
          <w:rFonts w:ascii="Times New Roman" w:hAnsi="Times New Roman" w:cs="Times New Roman"/>
          <w:sz w:val="28"/>
          <w:szCs w:val="28"/>
        </w:rPr>
        <w:t>заместитель проректора по научной работе</w:t>
      </w:r>
    </w:p>
    <w:p w:rsidR="00716D58" w:rsidRPr="00716D58" w:rsidRDefault="00716D58" w:rsidP="0071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Контакты:</w:t>
      </w:r>
    </w:p>
    <w:p w:rsidR="00716D58" w:rsidRPr="00716D58" w:rsidRDefault="00716D58" w:rsidP="0071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6D58">
        <w:rPr>
          <w:rFonts w:ascii="Times New Roman" w:hAnsi="Times New Roman" w:cs="Times New Roman"/>
          <w:sz w:val="28"/>
          <w:szCs w:val="28"/>
        </w:rPr>
        <w:t>(499)</w:t>
      </w:r>
      <w:r w:rsidR="00956A80">
        <w:rPr>
          <w:rFonts w:ascii="Times New Roman" w:hAnsi="Times New Roman" w:cs="Times New Roman"/>
          <w:sz w:val="28"/>
          <w:szCs w:val="28"/>
        </w:rPr>
        <w:t>943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 w:rsidR="00956A80">
        <w:rPr>
          <w:rFonts w:ascii="Times New Roman" w:hAnsi="Times New Roman" w:cs="Times New Roman"/>
          <w:sz w:val="28"/>
          <w:szCs w:val="28"/>
        </w:rPr>
        <w:t>93</w:t>
      </w:r>
      <w:r w:rsidRPr="00716D58">
        <w:rPr>
          <w:rFonts w:ascii="Times New Roman" w:hAnsi="Times New Roman" w:cs="Times New Roman"/>
          <w:sz w:val="28"/>
          <w:szCs w:val="28"/>
        </w:rPr>
        <w:t>-</w:t>
      </w:r>
      <w:r w:rsidR="00956A80">
        <w:rPr>
          <w:rFonts w:ascii="Times New Roman" w:hAnsi="Times New Roman" w:cs="Times New Roman"/>
          <w:sz w:val="28"/>
          <w:szCs w:val="28"/>
        </w:rPr>
        <w:t>38</w:t>
      </w:r>
    </w:p>
    <w:p w:rsidR="00716D58" w:rsidRDefault="001B3CED" w:rsidP="0071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6A80" w:rsidRPr="00E02AF8">
          <w:rPr>
            <w:rStyle w:val="a4"/>
            <w:rFonts w:ascii="Times New Roman" w:hAnsi="Times New Roman" w:cs="Times New Roman"/>
            <w:sz w:val="28"/>
            <w:szCs w:val="28"/>
          </w:rPr>
          <w:t>YMGruzina@fa.ru</w:t>
        </w:r>
      </w:hyperlink>
    </w:p>
    <w:p w:rsidR="00956A80" w:rsidRDefault="00956A80" w:rsidP="00716D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56A80" w:rsidRDefault="00956A80" w:rsidP="0095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31200" cy="1080000"/>
            <wp:effectExtent l="0" t="0" r="762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6A80">
        <w:t xml:space="preserve"> </w:t>
      </w:r>
      <w:r w:rsidRPr="00956A80">
        <w:rPr>
          <w:rFonts w:ascii="Times New Roman" w:hAnsi="Times New Roman" w:cs="Times New Roman"/>
          <w:b/>
          <w:sz w:val="28"/>
          <w:szCs w:val="28"/>
        </w:rPr>
        <w:t>Камнева Е.В.,</w:t>
      </w:r>
      <w:r w:rsidRPr="00956A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56A8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психол</w:t>
      </w:r>
      <w:r w:rsidRPr="00956A8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наук, </w:t>
      </w:r>
      <w:r w:rsidRPr="00956A80">
        <w:rPr>
          <w:rFonts w:ascii="Times New Roman" w:hAnsi="Times New Roman" w:cs="Times New Roman"/>
          <w:sz w:val="28"/>
          <w:szCs w:val="28"/>
        </w:rPr>
        <w:t xml:space="preserve">доцент, зам. зав. кафедрой «Управление персоналом и психология». </w:t>
      </w:r>
    </w:p>
    <w:p w:rsidR="00956A80" w:rsidRPr="00956A80" w:rsidRDefault="00956A80" w:rsidP="0095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Контакты:</w:t>
      </w:r>
    </w:p>
    <w:p w:rsidR="00956A80" w:rsidRPr="00EA3B0F" w:rsidRDefault="00956A80" w:rsidP="0095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A80">
        <w:rPr>
          <w:rFonts w:ascii="Times New Roman" w:hAnsi="Times New Roman" w:cs="Times New Roman"/>
          <w:sz w:val="28"/>
          <w:szCs w:val="28"/>
        </w:rPr>
        <w:t>(495)249-51-</w:t>
      </w:r>
      <w:r w:rsidR="009E788F" w:rsidRPr="00EA3B0F">
        <w:rPr>
          <w:rFonts w:ascii="Times New Roman" w:hAnsi="Times New Roman" w:cs="Times New Roman"/>
          <w:sz w:val="28"/>
          <w:szCs w:val="28"/>
        </w:rPr>
        <w:t>68</w:t>
      </w:r>
    </w:p>
    <w:p w:rsidR="00956A80" w:rsidRPr="00EA3B0F" w:rsidRDefault="001B3CED" w:rsidP="0095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E788F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EKamneva</w:t>
        </w:r>
        <w:r w:rsidR="009E788F" w:rsidRPr="00E02AF8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9E788F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fa</w:t>
        </w:r>
        <w:r w:rsidR="009E788F" w:rsidRPr="00E02AF8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9E788F" w:rsidRPr="00E02AF8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9E788F" w:rsidRDefault="009E788F" w:rsidP="00956A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5C5" w:rsidRDefault="003278B7" w:rsidP="003278B7">
      <w:pPr>
        <w:spacing w:after="0" w:line="240" w:lineRule="auto"/>
        <w:jc w:val="both"/>
      </w:pPr>
      <w:r w:rsidRPr="003278B7">
        <w:t xml:space="preserve"> </w:t>
      </w:r>
    </w:p>
    <w:p w:rsidR="009E788F" w:rsidRDefault="00E565C5" w:rsidP="0032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1080000" cy="1080000"/>
            <wp:effectExtent l="0" t="0" r="6350" b="635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8B7" w:rsidRPr="003278B7">
        <w:rPr>
          <w:rFonts w:ascii="Times New Roman" w:hAnsi="Times New Roman" w:cs="Times New Roman"/>
          <w:b/>
          <w:sz w:val="28"/>
          <w:szCs w:val="28"/>
        </w:rPr>
        <w:t>Сухов Э.В.,</w:t>
      </w:r>
      <w:r w:rsidR="003278B7" w:rsidRPr="003278B7">
        <w:t xml:space="preserve"> </w:t>
      </w:r>
      <w:r w:rsidR="003278B7" w:rsidRPr="003278B7">
        <w:rPr>
          <w:rFonts w:ascii="Times New Roman" w:hAnsi="Times New Roman" w:cs="Times New Roman"/>
          <w:sz w:val="28"/>
          <w:szCs w:val="28"/>
        </w:rPr>
        <w:t>Директор по персоналу</w:t>
      </w:r>
    </w:p>
    <w:p w:rsidR="00842C5D" w:rsidRDefault="00842C5D" w:rsidP="0084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842C5D" w:rsidRDefault="00842C5D" w:rsidP="0084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(499)943-93-82</w:t>
      </w:r>
    </w:p>
    <w:p w:rsidR="005D3924" w:rsidRDefault="001B3CED" w:rsidP="0032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842C5D" w:rsidRPr="00E02AF8">
          <w:rPr>
            <w:rStyle w:val="a4"/>
            <w:rFonts w:ascii="Times New Roman" w:hAnsi="Times New Roman" w:cs="Times New Roman"/>
            <w:sz w:val="28"/>
            <w:szCs w:val="28"/>
          </w:rPr>
          <w:t>mserebryannaya@fa.ru</w:t>
        </w:r>
      </w:hyperlink>
    </w:p>
    <w:p w:rsidR="00842C5D" w:rsidRDefault="00842C5D" w:rsidP="00327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C5D" w:rsidRPr="00842C5D" w:rsidRDefault="00842C5D" w:rsidP="0032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2C5D">
        <w:rPr>
          <w:rFonts w:ascii="Times New Roman" w:hAnsi="Times New Roman" w:cs="Times New Roman"/>
          <w:b/>
          <w:sz w:val="28"/>
          <w:szCs w:val="28"/>
        </w:rPr>
        <w:t>Власов</w:t>
      </w:r>
      <w:r w:rsidR="0089159E" w:rsidRPr="008915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159E">
        <w:rPr>
          <w:rFonts w:ascii="Times New Roman" w:hAnsi="Times New Roman" w:cs="Times New Roman"/>
          <w:b/>
          <w:sz w:val="28"/>
          <w:szCs w:val="28"/>
        </w:rPr>
        <w:t>В.В.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842C5D">
        <w:rPr>
          <w:rFonts w:ascii="Times New Roman" w:hAnsi="Times New Roman" w:cs="Times New Roman"/>
          <w:sz w:val="28"/>
          <w:szCs w:val="28"/>
        </w:rPr>
        <w:t>Директор центра нормирования труда, заработной платы и договорной работы</w:t>
      </w:r>
    </w:p>
    <w:p w:rsidR="00842C5D" w:rsidRDefault="00842C5D" w:rsidP="0084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842C5D" w:rsidRDefault="00842C5D" w:rsidP="00842C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(499)</w:t>
      </w:r>
      <w:r w:rsidRPr="00842C5D">
        <w:t xml:space="preserve"> </w:t>
      </w:r>
      <w:r w:rsidRPr="00842C5D">
        <w:rPr>
          <w:rFonts w:ascii="Times New Roman" w:hAnsi="Times New Roman" w:cs="Times New Roman"/>
          <w:sz w:val="28"/>
          <w:szCs w:val="28"/>
        </w:rPr>
        <w:t>943-93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42C5D">
        <w:rPr>
          <w:rFonts w:ascii="Times New Roman" w:hAnsi="Times New Roman" w:cs="Times New Roman"/>
          <w:sz w:val="28"/>
          <w:szCs w:val="28"/>
        </w:rPr>
        <w:t>75</w:t>
      </w:r>
    </w:p>
    <w:p w:rsidR="00842C5D" w:rsidRDefault="001B3CED" w:rsidP="0032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842C5D" w:rsidRPr="00E02AF8">
          <w:rPr>
            <w:rStyle w:val="a4"/>
            <w:rFonts w:ascii="Times New Roman" w:hAnsi="Times New Roman" w:cs="Times New Roman"/>
            <w:sz w:val="28"/>
            <w:szCs w:val="28"/>
          </w:rPr>
          <w:t>VVVlasov@fa.ru</w:t>
        </w:r>
      </w:hyperlink>
    </w:p>
    <w:p w:rsidR="0089159E" w:rsidRDefault="0089159E" w:rsidP="003278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159E" w:rsidRDefault="00171327" w:rsidP="00327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10000" cy="1080000"/>
            <wp:effectExtent l="0" t="0" r="9525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71327">
        <w:t xml:space="preserve"> </w:t>
      </w:r>
      <w:r w:rsidRPr="00171327">
        <w:rPr>
          <w:rFonts w:ascii="Times New Roman" w:hAnsi="Times New Roman" w:cs="Times New Roman"/>
          <w:b/>
          <w:sz w:val="28"/>
          <w:szCs w:val="28"/>
        </w:rPr>
        <w:t xml:space="preserve">Лосев </w:t>
      </w:r>
      <w:r>
        <w:rPr>
          <w:rFonts w:ascii="Times New Roman" w:hAnsi="Times New Roman" w:cs="Times New Roman"/>
          <w:b/>
          <w:sz w:val="28"/>
          <w:szCs w:val="28"/>
        </w:rPr>
        <w:t xml:space="preserve">А.А., </w:t>
      </w:r>
      <w:r w:rsidRPr="00171327">
        <w:rPr>
          <w:rFonts w:ascii="Times New Roman" w:hAnsi="Times New Roman" w:cs="Times New Roman"/>
          <w:sz w:val="28"/>
          <w:szCs w:val="28"/>
        </w:rPr>
        <w:t>заместитель руководителя департамента анализа данных, принятия решений и финансовых технологий по научной работе</w:t>
      </w:r>
    </w:p>
    <w:p w:rsidR="00171327" w:rsidRDefault="00171327" w:rsidP="0017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Контакты:</w:t>
      </w:r>
    </w:p>
    <w:p w:rsidR="00171327" w:rsidRDefault="00171327" w:rsidP="0017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(49</w:t>
      </w:r>
      <w:r w:rsidR="00EB1A6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</w:t>
      </w:r>
      <w:r w:rsidR="00EB1A65">
        <w:rPr>
          <w:rFonts w:ascii="Times New Roman" w:hAnsi="Times New Roman" w:cs="Times New Roman"/>
          <w:sz w:val="28"/>
          <w:szCs w:val="28"/>
        </w:rPr>
        <w:t>721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1A65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-</w:t>
      </w:r>
      <w:r w:rsidR="00EB1A65">
        <w:rPr>
          <w:rFonts w:ascii="Times New Roman" w:hAnsi="Times New Roman" w:cs="Times New Roman"/>
          <w:sz w:val="28"/>
          <w:szCs w:val="28"/>
        </w:rPr>
        <w:t>75</w:t>
      </w:r>
    </w:p>
    <w:p w:rsidR="00171327" w:rsidRDefault="001B3CED" w:rsidP="003278B7">
      <w:pPr>
        <w:spacing w:after="0" w:line="240" w:lineRule="auto"/>
        <w:jc w:val="both"/>
        <w:rPr>
          <w:rStyle w:val="a4"/>
          <w:rFonts w:ascii="Times New Roman" w:hAnsi="Times New Roman" w:cs="Times New Roman"/>
          <w:sz w:val="28"/>
          <w:szCs w:val="28"/>
        </w:rPr>
      </w:pPr>
      <w:hyperlink r:id="rId16" w:history="1">
        <w:r w:rsidR="00EB1A65" w:rsidRPr="00FC3DF3">
          <w:rPr>
            <w:rStyle w:val="a4"/>
            <w:rFonts w:ascii="Times New Roman" w:hAnsi="Times New Roman" w:cs="Times New Roman"/>
            <w:sz w:val="28"/>
            <w:szCs w:val="28"/>
          </w:rPr>
          <w:t>ALosev@fa.ru</w:t>
        </w:r>
      </w:hyperlink>
    </w:p>
    <w:p w:rsidR="00F74845" w:rsidRDefault="00F74845" w:rsidP="00E56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65C5" w:rsidRDefault="00E565C5" w:rsidP="00E565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EED" w:rsidRDefault="003278B7" w:rsidP="00C81EE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C81EED" w:rsidRPr="00716D58">
        <w:rPr>
          <w:rFonts w:ascii="Times New Roman" w:hAnsi="Times New Roman" w:cs="Times New Roman"/>
          <w:b/>
          <w:sz w:val="28"/>
          <w:szCs w:val="28"/>
        </w:rPr>
        <w:t>ЕКЛАМНО</w:t>
      </w:r>
      <w:r w:rsidR="00C81EED" w:rsidRPr="00B81C51">
        <w:rPr>
          <w:rFonts w:ascii="Times New Roman" w:hAnsi="Times New Roman" w:cs="Times New Roman"/>
          <w:b/>
          <w:sz w:val="24"/>
          <w:szCs w:val="24"/>
        </w:rPr>
        <w:t>-ТЕХНИЧЕСКОЕ ОПИСАНИЕ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Основанием разработанной прогнозно-аналитической методики </w:t>
      </w:r>
      <w:r>
        <w:rPr>
          <w:rFonts w:ascii="Times New Roman" w:hAnsi="Times New Roman" w:cs="Times New Roman"/>
          <w:bCs/>
          <w:sz w:val="28"/>
          <w:szCs w:val="28"/>
        </w:rPr>
        <w:t>оценки эффективности работы сотрудников и руководителей учреждений высшего образования и научных организаций на основе сквозных KPI</w:t>
      </w:r>
      <w:r>
        <w:rPr>
          <w:rFonts w:ascii="Times New Roman" w:hAnsi="Times New Roman" w:cs="Times New Roman"/>
          <w:sz w:val="28"/>
          <w:szCs w:val="28"/>
        </w:rPr>
        <w:t xml:space="preserve"> служит глубокий теоретический анализ ключевых показателей деятельности вузов, ориентированных на достижение конечных результатов. 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Разработанная методика, включающая KPI для ППС, научных работников, руководителей департамента/заведующего кафедрой, руководителя научно-исследовательского структурного подразделения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(НИСП), декана факультета, проректора по учебной работе, проректора по научной работе, проректора по внешним коммуникациям, проректора по международному сотрудничеству, проректора по социальной и воспитательной работе,   проректора по развитию инфраструктуры, директора по экономической и финансовой работе, директора по персоналу,  директора по информационным технологиям, предназначенная для анализа и контроля результатов труда сотрудников и руководителей учреждений высшего образования и научных организаций, основными критериями которой являются: фактическое выполнение показателей по итогам предыдущего отчетного периода и запланированные результаты текущего отчетного периода, позволяет оценить потенциал (реальность) выполнения плана, установленного в виде KPI.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Разработанные показатели оценки эффективности работы на основе сквозных </w:t>
      </w:r>
      <w:r>
        <w:rPr>
          <w:rFonts w:ascii="Times New Roman" w:hAnsi="Times New Roman" w:cs="Times New Roman"/>
          <w:sz w:val="28"/>
          <w:szCs w:val="28"/>
          <w:lang w:val="en-US"/>
        </w:rPr>
        <w:t>KPI</w:t>
      </w:r>
      <w:r>
        <w:rPr>
          <w:rFonts w:ascii="Times New Roman" w:hAnsi="Times New Roman" w:cs="Times New Roman"/>
          <w:sz w:val="28"/>
          <w:szCs w:val="28"/>
        </w:rPr>
        <w:t xml:space="preserve"> могут представлять интерес для руководителей </w:t>
      </w:r>
      <w:r>
        <w:rPr>
          <w:rFonts w:ascii="Times New Roman" w:hAnsi="Times New Roman" w:cs="Times New Roman"/>
          <w:bCs/>
          <w:sz w:val="28"/>
          <w:szCs w:val="28"/>
        </w:rPr>
        <w:t xml:space="preserve">учреждений высшего образования и научных организаций. 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Ключевые показатели эффективности (КРI) работы сотрудников и руководителей учреждений высшего образования и научных организаций в рамках предложенной модели позволяют оценить эффективность не только в рамках достигнутых результатов, а оттолкнувшись от целевых показателей по направлениям, курируемыми проректорами и руководителями направлений. Модель также позволяет помимо назначения показателей для подразделений,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кластеризовать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основе исторических данных группы сотрудников по «точкам роста» вне зависимости от подразделения с достоверным прогнозом выполнения плана на следующий отчетный период. 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исследования подтверждаются эмпирическими наблюдениями по одной из "точек роста" -  публикационной активности в международных индексируемых системах Scopus, </w:t>
      </w:r>
      <w:proofErr w:type="spellStart"/>
      <w:r>
        <w:rPr>
          <w:rFonts w:ascii="Times New Roman" w:hAnsi="Times New Roman" w:cs="Times New Roman"/>
          <w:sz w:val="28"/>
          <w:szCs w:val="28"/>
        </w:rPr>
        <w:t>Web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spellStart"/>
      <w:r>
        <w:rPr>
          <w:rFonts w:ascii="Times New Roman" w:hAnsi="Times New Roman" w:cs="Times New Roman"/>
          <w:sz w:val="28"/>
          <w:szCs w:val="28"/>
        </w:rPr>
        <w:t>science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Модель на каждый отчетный период может сбалансировать целевые показатели ко кластерам с значениями целевых показателей по направлениям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подразделениям, отталкиваясь от плановых показателей университета для российских и международных рейтингов, и составить прогноз выполнения. </w:t>
      </w:r>
    </w:p>
    <w:p w:rsidR="00460D2D" w:rsidRDefault="00460D2D" w:rsidP="00460D2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>Универсальность модели обеспечивает гибкость при изменении «точек роста» (изменение удельного веса КPI), смене показателей и пересчете получившихся индексов в денежный эквивалент переменного размера премии по итогам работы.</w:t>
      </w:r>
    </w:p>
    <w:p w:rsidR="00D04B4A" w:rsidRPr="00D04B4A" w:rsidRDefault="00D04B4A" w:rsidP="00D04B4A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81EED" w:rsidRPr="00313213" w:rsidRDefault="00C81EED" w:rsidP="00C81EED">
      <w:pPr>
        <w:rPr>
          <w:highlight w:val="yellow"/>
        </w:rPr>
      </w:pPr>
    </w:p>
    <w:p w:rsidR="00C81EED" w:rsidRDefault="00C81EED" w:rsidP="00C81EED"/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C81EED" w:rsidRDefault="00C81EED" w:rsidP="00C81EED">
      <w:pPr>
        <w:rPr>
          <w:lang w:eastAsia="ru-RU"/>
        </w:rPr>
      </w:pPr>
    </w:p>
    <w:p w:rsidR="00706FDD" w:rsidRDefault="00706FDD"/>
    <w:sectPr w:rsidR="00706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5DE"/>
    <w:rsid w:val="001455F7"/>
    <w:rsid w:val="00171327"/>
    <w:rsid w:val="001B3CED"/>
    <w:rsid w:val="002C6712"/>
    <w:rsid w:val="002F26B9"/>
    <w:rsid w:val="00313213"/>
    <w:rsid w:val="003278B7"/>
    <w:rsid w:val="003539C8"/>
    <w:rsid w:val="004056A7"/>
    <w:rsid w:val="00460D2D"/>
    <w:rsid w:val="005971B5"/>
    <w:rsid w:val="005D3924"/>
    <w:rsid w:val="005F63A1"/>
    <w:rsid w:val="006D4F34"/>
    <w:rsid w:val="00706FDD"/>
    <w:rsid w:val="00716D58"/>
    <w:rsid w:val="007845DE"/>
    <w:rsid w:val="007C160E"/>
    <w:rsid w:val="00842C5D"/>
    <w:rsid w:val="0089159E"/>
    <w:rsid w:val="00956A80"/>
    <w:rsid w:val="0098603B"/>
    <w:rsid w:val="009E788F"/>
    <w:rsid w:val="00C81EED"/>
    <w:rsid w:val="00D04B4A"/>
    <w:rsid w:val="00DE569F"/>
    <w:rsid w:val="00E224A4"/>
    <w:rsid w:val="00E55842"/>
    <w:rsid w:val="00E565C5"/>
    <w:rsid w:val="00EA3B0F"/>
    <w:rsid w:val="00EB1A65"/>
    <w:rsid w:val="00F7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7811D-7329-4A06-A9DE-4CD6679CD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E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ац списка2"/>
    <w:basedOn w:val="a"/>
    <w:rsid w:val="00C81EED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3">
    <w:name w:val="Emphasis"/>
    <w:basedOn w:val="a0"/>
    <w:uiPriority w:val="20"/>
    <w:qFormat/>
    <w:rsid w:val="00C81EED"/>
    <w:rPr>
      <w:i/>
      <w:iCs/>
    </w:rPr>
  </w:style>
  <w:style w:type="character" w:styleId="a4">
    <w:name w:val="Hyperlink"/>
    <w:basedOn w:val="a0"/>
    <w:uiPriority w:val="99"/>
    <w:unhideWhenUsed/>
    <w:rsid w:val="007C160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56A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MGruzina@fa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image" Target="media/image2.png"/><Relationship Id="rId12" Type="http://schemas.openxmlformats.org/officeDocument/2006/relationships/hyperlink" Target="mailto:mserebryannaya@f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osev@fa.ru" TargetMode="Externa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mailto:MVPolevaya@fa.ru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10" Type="http://schemas.openxmlformats.org/officeDocument/2006/relationships/hyperlink" Target="mailto:EKamneva@fa.ru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VVVlasov@f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572E82-1252-4028-B16D-BCA758D657FA}"/>
</file>

<file path=customXml/itemProps2.xml><?xml version="1.0" encoding="utf-8"?>
<ds:datastoreItem xmlns:ds="http://schemas.openxmlformats.org/officeDocument/2006/customXml" ds:itemID="{FDE01253-C430-4379-B541-0CAAC0D5F6B6}"/>
</file>

<file path=customXml/itemProps3.xml><?xml version="1.0" encoding="utf-8"?>
<ds:datastoreItem xmlns:ds="http://schemas.openxmlformats.org/officeDocument/2006/customXml" ds:itemID="{4E6E072F-E948-4B71-B9DA-026AD1068FA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 при правительстве РФ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материального стимулирования работников на основе KPI с расчетом показателей (рекламно-техническое описание)</dc:title>
  <dc:subject/>
  <dc:creator>Хутова Милана Аслановна</dc:creator>
  <cp:keywords/>
  <dc:description/>
  <cp:lastModifiedBy>Белгородцев Виктор Петрович</cp:lastModifiedBy>
  <cp:revision>2</cp:revision>
  <dcterms:created xsi:type="dcterms:W3CDTF">2019-01-11T07:05:00Z</dcterms:created>
  <dcterms:modified xsi:type="dcterms:W3CDTF">2019-01-11T07:05:00Z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