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0DA41" w14:textId="77777777" w:rsidR="00D2186C" w:rsidRPr="00B255A7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5A7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57E196E0" w14:textId="77777777" w:rsidR="00D2186C" w:rsidRPr="00B255A7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5A7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0465F01D" w14:textId="77777777" w:rsidR="00D2186C" w:rsidRPr="00B255A7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5B928C1" w14:textId="77777777" w:rsidR="00211B27" w:rsidRPr="00B255A7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255A7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 w:rsidRPr="00B255A7">
        <w:rPr>
          <w:rFonts w:ascii="Times New Roman" w:hAnsi="Times New Roman" w:cs="Times New Roman"/>
          <w:sz w:val="28"/>
          <w:szCs w:val="28"/>
        </w:rPr>
        <w:t xml:space="preserve"> в </w:t>
      </w:r>
      <w:r w:rsidRPr="00B255A7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 w:rsidR="00D2186C" w:rsidRPr="00B255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5D5200" w14:textId="28B87AEE" w:rsidR="00211B27" w:rsidRPr="00B255A7" w:rsidRDefault="00211B27" w:rsidP="00243F07">
      <w:pPr>
        <w:ind w:hanging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5A7">
        <w:rPr>
          <w:rFonts w:ascii="Times New Roman" w:hAnsi="Times New Roman" w:cs="Times New Roman"/>
          <w:b/>
          <w:sz w:val="28"/>
          <w:szCs w:val="28"/>
        </w:rPr>
        <w:t>«</w:t>
      </w:r>
      <w:r w:rsidR="00F9008A" w:rsidRPr="00B255A7">
        <w:rPr>
          <w:rFonts w:ascii="Times New Roman" w:hAnsi="Times New Roman" w:cs="Times New Roman"/>
          <w:b/>
          <w:sz w:val="28"/>
          <w:szCs w:val="28"/>
        </w:rPr>
        <w:t>Методика расчета интегрального и обобщенных показателей социально-экономического развития и обеспечения национальной безопасности с учетом актуальных вызовов, угроз и рисков</w:t>
      </w:r>
      <w:r w:rsidR="00155425" w:rsidRPr="00B255A7">
        <w:rPr>
          <w:rFonts w:ascii="Times New Roman" w:hAnsi="Times New Roman" w:cs="Times New Roman"/>
          <w:b/>
          <w:sz w:val="28"/>
          <w:szCs w:val="28"/>
        </w:rPr>
        <w:t>»</w:t>
      </w:r>
    </w:p>
    <w:p w14:paraId="164A96A7" w14:textId="7C6F6DBC" w:rsidR="00FC3075" w:rsidRPr="00B255A7" w:rsidRDefault="00211B27" w:rsidP="00FE5EF0">
      <w:pPr>
        <w:pStyle w:val="Default"/>
        <w:ind w:right="-1"/>
        <w:jc w:val="center"/>
        <w:rPr>
          <w:color w:val="auto"/>
          <w:sz w:val="28"/>
          <w:szCs w:val="28"/>
        </w:rPr>
      </w:pPr>
      <w:r w:rsidRPr="00B255A7">
        <w:rPr>
          <w:color w:val="auto"/>
          <w:sz w:val="28"/>
          <w:szCs w:val="28"/>
        </w:rPr>
        <w:t>разработан в рамках</w:t>
      </w:r>
      <w:r w:rsidR="00155425" w:rsidRPr="00B255A7">
        <w:rPr>
          <w:color w:val="auto"/>
        </w:rPr>
        <w:t xml:space="preserve"> </w:t>
      </w:r>
      <w:r w:rsidR="00FE5EF0" w:rsidRPr="00FE5EF0">
        <w:rPr>
          <w:color w:val="auto"/>
          <w:sz w:val="28"/>
          <w:szCs w:val="28"/>
        </w:rPr>
        <w:t xml:space="preserve">НИР по </w:t>
      </w:r>
      <w:r w:rsidR="00243F07" w:rsidRPr="00B255A7">
        <w:rPr>
          <w:color w:val="auto"/>
          <w:sz w:val="28"/>
          <w:szCs w:val="28"/>
        </w:rPr>
        <w:t>государственно</w:t>
      </w:r>
      <w:r w:rsidR="00FE5EF0">
        <w:rPr>
          <w:color w:val="auto"/>
          <w:sz w:val="28"/>
          <w:szCs w:val="28"/>
        </w:rPr>
        <w:t>му</w:t>
      </w:r>
      <w:r w:rsidR="00243F07" w:rsidRPr="00B255A7">
        <w:rPr>
          <w:color w:val="auto"/>
          <w:sz w:val="28"/>
          <w:szCs w:val="28"/>
        </w:rPr>
        <w:t xml:space="preserve"> задани</w:t>
      </w:r>
      <w:r w:rsidR="00FE5EF0">
        <w:rPr>
          <w:color w:val="auto"/>
          <w:sz w:val="28"/>
          <w:szCs w:val="28"/>
        </w:rPr>
        <w:t>ю</w:t>
      </w:r>
      <w:r w:rsidR="00243F07" w:rsidRPr="00B255A7">
        <w:rPr>
          <w:color w:val="auto"/>
          <w:sz w:val="28"/>
          <w:szCs w:val="28"/>
        </w:rPr>
        <w:t xml:space="preserve"> Фин</w:t>
      </w:r>
      <w:r w:rsidR="00FE5EF0">
        <w:rPr>
          <w:color w:val="auto"/>
          <w:sz w:val="28"/>
          <w:szCs w:val="28"/>
        </w:rPr>
        <w:t>университету</w:t>
      </w:r>
    </w:p>
    <w:p w14:paraId="048A3B8D" w14:textId="65F5805F" w:rsidR="00211B27" w:rsidRPr="00B255A7" w:rsidRDefault="00243F07" w:rsidP="00155425">
      <w:pPr>
        <w:pStyle w:val="Default"/>
        <w:jc w:val="center"/>
        <w:rPr>
          <w:color w:val="auto"/>
          <w:sz w:val="28"/>
          <w:szCs w:val="28"/>
        </w:rPr>
      </w:pPr>
      <w:r w:rsidRPr="00B255A7">
        <w:rPr>
          <w:color w:val="auto"/>
          <w:sz w:val="28"/>
          <w:szCs w:val="28"/>
        </w:rPr>
        <w:t>на 202</w:t>
      </w:r>
      <w:r w:rsidR="00F9008A" w:rsidRPr="00B255A7">
        <w:rPr>
          <w:color w:val="auto"/>
          <w:sz w:val="28"/>
          <w:szCs w:val="28"/>
        </w:rPr>
        <w:t>2</w:t>
      </w:r>
      <w:r w:rsidRPr="00B255A7">
        <w:rPr>
          <w:color w:val="auto"/>
          <w:sz w:val="28"/>
          <w:szCs w:val="28"/>
        </w:rPr>
        <w:t xml:space="preserve"> год</w:t>
      </w:r>
      <w:r w:rsidR="00155425" w:rsidRPr="00B255A7">
        <w:rPr>
          <w:color w:val="auto"/>
          <w:sz w:val="28"/>
          <w:szCs w:val="28"/>
        </w:rPr>
        <w:t xml:space="preserve"> (заказчик </w:t>
      </w:r>
      <w:r w:rsidR="00674368" w:rsidRPr="00B255A7">
        <w:rPr>
          <w:color w:val="auto"/>
          <w:sz w:val="28"/>
          <w:szCs w:val="28"/>
        </w:rPr>
        <w:t>–</w:t>
      </w:r>
      <w:r w:rsidR="00155425" w:rsidRPr="00B255A7">
        <w:rPr>
          <w:color w:val="auto"/>
          <w:sz w:val="28"/>
          <w:szCs w:val="28"/>
        </w:rPr>
        <w:t xml:space="preserve"> </w:t>
      </w:r>
      <w:r w:rsidR="00674368" w:rsidRPr="00B255A7">
        <w:rPr>
          <w:color w:val="auto"/>
          <w:sz w:val="28"/>
          <w:szCs w:val="28"/>
        </w:rPr>
        <w:t>Российская Федерация</w:t>
      </w:r>
      <w:r w:rsidR="00155425" w:rsidRPr="00B255A7">
        <w:rPr>
          <w:color w:val="auto"/>
          <w:sz w:val="28"/>
          <w:szCs w:val="28"/>
        </w:rPr>
        <w:t>)</w:t>
      </w:r>
    </w:p>
    <w:p w14:paraId="461B4C51" w14:textId="77777777" w:rsidR="00211B27" w:rsidRPr="00B255A7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04B8CD4" w14:textId="77777777" w:rsidR="00211B27" w:rsidRPr="00B255A7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D666CD9" w14:textId="77777777" w:rsidR="00453DC6" w:rsidRPr="00B255A7" w:rsidRDefault="00BA1501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B08FC29">
          <v:rect id="_x0000_i1025" style="width:0;height:1.5pt" o:hralign="center" o:hrstd="t" o:hr="t" fillcolor="#a0a0a0" stroked="f"/>
        </w:pict>
      </w:r>
    </w:p>
    <w:p w14:paraId="2D6A6D6A" w14:textId="77777777" w:rsidR="00EA076E" w:rsidRPr="00B255A7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6F45844" w14:textId="77777777" w:rsidR="00211B27" w:rsidRPr="00B255A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55A7">
        <w:rPr>
          <w:rFonts w:ascii="Times New Roman" w:hAnsi="Times New Roman" w:cs="Times New Roman"/>
          <w:sz w:val="28"/>
          <w:szCs w:val="28"/>
        </w:rPr>
        <w:t>С</w:t>
      </w:r>
      <w:r w:rsidR="00211B27" w:rsidRPr="00B255A7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 w:rsidRPr="00B255A7">
        <w:rPr>
          <w:rFonts w:ascii="Times New Roman" w:hAnsi="Times New Roman" w:cs="Times New Roman"/>
          <w:sz w:val="28"/>
          <w:szCs w:val="28"/>
        </w:rPr>
        <w:t>ах</w:t>
      </w:r>
      <w:r w:rsidR="00211B27" w:rsidRPr="00B255A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6EB23F6" w14:textId="77777777" w:rsidR="00116DE4" w:rsidRPr="00B255A7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798"/>
      </w:tblGrid>
      <w:tr w:rsidR="00B255A7" w:rsidRPr="00B255A7" w14:paraId="7B27FFAC" w14:textId="77777777" w:rsidTr="00BF1BD7">
        <w:tc>
          <w:tcPr>
            <w:tcW w:w="3256" w:type="dxa"/>
            <w:vAlign w:val="center"/>
          </w:tcPr>
          <w:p w14:paraId="45CF667D" w14:textId="6092DAB9" w:rsidR="00116DE4" w:rsidRPr="00B255A7" w:rsidRDefault="00F539DD" w:rsidP="006157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255A7">
              <w:rPr>
                <w:noProof/>
                <w:lang w:eastAsia="ru-RU"/>
              </w:rPr>
              <w:drawing>
                <wp:inline distT="0" distB="0" distL="0" distR="0" wp14:anchorId="7CDDCC89" wp14:editId="3D55ABA7">
                  <wp:extent cx="1328738" cy="1771650"/>
                  <wp:effectExtent l="0" t="0" r="5080" b="0"/>
                  <wp:docPr id="5" name="Рисунок 5" descr="http://www.fa.ru/org/science/epipeb/PublishingImages/staff/starovoytov_v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a.ru/org/science/epipeb/PublishingImages/staff/starovoytov_v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449" cy="1784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409BA63F" w14:textId="2B07DA7D" w:rsidR="00116DE4" w:rsidRPr="00B255A7" w:rsidRDefault="00C91B22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255A7">
              <w:rPr>
                <w:rFonts w:ascii="Times New Roman" w:hAnsi="Times New Roman" w:cs="Times New Roman"/>
                <w:sz w:val="28"/>
                <w:szCs w:val="28"/>
              </w:rPr>
              <w:t>СТАРОВОЙТОВ</w:t>
            </w:r>
            <w:r w:rsidR="007746CC" w:rsidRPr="00B25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5A7">
              <w:rPr>
                <w:rFonts w:ascii="Times New Roman" w:hAnsi="Times New Roman" w:cs="Times New Roman"/>
                <w:sz w:val="28"/>
                <w:szCs w:val="28"/>
              </w:rPr>
              <w:t>Владимир Гаврилович</w:t>
            </w:r>
          </w:p>
          <w:p w14:paraId="783FAB9A" w14:textId="3DA732C6" w:rsidR="00B255A7" w:rsidRPr="00B255A7" w:rsidRDefault="00B255A7" w:rsidP="00073F09">
            <w:pPr>
              <w:spacing w:after="12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55A7">
              <w:rPr>
                <w:rFonts w:ascii="Times New Roman" w:hAnsi="Times New Roman" w:cs="Times New Roman"/>
                <w:iCs/>
                <w:sz w:val="28"/>
                <w:szCs w:val="28"/>
              </w:rPr>
              <w:t>д-р экон. наук</w:t>
            </w:r>
          </w:p>
          <w:p w14:paraId="7959E5DB" w14:textId="0B0263E5" w:rsidR="00427876" w:rsidRPr="00B255A7" w:rsidRDefault="00073F09" w:rsidP="00B255A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5A7">
              <w:rPr>
                <w:rFonts w:ascii="Times New Roman" w:hAnsi="Times New Roman" w:cs="Times New Roman"/>
                <w:iCs/>
                <w:sz w:val="28"/>
                <w:szCs w:val="28"/>
              </w:rPr>
              <w:t>директор Центра мон</w:t>
            </w:r>
            <w:r w:rsidR="00C9152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иторинга и оценки экономической </w:t>
            </w:r>
            <w:r w:rsidRPr="00B255A7">
              <w:rPr>
                <w:rFonts w:ascii="Times New Roman" w:hAnsi="Times New Roman" w:cs="Times New Roman"/>
                <w:iCs/>
                <w:sz w:val="28"/>
                <w:szCs w:val="28"/>
              </w:rPr>
              <w:t>безопасности </w:t>
            </w:r>
            <w:r w:rsidR="00427876" w:rsidRPr="00B255A7"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экономической политики и проблем экономической безопасности </w:t>
            </w:r>
          </w:p>
          <w:p w14:paraId="42082C93" w14:textId="1E38617B" w:rsidR="00B255A7" w:rsidRPr="00B255A7" w:rsidRDefault="00B255A7" w:rsidP="00B255A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5A7">
              <w:rPr>
                <w:rFonts w:ascii="Times New Roman" w:hAnsi="Times New Roman" w:cs="Times New Roman"/>
                <w:sz w:val="28"/>
                <w:szCs w:val="28"/>
              </w:rPr>
              <w:t>Департамента экономической безопасности и управления рисками Факультета экономики и бизнеса</w:t>
            </w:r>
          </w:p>
          <w:p w14:paraId="20EA6879" w14:textId="27F394F1" w:rsidR="00B255A7" w:rsidRPr="00B255A7" w:rsidRDefault="00B255A7" w:rsidP="00B255A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5A7">
              <w:rPr>
                <w:rFonts w:ascii="Times New Roman" w:hAnsi="Times New Roman" w:cs="Times New Roman"/>
                <w:sz w:val="28"/>
                <w:szCs w:val="28"/>
              </w:rPr>
              <w:t>Финансового университета при Правительстве Российской Федерации</w:t>
            </w:r>
          </w:p>
          <w:p w14:paraId="426DF3F6" w14:textId="0D1EE612" w:rsidR="007746CC" w:rsidRPr="00B255A7" w:rsidRDefault="00F539DD" w:rsidP="00F539DD">
            <w:pPr>
              <w:spacing w:after="120"/>
              <w:rPr>
                <w:rFonts w:ascii="Times New Roman" w:hAnsi="Times New Roman" w:cs="Times New Roman"/>
              </w:rPr>
            </w:pPr>
            <w:r w:rsidRPr="00B255A7">
              <w:rPr>
                <w:rFonts w:ascii="Times New Roman" w:hAnsi="Times New Roman" w:cs="Times New Roman"/>
              </w:rPr>
              <w:t>143400 М.О., г. Красногорск, б-р Павшинский д.11, кв.39</w:t>
            </w:r>
          </w:p>
          <w:p w14:paraId="0F34FCB6" w14:textId="4D31D286" w:rsidR="00116DE4" w:rsidRPr="00B255A7" w:rsidRDefault="00116DE4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B255A7">
              <w:rPr>
                <w:rFonts w:ascii="Times New Roman" w:hAnsi="Times New Roman" w:cs="Times New Roman"/>
              </w:rPr>
              <w:t xml:space="preserve">Тел.: </w:t>
            </w:r>
            <w:r w:rsidR="00BF1BD7" w:rsidRPr="00B255A7">
              <w:rPr>
                <w:rFonts w:ascii="Times New Roman" w:hAnsi="Times New Roman" w:cs="Times New Roman"/>
              </w:rPr>
              <w:t>+7 9</w:t>
            </w:r>
            <w:r w:rsidR="00616E1E" w:rsidRPr="00B255A7">
              <w:rPr>
                <w:rFonts w:ascii="Times New Roman" w:hAnsi="Times New Roman" w:cs="Times New Roman"/>
              </w:rPr>
              <w:t>1</w:t>
            </w:r>
            <w:r w:rsidR="00BF1BD7" w:rsidRPr="00B255A7">
              <w:rPr>
                <w:rFonts w:ascii="Times New Roman" w:hAnsi="Times New Roman" w:cs="Times New Roman"/>
              </w:rPr>
              <w:t xml:space="preserve">5 </w:t>
            </w:r>
            <w:r w:rsidR="00616E1E" w:rsidRPr="00B255A7">
              <w:rPr>
                <w:rFonts w:ascii="Times New Roman" w:hAnsi="Times New Roman" w:cs="Times New Roman"/>
              </w:rPr>
              <w:t>376</w:t>
            </w:r>
            <w:r w:rsidR="00BF1BD7" w:rsidRPr="00B255A7">
              <w:rPr>
                <w:rFonts w:ascii="Times New Roman" w:hAnsi="Times New Roman" w:cs="Times New Roman"/>
              </w:rPr>
              <w:t>-</w:t>
            </w:r>
            <w:r w:rsidR="00616E1E" w:rsidRPr="00B255A7">
              <w:rPr>
                <w:rFonts w:ascii="Times New Roman" w:hAnsi="Times New Roman" w:cs="Times New Roman"/>
              </w:rPr>
              <w:t>3</w:t>
            </w:r>
            <w:r w:rsidR="00BF1BD7" w:rsidRPr="00B255A7">
              <w:rPr>
                <w:rFonts w:ascii="Times New Roman" w:hAnsi="Times New Roman" w:cs="Times New Roman"/>
              </w:rPr>
              <w:t>4-</w:t>
            </w:r>
            <w:r w:rsidR="00616E1E" w:rsidRPr="00B255A7">
              <w:rPr>
                <w:rFonts w:ascii="Times New Roman" w:hAnsi="Times New Roman" w:cs="Times New Roman"/>
              </w:rPr>
              <w:t>99</w:t>
            </w:r>
          </w:p>
          <w:p w14:paraId="7ECF8B82" w14:textId="55A493FB" w:rsidR="00527A94" w:rsidRPr="00B255A7" w:rsidRDefault="00527A94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B255A7">
              <w:rPr>
                <w:rFonts w:ascii="Times New Roman" w:hAnsi="Times New Roman" w:cs="Times New Roman"/>
              </w:rPr>
              <w:t>Эл. адрес:</w:t>
            </w:r>
            <w:r w:rsidR="00BF1BD7" w:rsidRPr="00B255A7">
              <w:rPr>
                <w:rFonts w:ascii="Times New Roman" w:hAnsi="Times New Roman" w:cs="Times New Roman"/>
              </w:rPr>
              <w:t xml:space="preserve"> </w:t>
            </w:r>
            <w:r w:rsidR="00F539DD" w:rsidRPr="00B255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VS</w:t>
            </w:r>
            <w:r w:rsidR="00F539DD" w:rsidRPr="00B255A7">
              <w:rPr>
                <w:rFonts w:ascii="Times New Roman" w:hAnsi="Times New Roman" w:cs="Times New Roman"/>
                <w:shd w:val="clear" w:color="auto" w:fill="FFFFFF"/>
              </w:rPr>
              <w:t>tarovojtov@fa.ru</w:t>
            </w:r>
          </w:p>
        </w:tc>
      </w:tr>
      <w:tr w:rsidR="00B255A7" w:rsidRPr="00B255A7" w14:paraId="65CC6F8D" w14:textId="77777777" w:rsidTr="00BF1BD7">
        <w:tc>
          <w:tcPr>
            <w:tcW w:w="3256" w:type="dxa"/>
            <w:vAlign w:val="center"/>
          </w:tcPr>
          <w:p w14:paraId="531584F3" w14:textId="0C57086B" w:rsidR="00B3192D" w:rsidRPr="00B255A7" w:rsidRDefault="00F539DD" w:rsidP="006157D0">
            <w:pPr>
              <w:contextualSpacing/>
              <w:jc w:val="center"/>
              <w:rPr>
                <w:rFonts w:ascii="Times New Roman" w:hAnsi="Times New Roman" w:cs="Times New Roman"/>
                <w:noProof/>
                <w:lang w:val="en-US" w:eastAsia="ru-RU"/>
              </w:rPr>
            </w:pPr>
            <w:r w:rsidRPr="00B255A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3631BBD" wp14:editId="549A0A06">
                  <wp:extent cx="1370208" cy="2047875"/>
                  <wp:effectExtent l="0" t="0" r="1905" b="0"/>
                  <wp:docPr id="3" name="Рисунок 3" descr="C:\Users\NVLapenkova\Desktop\фото_Ерем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NVLapenkova\Desktop\фото_Ерем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011" cy="2065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50B7277E" w14:textId="39DF727E" w:rsidR="00B3192D" w:rsidRPr="00B255A7" w:rsidRDefault="00073F09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255A7">
              <w:rPr>
                <w:rFonts w:ascii="Times New Roman" w:hAnsi="Times New Roman" w:cs="Times New Roman"/>
                <w:sz w:val="28"/>
                <w:szCs w:val="28"/>
              </w:rPr>
              <w:t>ЕРЕМИН</w:t>
            </w:r>
            <w:r w:rsidR="00B3192D" w:rsidRPr="00B25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5A7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  <w:p w14:paraId="4306D5AA" w14:textId="5253AB46" w:rsidR="00B255A7" w:rsidRPr="00B255A7" w:rsidRDefault="00B255A7" w:rsidP="00B255A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5A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5EF0">
              <w:rPr>
                <w:rFonts w:ascii="Times New Roman" w:hAnsi="Times New Roman" w:cs="Times New Roman"/>
                <w:sz w:val="28"/>
                <w:szCs w:val="28"/>
              </w:rPr>
              <w:t>анд</w:t>
            </w:r>
            <w:r w:rsidRPr="00B255A7">
              <w:rPr>
                <w:rFonts w:ascii="Times New Roman" w:hAnsi="Times New Roman" w:cs="Times New Roman"/>
                <w:sz w:val="28"/>
                <w:szCs w:val="28"/>
              </w:rPr>
              <w:t>. экон. наук</w:t>
            </w:r>
          </w:p>
          <w:p w14:paraId="5027D44E" w14:textId="77777777" w:rsidR="00B255A7" w:rsidRPr="00B255A7" w:rsidRDefault="00073F09" w:rsidP="00B255A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5A7">
              <w:rPr>
                <w:rFonts w:ascii="Times New Roman" w:hAnsi="Times New Roman" w:cs="Times New Roman"/>
                <w:sz w:val="28"/>
                <w:szCs w:val="28"/>
              </w:rPr>
              <w:t xml:space="preserve">Ведущий научный сотрудник </w:t>
            </w:r>
            <w:r w:rsidR="00B255A7" w:rsidRPr="00B255A7">
              <w:rPr>
                <w:rFonts w:ascii="Times New Roman" w:hAnsi="Times New Roman" w:cs="Times New Roman"/>
                <w:iCs/>
                <w:sz w:val="28"/>
                <w:szCs w:val="28"/>
              </w:rPr>
              <w:t>Центра мониторинга и оценки экономической безопасности </w:t>
            </w:r>
            <w:r w:rsidR="00B255A7" w:rsidRPr="00B255A7"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экономической политики и проблем экономической безопасности </w:t>
            </w:r>
          </w:p>
          <w:p w14:paraId="230882B7" w14:textId="77777777" w:rsidR="00B255A7" w:rsidRPr="00B255A7" w:rsidRDefault="00B255A7" w:rsidP="00B255A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5A7">
              <w:rPr>
                <w:rFonts w:ascii="Times New Roman" w:hAnsi="Times New Roman" w:cs="Times New Roman"/>
                <w:sz w:val="28"/>
                <w:szCs w:val="28"/>
              </w:rPr>
              <w:t>Департамента экономической безопасности и управления рисками Факультета экономики и бизнеса</w:t>
            </w:r>
          </w:p>
          <w:p w14:paraId="188B59CF" w14:textId="77777777" w:rsidR="00B255A7" w:rsidRPr="00B255A7" w:rsidRDefault="00B255A7" w:rsidP="00B255A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55A7">
              <w:rPr>
                <w:rFonts w:ascii="Times New Roman" w:hAnsi="Times New Roman" w:cs="Times New Roman"/>
                <w:sz w:val="28"/>
                <w:szCs w:val="28"/>
              </w:rPr>
              <w:t>Финансового университета при Правительстве Российской Федерации</w:t>
            </w:r>
          </w:p>
          <w:p w14:paraId="6450AE32" w14:textId="77777777" w:rsidR="008D30D1" w:rsidRPr="00B255A7" w:rsidRDefault="008D30D1" w:rsidP="008D30D1">
            <w:pPr>
              <w:spacing w:after="120"/>
              <w:rPr>
                <w:rFonts w:ascii="Times New Roman" w:hAnsi="Times New Roman" w:cs="Times New Roman"/>
              </w:rPr>
            </w:pPr>
          </w:p>
          <w:p w14:paraId="5736ACAD" w14:textId="731461E1" w:rsidR="008D30D1" w:rsidRPr="00B255A7" w:rsidRDefault="00B255A7" w:rsidP="008D30D1">
            <w:pPr>
              <w:spacing w:after="120"/>
              <w:rPr>
                <w:rFonts w:ascii="Times New Roman" w:hAnsi="Times New Roman" w:cs="Times New Roman"/>
              </w:rPr>
            </w:pPr>
            <w:r w:rsidRPr="00B255A7">
              <w:rPr>
                <w:rFonts w:ascii="Times New Roman" w:hAnsi="Times New Roman" w:cs="Times New Roman"/>
              </w:rPr>
              <w:t>111020, г. Москва, ул. Боровая, дом 6, кв. 68</w:t>
            </w:r>
          </w:p>
          <w:p w14:paraId="4CBF0336" w14:textId="6A685AEE" w:rsidR="00B3192D" w:rsidRPr="00B255A7" w:rsidRDefault="00B3192D" w:rsidP="00B3192D">
            <w:pPr>
              <w:spacing w:after="120"/>
              <w:rPr>
                <w:rFonts w:ascii="Times New Roman" w:hAnsi="Times New Roman" w:cs="Times New Roman"/>
              </w:rPr>
            </w:pPr>
            <w:r w:rsidRPr="00B255A7">
              <w:rPr>
                <w:rFonts w:ascii="Times New Roman" w:hAnsi="Times New Roman" w:cs="Times New Roman"/>
              </w:rPr>
              <w:t>Тел.: +7 9</w:t>
            </w:r>
            <w:r w:rsidR="00616E1E" w:rsidRPr="00B255A7">
              <w:rPr>
                <w:rFonts w:ascii="Times New Roman" w:hAnsi="Times New Roman" w:cs="Times New Roman"/>
              </w:rPr>
              <w:t>16</w:t>
            </w:r>
            <w:r w:rsidRPr="00B255A7">
              <w:rPr>
                <w:rFonts w:ascii="Times New Roman" w:hAnsi="Times New Roman" w:cs="Times New Roman"/>
              </w:rPr>
              <w:t xml:space="preserve"> 1</w:t>
            </w:r>
            <w:r w:rsidR="00616E1E" w:rsidRPr="00B255A7">
              <w:rPr>
                <w:rFonts w:ascii="Times New Roman" w:hAnsi="Times New Roman" w:cs="Times New Roman"/>
              </w:rPr>
              <w:t>09</w:t>
            </w:r>
            <w:r w:rsidRPr="00B255A7">
              <w:rPr>
                <w:rFonts w:ascii="Times New Roman" w:hAnsi="Times New Roman" w:cs="Times New Roman"/>
              </w:rPr>
              <w:t>-</w:t>
            </w:r>
            <w:r w:rsidR="00616E1E" w:rsidRPr="00B255A7">
              <w:rPr>
                <w:rFonts w:ascii="Times New Roman" w:hAnsi="Times New Roman" w:cs="Times New Roman"/>
              </w:rPr>
              <w:t>59</w:t>
            </w:r>
            <w:r w:rsidRPr="00B255A7">
              <w:rPr>
                <w:rFonts w:ascii="Times New Roman" w:hAnsi="Times New Roman" w:cs="Times New Roman"/>
              </w:rPr>
              <w:t>-</w:t>
            </w:r>
            <w:r w:rsidR="00616E1E" w:rsidRPr="00B255A7">
              <w:rPr>
                <w:rFonts w:ascii="Times New Roman" w:hAnsi="Times New Roman" w:cs="Times New Roman"/>
              </w:rPr>
              <w:t>2</w:t>
            </w:r>
            <w:r w:rsidRPr="00B255A7">
              <w:rPr>
                <w:rFonts w:ascii="Times New Roman" w:hAnsi="Times New Roman" w:cs="Times New Roman"/>
              </w:rPr>
              <w:t>7</w:t>
            </w:r>
          </w:p>
          <w:p w14:paraId="7B9A3411" w14:textId="0129D9DD" w:rsidR="00B3192D" w:rsidRPr="00B255A7" w:rsidRDefault="00B3192D" w:rsidP="00B255A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255A7">
              <w:rPr>
                <w:rFonts w:ascii="Times New Roman" w:hAnsi="Times New Roman" w:cs="Times New Roman"/>
              </w:rPr>
              <w:t xml:space="preserve">Эл. адрес: </w:t>
            </w:r>
            <w:r w:rsidR="00B255A7" w:rsidRPr="00B255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VVEremin</w:t>
            </w:r>
            <w:r w:rsidRPr="00B255A7">
              <w:rPr>
                <w:rFonts w:ascii="Times New Roman" w:hAnsi="Times New Roman" w:cs="Times New Roman"/>
                <w:shd w:val="clear" w:color="auto" w:fill="FFFFFF"/>
              </w:rPr>
              <w:t>@fa.ru</w:t>
            </w:r>
          </w:p>
        </w:tc>
      </w:tr>
      <w:tr w:rsidR="00B255A7" w:rsidRPr="00B255A7" w14:paraId="203F4E20" w14:textId="77777777" w:rsidTr="00BF1BD7">
        <w:tc>
          <w:tcPr>
            <w:tcW w:w="3256" w:type="dxa"/>
            <w:vAlign w:val="center"/>
          </w:tcPr>
          <w:p w14:paraId="52156863" w14:textId="5708221A" w:rsidR="00116DE4" w:rsidRPr="00B255A7" w:rsidRDefault="00F539DD" w:rsidP="006157D0">
            <w:pPr>
              <w:contextualSpacing/>
              <w:jc w:val="center"/>
              <w:rPr>
                <w:noProof/>
                <w:lang w:eastAsia="ru-RU"/>
              </w:rPr>
            </w:pPr>
            <w:r w:rsidRPr="00B255A7">
              <w:rPr>
                <w:noProof/>
                <w:lang w:eastAsia="ru-RU"/>
              </w:rPr>
              <w:lastRenderedPageBreak/>
              <w:drawing>
                <wp:inline distT="0" distB="0" distL="0" distR="0" wp14:anchorId="6E113155" wp14:editId="069954F0">
                  <wp:extent cx="1393031" cy="1857375"/>
                  <wp:effectExtent l="0" t="0" r="0" b="0"/>
                  <wp:docPr id="6" name="Рисунок 6" descr="http://www.fa.ru/org/science/epipeb/PublishingImages/staff/%d0%9b%d0%b0%d0%bf%d0%b5%d0%bd%d0%ba%d0%be%d0%b2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fa.ru/org/science/epipeb/PublishingImages/staff/%d0%9b%d0%b0%d0%bf%d0%b5%d0%bd%d0%ba%d0%be%d0%b2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643" cy="1867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5274CF" w14:textId="77777777" w:rsidR="00116DE4" w:rsidRPr="00B255A7" w:rsidRDefault="00116DE4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14:paraId="6857F0AE" w14:textId="094D3669" w:rsidR="007746CC" w:rsidRPr="00B255A7" w:rsidRDefault="00073F09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255A7">
              <w:rPr>
                <w:rFonts w:ascii="Times New Roman" w:hAnsi="Times New Roman" w:cs="Times New Roman"/>
                <w:sz w:val="28"/>
                <w:szCs w:val="28"/>
              </w:rPr>
              <w:t>ЛАПЕНКОВА</w:t>
            </w:r>
            <w:r w:rsidR="00677501" w:rsidRPr="00B25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5A7"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  <w:p w14:paraId="7242ED2E" w14:textId="77777777" w:rsidR="00B255A7" w:rsidRPr="00B255A7" w:rsidRDefault="00FC3075" w:rsidP="00B255A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255A7">
              <w:rPr>
                <w:rFonts w:ascii="Times New Roman" w:hAnsi="Times New Roman" w:cs="Times New Roman"/>
                <w:sz w:val="28"/>
                <w:szCs w:val="28"/>
              </w:rPr>
              <w:t>Младший</w:t>
            </w:r>
            <w:r w:rsidR="00677501" w:rsidRPr="00B255A7">
              <w:rPr>
                <w:rFonts w:ascii="Times New Roman" w:hAnsi="Times New Roman" w:cs="Times New Roman"/>
                <w:sz w:val="28"/>
                <w:szCs w:val="28"/>
              </w:rPr>
              <w:t xml:space="preserve"> научный сотрудник</w:t>
            </w:r>
            <w:r w:rsidR="00E81A13" w:rsidRPr="00B25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55A7" w:rsidRPr="00B255A7">
              <w:rPr>
                <w:rFonts w:ascii="Times New Roman" w:hAnsi="Times New Roman" w:cs="Times New Roman"/>
                <w:iCs/>
                <w:sz w:val="28"/>
                <w:szCs w:val="28"/>
              </w:rPr>
              <w:t>Центра мониторинга и оценки экономической безопасности </w:t>
            </w:r>
            <w:r w:rsidR="00B255A7" w:rsidRPr="00B255A7">
              <w:rPr>
                <w:rFonts w:ascii="Times New Roman" w:hAnsi="Times New Roman" w:cs="Times New Roman"/>
                <w:sz w:val="28"/>
                <w:szCs w:val="28"/>
              </w:rPr>
              <w:t xml:space="preserve">Института экономической политики и проблем экономической безопасности </w:t>
            </w:r>
          </w:p>
          <w:p w14:paraId="0C91FA06" w14:textId="77777777" w:rsidR="00B255A7" w:rsidRPr="00B255A7" w:rsidRDefault="00B255A7" w:rsidP="00B255A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255A7">
              <w:rPr>
                <w:rFonts w:ascii="Times New Roman" w:hAnsi="Times New Roman" w:cs="Times New Roman"/>
                <w:sz w:val="28"/>
                <w:szCs w:val="28"/>
              </w:rPr>
              <w:t>Департамента экономической безопасности и управления рисками Факультета экономики и бизнеса</w:t>
            </w:r>
          </w:p>
          <w:p w14:paraId="57316968" w14:textId="77777777" w:rsidR="00B255A7" w:rsidRPr="00B255A7" w:rsidRDefault="00B255A7" w:rsidP="00B255A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B255A7">
              <w:rPr>
                <w:rFonts w:ascii="Times New Roman" w:hAnsi="Times New Roman" w:cs="Times New Roman"/>
                <w:sz w:val="28"/>
                <w:szCs w:val="28"/>
              </w:rPr>
              <w:t>Финансового университета при Правительстве Российской Федерации</w:t>
            </w:r>
          </w:p>
          <w:p w14:paraId="7DD6DE1B" w14:textId="0222206F" w:rsidR="00E81A13" w:rsidRPr="00B255A7" w:rsidRDefault="00E81A13" w:rsidP="00E81A13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A591D" w14:textId="619A8F38" w:rsidR="00677501" w:rsidRPr="00B255A7" w:rsidRDefault="00677501" w:rsidP="0067750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255A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FC3075" w:rsidRPr="00B255A7">
              <w:rPr>
                <w:rFonts w:ascii="Times New Roman" w:hAnsi="Times New Roman" w:cs="Times New Roman"/>
                <w:sz w:val="22"/>
                <w:szCs w:val="22"/>
              </w:rPr>
              <w:t>7588</w:t>
            </w:r>
            <w:r w:rsidRPr="00B255A7">
              <w:rPr>
                <w:rFonts w:ascii="Times New Roman" w:hAnsi="Times New Roman" w:cs="Times New Roman"/>
                <w:sz w:val="22"/>
                <w:szCs w:val="22"/>
              </w:rPr>
              <w:t xml:space="preserve">, Москва, ул. </w:t>
            </w:r>
            <w:r w:rsidR="00FC3075" w:rsidRPr="00B255A7">
              <w:rPr>
                <w:rFonts w:ascii="Times New Roman" w:hAnsi="Times New Roman" w:cs="Times New Roman"/>
                <w:sz w:val="22"/>
                <w:szCs w:val="22"/>
              </w:rPr>
              <w:t>Тарусская</w:t>
            </w:r>
            <w:r w:rsidRPr="00B255A7">
              <w:rPr>
                <w:rFonts w:ascii="Times New Roman" w:hAnsi="Times New Roman" w:cs="Times New Roman"/>
                <w:sz w:val="22"/>
                <w:szCs w:val="22"/>
              </w:rPr>
              <w:t>, д.</w:t>
            </w:r>
            <w:r w:rsidR="00FC3075" w:rsidRPr="00B255A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B255A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C3075" w:rsidRPr="00B255A7">
              <w:rPr>
                <w:rFonts w:ascii="Times New Roman" w:hAnsi="Times New Roman" w:cs="Times New Roman"/>
                <w:sz w:val="22"/>
                <w:szCs w:val="22"/>
              </w:rPr>
              <w:t xml:space="preserve"> корп.2,</w:t>
            </w:r>
            <w:r w:rsidRPr="00B255A7">
              <w:rPr>
                <w:rFonts w:ascii="Times New Roman" w:hAnsi="Times New Roman" w:cs="Times New Roman"/>
                <w:sz w:val="22"/>
                <w:szCs w:val="22"/>
              </w:rPr>
              <w:t xml:space="preserve"> кв.</w:t>
            </w:r>
            <w:r w:rsidR="00FC3075" w:rsidRPr="00B255A7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Pr="00B255A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37B9B275" w14:textId="037C6E7F" w:rsidR="007746CC" w:rsidRPr="00B255A7" w:rsidRDefault="007746CC" w:rsidP="007746CC">
            <w:pPr>
              <w:spacing w:after="120"/>
              <w:rPr>
                <w:rFonts w:ascii="Times New Roman" w:hAnsi="Times New Roman" w:cs="Times New Roman"/>
              </w:rPr>
            </w:pPr>
            <w:r w:rsidRPr="00B255A7">
              <w:rPr>
                <w:rFonts w:ascii="Times New Roman" w:hAnsi="Times New Roman" w:cs="Times New Roman"/>
              </w:rPr>
              <w:t xml:space="preserve">Тел.: </w:t>
            </w:r>
            <w:r w:rsidR="00677501" w:rsidRPr="00B255A7">
              <w:rPr>
                <w:rFonts w:ascii="Times New Roman" w:hAnsi="Times New Roman" w:cs="Times New Roman"/>
              </w:rPr>
              <w:t>+7 9</w:t>
            </w:r>
            <w:r w:rsidR="00FC3075" w:rsidRPr="00B255A7">
              <w:rPr>
                <w:rFonts w:ascii="Times New Roman" w:hAnsi="Times New Roman" w:cs="Times New Roman"/>
              </w:rPr>
              <w:t>65</w:t>
            </w:r>
            <w:r w:rsidR="00677501" w:rsidRPr="00B255A7">
              <w:rPr>
                <w:rFonts w:ascii="Times New Roman" w:hAnsi="Times New Roman" w:cs="Times New Roman"/>
              </w:rPr>
              <w:t xml:space="preserve"> </w:t>
            </w:r>
            <w:r w:rsidR="00FC3075" w:rsidRPr="00B255A7">
              <w:rPr>
                <w:rFonts w:ascii="Times New Roman" w:hAnsi="Times New Roman" w:cs="Times New Roman"/>
              </w:rPr>
              <w:t>375</w:t>
            </w:r>
            <w:r w:rsidR="00677501" w:rsidRPr="00B255A7">
              <w:rPr>
                <w:rFonts w:ascii="Times New Roman" w:hAnsi="Times New Roman" w:cs="Times New Roman"/>
              </w:rPr>
              <w:t>-</w:t>
            </w:r>
            <w:r w:rsidR="00616E1E" w:rsidRPr="00B255A7">
              <w:rPr>
                <w:rFonts w:ascii="Times New Roman" w:hAnsi="Times New Roman" w:cs="Times New Roman"/>
              </w:rPr>
              <w:t>5</w:t>
            </w:r>
            <w:r w:rsidR="00677501" w:rsidRPr="00B255A7">
              <w:rPr>
                <w:rFonts w:ascii="Times New Roman" w:hAnsi="Times New Roman" w:cs="Times New Roman"/>
              </w:rPr>
              <w:t>7-</w:t>
            </w:r>
            <w:r w:rsidR="00616E1E" w:rsidRPr="00B255A7">
              <w:rPr>
                <w:rFonts w:ascii="Times New Roman" w:hAnsi="Times New Roman" w:cs="Times New Roman"/>
              </w:rPr>
              <w:t>71</w:t>
            </w:r>
          </w:p>
          <w:p w14:paraId="6A001555" w14:textId="3ECB0F35" w:rsidR="00527A94" w:rsidRPr="00B255A7" w:rsidRDefault="007746CC" w:rsidP="007746C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B255A7">
              <w:rPr>
                <w:rFonts w:ascii="Times New Roman" w:hAnsi="Times New Roman" w:cs="Times New Roman"/>
              </w:rPr>
              <w:t>Эл. адрес:</w:t>
            </w:r>
            <w:r w:rsidR="00677501" w:rsidRPr="00B255A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16E1E" w:rsidRPr="00B255A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NVLapenkova</w:t>
            </w:r>
            <w:r w:rsidR="00677501" w:rsidRPr="00B255A7">
              <w:rPr>
                <w:rFonts w:ascii="Times New Roman" w:hAnsi="Times New Roman" w:cs="Times New Roman"/>
                <w:shd w:val="clear" w:color="auto" w:fill="FFFFFF"/>
              </w:rPr>
              <w:t>@fa.ru</w:t>
            </w:r>
          </w:p>
        </w:tc>
      </w:tr>
    </w:tbl>
    <w:p w14:paraId="3696C78B" w14:textId="77777777" w:rsidR="00116DE4" w:rsidRPr="00B255A7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71E0E8" w14:textId="77777777" w:rsidR="000927BE" w:rsidRPr="00B255A7" w:rsidRDefault="000927B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CE1414" w14:textId="19C70777" w:rsidR="00FC3075" w:rsidRPr="00B255A7" w:rsidRDefault="00FC3075">
      <w:pPr>
        <w:rPr>
          <w:rFonts w:ascii="Times New Roman" w:hAnsi="Times New Roman" w:cs="Times New Roman"/>
          <w:sz w:val="28"/>
          <w:szCs w:val="28"/>
        </w:rPr>
      </w:pPr>
      <w:r w:rsidRPr="00B255A7">
        <w:rPr>
          <w:rFonts w:ascii="Times New Roman" w:hAnsi="Times New Roman" w:cs="Times New Roman"/>
          <w:sz w:val="28"/>
          <w:szCs w:val="28"/>
        </w:rPr>
        <w:br w:type="page"/>
      </w:r>
    </w:p>
    <w:p w14:paraId="024C2303" w14:textId="77777777" w:rsidR="00073F09" w:rsidRPr="00B255A7" w:rsidRDefault="00073F09" w:rsidP="00073F0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55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Описание результата интеллектуальной деятельности</w:t>
      </w:r>
    </w:p>
    <w:p w14:paraId="3DE7D480" w14:textId="77777777" w:rsidR="00073F09" w:rsidRPr="00B255A7" w:rsidRDefault="00073F09" w:rsidP="00073F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5A7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FE5EF0">
        <w:rPr>
          <w:rFonts w:ascii="Times New Roman" w:eastAsia="Calibri" w:hAnsi="Times New Roman" w:cs="Times New Roman"/>
          <w:b/>
          <w:i/>
          <w:sz w:val="28"/>
          <w:szCs w:val="28"/>
        </w:rPr>
        <w:t>результатом интеллектуальной деятельности является</w:t>
      </w:r>
      <w:r w:rsidRPr="00B255A7">
        <w:rPr>
          <w:rFonts w:ascii="Times New Roman" w:eastAsia="Calibri" w:hAnsi="Times New Roman" w:cs="Times New Roman"/>
          <w:sz w:val="28"/>
          <w:szCs w:val="28"/>
        </w:rPr>
        <w:t xml:space="preserve"> методика расчета интегрального и обобщенных показателей социально-экономического развития и обеспечения национальной безопасности с учетом актуальных вызовов, угроз и рисков, позволившая усовершенствовать существующие подходы к оценке динамики социально-экономического развития и обеспечения национальной безопасности страны. Методика дает возможность при расчете обобщенных и интегральных показателей учитывать и использовать весьма широкую группу наиболее значимых показателей, характеризующих явления и процессы реальной действительности. Это способствует повышению достоверности и объективности оценки социально-экономического развития и обеспечения национальной безопасности Российской Федерации.</w:t>
      </w:r>
    </w:p>
    <w:p w14:paraId="01D00501" w14:textId="77777777" w:rsidR="00073F09" w:rsidRPr="00B255A7" w:rsidRDefault="00073F09" w:rsidP="00073F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5A7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FE5EF0">
        <w:rPr>
          <w:rFonts w:ascii="Times New Roman" w:eastAsia="Calibri" w:hAnsi="Times New Roman" w:cs="Times New Roman"/>
          <w:b/>
          <w:i/>
          <w:sz w:val="28"/>
          <w:szCs w:val="28"/>
        </w:rPr>
        <w:t>степень готовности к внедрению инновационного проекта</w:t>
      </w:r>
      <w:r w:rsidRPr="00B255A7">
        <w:rPr>
          <w:rFonts w:ascii="Times New Roman" w:eastAsia="Calibri" w:hAnsi="Times New Roman" w:cs="Times New Roman"/>
          <w:sz w:val="28"/>
          <w:szCs w:val="28"/>
        </w:rPr>
        <w:t>: РИД можно использовать для оценки и мониторинга состояния как по отдельным направлениям обеспечения социально-экономического развития и национальной безопасности Российской Федерации (в т.ч. по отдельным национальным целям, в т.ч. по отдельным регионам), так и для формирования и последующей аналитической интерпретации единого интегрального показателя, в целом характеризующего ситуацию с социально-экономическим развитием и обеспечением национальной безопасности страны; это позволяет использовать предлагаемую методику для формирования оценок эффективности деятельности органов власти разных уровней на основе выявления «узких мест», препятствующих их эффективной работе;</w:t>
      </w:r>
    </w:p>
    <w:p w14:paraId="245C9AF5" w14:textId="77777777" w:rsidR="00073F09" w:rsidRPr="00B255A7" w:rsidRDefault="00073F09" w:rsidP="00073F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5A7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FE5EF0">
        <w:rPr>
          <w:rFonts w:ascii="Times New Roman" w:eastAsia="Calibri" w:hAnsi="Times New Roman" w:cs="Times New Roman"/>
          <w:b/>
          <w:i/>
          <w:sz w:val="28"/>
          <w:szCs w:val="28"/>
        </w:rPr>
        <w:t>новизна технологии, отличие от аналогов</w:t>
      </w:r>
      <w:r w:rsidRPr="00B255A7">
        <w:rPr>
          <w:rFonts w:ascii="Times New Roman" w:eastAsia="Calibri" w:hAnsi="Times New Roman" w:cs="Times New Roman"/>
          <w:sz w:val="28"/>
          <w:szCs w:val="28"/>
        </w:rPr>
        <w:t xml:space="preserve">: представленная методика позволяет выстроить связь между разноуровневыми обобщенными показателями, выстроив тем самым, их иерархию, что позволяет отслеживать причину недостижения заявленного результата снизу вверх – от выявления отклонения, до определения места его непосредственного возникновения на низших уровнях  иерархии обобщенных показателей; вместе с тем представленная методика позволяет производить аналитическую интерпретацию полученного значения конкретного обобщенного, интегрального показателя, не смотря на то, что для формирования этого показателя применены оценки деятельности по обеспечению </w:t>
      </w:r>
      <w:r w:rsidRPr="00B255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социально-экономического развития и национальной безопасности страны на разноплановых направлениях достаточно широкого их спектра; </w:t>
      </w:r>
    </w:p>
    <w:p w14:paraId="0FB16733" w14:textId="77777777" w:rsidR="00073F09" w:rsidRPr="00B255A7" w:rsidRDefault="00073F09" w:rsidP="00073F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5A7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FE5EF0">
        <w:rPr>
          <w:rFonts w:ascii="Times New Roman" w:eastAsia="Calibri" w:hAnsi="Times New Roman" w:cs="Times New Roman"/>
          <w:b/>
          <w:i/>
          <w:sz w:val="28"/>
          <w:szCs w:val="28"/>
        </w:rPr>
        <w:t>технологические преимущества</w:t>
      </w:r>
      <w:r w:rsidRPr="00B255A7">
        <w:rPr>
          <w:rFonts w:ascii="Times New Roman" w:eastAsia="Calibri" w:hAnsi="Times New Roman" w:cs="Times New Roman"/>
          <w:sz w:val="28"/>
          <w:szCs w:val="28"/>
        </w:rPr>
        <w:t xml:space="preserve"> (технические или другие потребительские свойства): методика формирования обобщенных и интегрального показателя социально-экономического развития и обеспечения национальной безопасности с учетом актуальных вызовов, угроз и рисков сформирована с учетом необходимости максимального снижения влияния субъективных оценок на процесс формирования показателей, для чего использован метод анализа иерархий Т.Саати, методика оценки весов экспертов  Центра политической конъюнктуры, модифицированная авторами НИР, а также – синтез метода экспертных оценок и рейтингового подхода с корреляционным анализом;</w:t>
      </w:r>
    </w:p>
    <w:p w14:paraId="23D0D0DE" w14:textId="77777777" w:rsidR="00073F09" w:rsidRPr="00B255A7" w:rsidRDefault="00073F09" w:rsidP="00073F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5A7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FE5EF0">
        <w:rPr>
          <w:rFonts w:ascii="Times New Roman" w:eastAsia="Calibri" w:hAnsi="Times New Roman" w:cs="Times New Roman"/>
          <w:b/>
          <w:i/>
          <w:sz w:val="28"/>
          <w:szCs w:val="28"/>
        </w:rPr>
        <w:t>экономические преимущества</w:t>
      </w:r>
      <w:r w:rsidRPr="00B255A7">
        <w:rPr>
          <w:rFonts w:ascii="Times New Roman" w:eastAsia="Calibri" w:hAnsi="Times New Roman" w:cs="Times New Roman"/>
          <w:sz w:val="28"/>
          <w:szCs w:val="28"/>
        </w:rPr>
        <w:t>: применение разработанной методики позволит снизить трудозатраты на оценку и мониторинг состояния социально-экономического развития и обеспечения национальной безопасности страны за счет замены широкого набора анализируемых показателей, связи между которыми в явном виде зачастую не учитываются аналитиками, более узким набором концентрированных, обобщенных показателей, аналитическая ценность которых, не смотря на концентрацию в них информации, тем не менее расширяется за счет более явного учета в обобщенных показателях связей между находящимися в их основе частными показателями разного уровня;</w:t>
      </w:r>
    </w:p>
    <w:p w14:paraId="1CE9971D" w14:textId="77777777" w:rsidR="00073F09" w:rsidRPr="00B255A7" w:rsidRDefault="00073F09" w:rsidP="00073F0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5A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E5EF0">
        <w:rPr>
          <w:rFonts w:ascii="Times New Roman" w:eastAsia="Calibri" w:hAnsi="Times New Roman" w:cs="Times New Roman"/>
          <w:b/>
          <w:i/>
          <w:sz w:val="28"/>
          <w:szCs w:val="28"/>
        </w:rPr>
        <w:t>область возможного применения</w:t>
      </w:r>
      <w:r w:rsidRPr="00B255A7">
        <w:rPr>
          <w:rFonts w:ascii="Times New Roman" w:eastAsia="Calibri" w:hAnsi="Times New Roman" w:cs="Times New Roman"/>
          <w:sz w:val="28"/>
          <w:szCs w:val="28"/>
        </w:rPr>
        <w:t>: НИР возможно применить в практической работе Аппарата Совета Безопасности Российской Федерации; Департамента экономики и финансов Аппарата Правительства Российской Федерации; Департамента долгосрочного стратегического планирования Министерства финансов Российской Федерации; Департамента стратегического и территориального развития, Сводного департамента макроэкономического прогнозирования, Департамент государственного регулирования в экономике Министерства экономического развития Российской Федерации.</w:t>
      </w:r>
    </w:p>
    <w:p w14:paraId="4856EB6E" w14:textId="77777777" w:rsidR="00073F09" w:rsidRPr="00B255A7" w:rsidRDefault="00073F09" w:rsidP="00073F0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5A7">
        <w:rPr>
          <w:rFonts w:ascii="Times New Roman" w:eastAsia="Calibri" w:hAnsi="Times New Roman" w:cs="Times New Roman"/>
          <w:sz w:val="28"/>
          <w:szCs w:val="28"/>
        </w:rPr>
        <w:tab/>
      </w:r>
      <w:r w:rsidRPr="00B255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Результаты НИР могут быть использованы для развития аналитической надстройки автоматизированной информационной системы «Управление» (Постановление Правительства Российской Федерации от 27.11.2015 г. № 1278), а также в ситуационных центрах Совета Безопасности Российской Федерации и </w:t>
      </w:r>
      <w:r w:rsidRPr="00B255A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Правительства Российской Федерации для анализа, оценки возникающих проблем и принятия качественных решений по преодолению угроз и рисков социально-экономической развития и обеспечения национальной безопасности.</w:t>
      </w:r>
    </w:p>
    <w:p w14:paraId="4992C822" w14:textId="77777777" w:rsidR="00073F09" w:rsidRPr="00B255A7" w:rsidRDefault="00073F09" w:rsidP="00FE5EF0">
      <w:pPr>
        <w:shd w:val="clear" w:color="auto" w:fill="FFFFFF"/>
        <w:tabs>
          <w:tab w:val="left" w:pos="295"/>
          <w:tab w:val="left" w:pos="1008"/>
        </w:tabs>
        <w:spacing w:after="0" w:line="360" w:lineRule="auto"/>
        <w:ind w:left="14" w:firstLine="6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5A7">
        <w:rPr>
          <w:rFonts w:ascii="Times New Roman" w:eastAsia="Calibri" w:hAnsi="Times New Roman" w:cs="Times New Roman"/>
          <w:sz w:val="28"/>
          <w:szCs w:val="28"/>
        </w:rPr>
        <w:t>Результаты научно-исследовательской работы «Методологические основы разработки обобщенных и связанных показателей социально-экономического развития и обеспечения национальной безопасности Российской Федерации с учетом глобальных вызовов, угроз и рисков» рекомендуется использовать в образовательном процессе Департамента экономической безопасности и управления рисками Финансового университета при Правительстве Российской Федерации. В частности, по следующим дисциплинам:</w:t>
      </w:r>
    </w:p>
    <w:p w14:paraId="1F148CC8" w14:textId="77777777" w:rsidR="00073F09" w:rsidRPr="00B255A7" w:rsidRDefault="00073F09" w:rsidP="00FE5EF0">
      <w:pPr>
        <w:numPr>
          <w:ilvl w:val="1"/>
          <w:numId w:val="14"/>
        </w:numPr>
        <w:tabs>
          <w:tab w:val="left" w:pos="1008"/>
        </w:tabs>
        <w:spacing w:line="360" w:lineRule="auto"/>
        <w:ind w:left="14" w:firstLine="6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5A7">
        <w:rPr>
          <w:rFonts w:ascii="Times New Roman" w:eastAsia="Calibri" w:hAnsi="Times New Roman" w:cs="Times New Roman"/>
          <w:sz w:val="28"/>
          <w:szCs w:val="28"/>
        </w:rPr>
        <w:t>Т</w:t>
      </w:r>
      <w:bookmarkStart w:id="0" w:name="_GoBack"/>
      <w:bookmarkEnd w:id="0"/>
      <w:r w:rsidRPr="00B255A7">
        <w:rPr>
          <w:rFonts w:ascii="Times New Roman" w:eastAsia="Calibri" w:hAnsi="Times New Roman" w:cs="Times New Roman"/>
          <w:sz w:val="28"/>
          <w:szCs w:val="28"/>
        </w:rPr>
        <w:t>еория и методология анализа и прогнозирования рисков;</w:t>
      </w:r>
    </w:p>
    <w:p w14:paraId="7269929F" w14:textId="77777777" w:rsidR="00073F09" w:rsidRPr="00B255A7" w:rsidRDefault="00073F09" w:rsidP="00FE5EF0">
      <w:pPr>
        <w:numPr>
          <w:ilvl w:val="1"/>
          <w:numId w:val="14"/>
        </w:numPr>
        <w:tabs>
          <w:tab w:val="left" w:pos="1008"/>
        </w:tabs>
        <w:spacing w:line="360" w:lineRule="auto"/>
        <w:ind w:left="14" w:firstLine="6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5A7">
        <w:rPr>
          <w:rFonts w:ascii="Times New Roman" w:eastAsia="Calibri" w:hAnsi="Times New Roman" w:cs="Times New Roman"/>
          <w:sz w:val="28"/>
          <w:szCs w:val="28"/>
        </w:rPr>
        <w:t>Политические риски: классификация и анализ;</w:t>
      </w:r>
    </w:p>
    <w:p w14:paraId="572ABFEB" w14:textId="77777777" w:rsidR="00073F09" w:rsidRPr="00B255A7" w:rsidRDefault="00073F09" w:rsidP="00FE5EF0">
      <w:pPr>
        <w:numPr>
          <w:ilvl w:val="1"/>
          <w:numId w:val="14"/>
        </w:numPr>
        <w:tabs>
          <w:tab w:val="left" w:pos="1008"/>
        </w:tabs>
        <w:spacing w:line="360" w:lineRule="auto"/>
        <w:ind w:left="14" w:firstLine="6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5A7">
        <w:rPr>
          <w:rFonts w:ascii="Times New Roman" w:eastAsia="Calibri" w:hAnsi="Times New Roman" w:cs="Times New Roman"/>
          <w:sz w:val="28"/>
          <w:szCs w:val="28"/>
        </w:rPr>
        <w:t>Проектирование систем управления рисками;</w:t>
      </w:r>
    </w:p>
    <w:p w14:paraId="1E11726A" w14:textId="77777777" w:rsidR="00073F09" w:rsidRPr="00B255A7" w:rsidRDefault="00073F09" w:rsidP="00FE5EF0">
      <w:pPr>
        <w:numPr>
          <w:ilvl w:val="1"/>
          <w:numId w:val="14"/>
        </w:numPr>
        <w:tabs>
          <w:tab w:val="left" w:pos="1008"/>
        </w:tabs>
        <w:spacing w:line="360" w:lineRule="auto"/>
        <w:ind w:left="14" w:firstLine="6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5A7">
        <w:rPr>
          <w:rFonts w:ascii="Times New Roman" w:eastAsia="Calibri" w:hAnsi="Times New Roman" w:cs="Times New Roman"/>
          <w:sz w:val="28"/>
          <w:szCs w:val="28"/>
        </w:rPr>
        <w:t>Риск-ориентированный подход в системе корпоративного управления;</w:t>
      </w:r>
    </w:p>
    <w:p w14:paraId="1E5F1065" w14:textId="77777777" w:rsidR="00073F09" w:rsidRPr="00B255A7" w:rsidRDefault="00073F09" w:rsidP="00FE5EF0">
      <w:pPr>
        <w:numPr>
          <w:ilvl w:val="1"/>
          <w:numId w:val="14"/>
        </w:numPr>
        <w:tabs>
          <w:tab w:val="left" w:pos="1008"/>
        </w:tabs>
        <w:spacing w:line="360" w:lineRule="auto"/>
        <w:ind w:left="14" w:firstLine="6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5A7">
        <w:rPr>
          <w:rFonts w:ascii="Times New Roman" w:eastAsia="Calibri" w:hAnsi="Times New Roman" w:cs="Times New Roman"/>
          <w:sz w:val="28"/>
          <w:szCs w:val="28"/>
        </w:rPr>
        <w:t xml:space="preserve">Экологические риски и их регулирование; </w:t>
      </w:r>
    </w:p>
    <w:p w14:paraId="4004BBE6" w14:textId="77777777" w:rsidR="00073F09" w:rsidRPr="00B255A7" w:rsidRDefault="00073F09" w:rsidP="00FE5EF0">
      <w:pPr>
        <w:numPr>
          <w:ilvl w:val="1"/>
          <w:numId w:val="14"/>
        </w:numPr>
        <w:tabs>
          <w:tab w:val="left" w:pos="1008"/>
        </w:tabs>
        <w:spacing w:line="360" w:lineRule="auto"/>
        <w:ind w:left="14" w:firstLine="6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5A7">
        <w:rPr>
          <w:rFonts w:ascii="Times New Roman" w:eastAsia="Calibri" w:hAnsi="Times New Roman" w:cs="Times New Roman"/>
          <w:sz w:val="28"/>
          <w:szCs w:val="28"/>
        </w:rPr>
        <w:t>Управление рисками организации в условиях нестабильности;</w:t>
      </w:r>
    </w:p>
    <w:p w14:paraId="10A92BCB" w14:textId="77777777" w:rsidR="00073F09" w:rsidRPr="00B255A7" w:rsidRDefault="00073F09" w:rsidP="00FE5EF0">
      <w:pPr>
        <w:numPr>
          <w:ilvl w:val="1"/>
          <w:numId w:val="14"/>
        </w:numPr>
        <w:tabs>
          <w:tab w:val="left" w:pos="1008"/>
        </w:tabs>
        <w:spacing w:line="360" w:lineRule="auto"/>
        <w:ind w:left="14" w:firstLine="6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5A7">
        <w:rPr>
          <w:rFonts w:ascii="Times New Roman" w:eastAsia="Calibri" w:hAnsi="Times New Roman" w:cs="Times New Roman"/>
          <w:sz w:val="28"/>
          <w:szCs w:val="28"/>
        </w:rPr>
        <w:t>Концептуальные основы экономической безопасности.</w:t>
      </w:r>
    </w:p>
    <w:p w14:paraId="4501B7EE" w14:textId="77777777" w:rsidR="00073F09" w:rsidRPr="00B255A7" w:rsidRDefault="00073F09" w:rsidP="00FE5EF0">
      <w:pPr>
        <w:numPr>
          <w:ilvl w:val="1"/>
          <w:numId w:val="14"/>
        </w:numPr>
        <w:tabs>
          <w:tab w:val="left" w:pos="1008"/>
        </w:tabs>
        <w:spacing w:line="360" w:lineRule="auto"/>
        <w:ind w:left="14" w:firstLine="6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5A7">
        <w:rPr>
          <w:rFonts w:ascii="Times New Roman" w:eastAsia="Calibri" w:hAnsi="Times New Roman" w:cs="Times New Roman"/>
          <w:sz w:val="28"/>
          <w:szCs w:val="28"/>
        </w:rPr>
        <w:t>и др.</w:t>
      </w:r>
    </w:p>
    <w:p w14:paraId="6DF9ED3D" w14:textId="77777777" w:rsidR="00073F09" w:rsidRPr="00B255A7" w:rsidRDefault="00073F09" w:rsidP="00FE5EF0">
      <w:pPr>
        <w:tabs>
          <w:tab w:val="left" w:pos="1008"/>
        </w:tabs>
        <w:spacing w:line="360" w:lineRule="auto"/>
        <w:ind w:left="14" w:firstLine="6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5A7">
        <w:rPr>
          <w:rFonts w:ascii="Times New Roman" w:eastAsia="Calibri" w:hAnsi="Times New Roman" w:cs="Times New Roman"/>
          <w:sz w:val="28"/>
          <w:szCs w:val="28"/>
        </w:rPr>
        <w:t>Кроме этого, некоторые результаты НИР могут быть использованы при подготовке диссертаций, выпускных квалификационных работ на бакалавриате и магистратуре этого же департамента.</w:t>
      </w:r>
    </w:p>
    <w:p w14:paraId="280F3DD0" w14:textId="77777777" w:rsidR="00073F09" w:rsidRPr="00B255A7" w:rsidRDefault="00073F09" w:rsidP="00FE5EF0">
      <w:pPr>
        <w:tabs>
          <w:tab w:val="left" w:pos="1008"/>
        </w:tabs>
        <w:spacing w:after="0" w:line="360" w:lineRule="auto"/>
        <w:ind w:left="14" w:firstLine="69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84D159" w14:textId="780D9E94" w:rsidR="00A851F7" w:rsidRPr="00B255A7" w:rsidRDefault="00A851F7" w:rsidP="00E9014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right="68" w:firstLine="709"/>
        <w:jc w:val="both"/>
        <w:rPr>
          <w:rFonts w:ascii="Times New Roman" w:hAnsi="Times New Roman"/>
          <w:sz w:val="28"/>
          <w:szCs w:val="28"/>
        </w:rPr>
      </w:pPr>
    </w:p>
    <w:p w14:paraId="54603CCA" w14:textId="77777777" w:rsidR="009835C9" w:rsidRPr="00B255A7" w:rsidRDefault="009835C9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835C9" w:rsidRPr="00B255A7" w:rsidSect="002A51EB">
      <w:headerReference w:type="default" r:id="rId10"/>
      <w:pgSz w:w="11906" w:h="16838"/>
      <w:pgMar w:top="1134" w:right="56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5AF5DC" w14:textId="77777777" w:rsidR="00BA1501" w:rsidRDefault="00BA1501" w:rsidP="00DC5845">
      <w:pPr>
        <w:spacing w:after="0" w:line="240" w:lineRule="auto"/>
      </w:pPr>
      <w:r>
        <w:separator/>
      </w:r>
    </w:p>
  </w:endnote>
  <w:endnote w:type="continuationSeparator" w:id="0">
    <w:p w14:paraId="2BC76408" w14:textId="77777777" w:rsidR="00BA1501" w:rsidRDefault="00BA1501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86542" w14:textId="77777777" w:rsidR="00BA1501" w:rsidRDefault="00BA1501" w:rsidP="00DC5845">
      <w:pPr>
        <w:spacing w:after="0" w:line="240" w:lineRule="auto"/>
      </w:pPr>
      <w:r>
        <w:separator/>
      </w:r>
    </w:p>
  </w:footnote>
  <w:footnote w:type="continuationSeparator" w:id="0">
    <w:p w14:paraId="51844646" w14:textId="77777777" w:rsidR="00BA1501" w:rsidRDefault="00BA1501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8C84B05" w14:textId="34672BCC" w:rsidR="00DC5845" w:rsidRPr="00DC5845" w:rsidRDefault="00DC5845">
        <w:pPr>
          <w:pStyle w:val="a6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FE5EF0">
          <w:rPr>
            <w:rFonts w:ascii="Times New Roman" w:hAnsi="Times New Roman" w:cs="Times New Roman"/>
            <w:noProof/>
          </w:rPr>
          <w:t>5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76F2E3E4" w14:textId="77777777" w:rsidR="00DC5845" w:rsidRDefault="00DC58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EFE"/>
    <w:multiLevelType w:val="hybridMultilevel"/>
    <w:tmpl w:val="A4BAF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13B7"/>
    <w:multiLevelType w:val="hybridMultilevel"/>
    <w:tmpl w:val="2B887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80E81"/>
    <w:multiLevelType w:val="hybridMultilevel"/>
    <w:tmpl w:val="3B56C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5797"/>
    <w:multiLevelType w:val="hybridMultilevel"/>
    <w:tmpl w:val="273A1E5A"/>
    <w:lvl w:ilvl="0" w:tplc="D87807F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A4980"/>
    <w:multiLevelType w:val="hybridMultilevel"/>
    <w:tmpl w:val="379838FA"/>
    <w:lvl w:ilvl="0" w:tplc="5DC83CE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6218D"/>
    <w:multiLevelType w:val="hybridMultilevel"/>
    <w:tmpl w:val="427C0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C6ABF"/>
    <w:multiLevelType w:val="hybridMultilevel"/>
    <w:tmpl w:val="361C3C40"/>
    <w:lvl w:ilvl="0" w:tplc="E59407A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A42D3F"/>
    <w:multiLevelType w:val="hybridMultilevel"/>
    <w:tmpl w:val="FCCCAE2E"/>
    <w:lvl w:ilvl="0" w:tplc="3CA4F49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E9444A"/>
    <w:multiLevelType w:val="hybridMultilevel"/>
    <w:tmpl w:val="BAF6F394"/>
    <w:lvl w:ilvl="0" w:tplc="24F8ACF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C3A07"/>
    <w:multiLevelType w:val="hybridMultilevel"/>
    <w:tmpl w:val="C262D5B4"/>
    <w:lvl w:ilvl="0" w:tplc="B4ACDBF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C56288"/>
    <w:multiLevelType w:val="hybridMultilevel"/>
    <w:tmpl w:val="AB64BADE"/>
    <w:lvl w:ilvl="0" w:tplc="B4ACDBF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8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34AD"/>
    <w:rsid w:val="00037207"/>
    <w:rsid w:val="00040313"/>
    <w:rsid w:val="00063FFC"/>
    <w:rsid w:val="00073F09"/>
    <w:rsid w:val="00086D12"/>
    <w:rsid w:val="000910DD"/>
    <w:rsid w:val="000927BE"/>
    <w:rsid w:val="000B2B43"/>
    <w:rsid w:val="000E3393"/>
    <w:rsid w:val="000E41A4"/>
    <w:rsid w:val="000E4FFE"/>
    <w:rsid w:val="000F4DCC"/>
    <w:rsid w:val="00116DE4"/>
    <w:rsid w:val="00117F99"/>
    <w:rsid w:val="0012548E"/>
    <w:rsid w:val="00142792"/>
    <w:rsid w:val="00142825"/>
    <w:rsid w:val="00155425"/>
    <w:rsid w:val="00191F13"/>
    <w:rsid w:val="001920ED"/>
    <w:rsid w:val="001E5FBB"/>
    <w:rsid w:val="00211B27"/>
    <w:rsid w:val="00243F07"/>
    <w:rsid w:val="0024403F"/>
    <w:rsid w:val="00276E1E"/>
    <w:rsid w:val="002A3CB7"/>
    <w:rsid w:val="002A51EB"/>
    <w:rsid w:val="002A66BD"/>
    <w:rsid w:val="002B60CB"/>
    <w:rsid w:val="002D6B32"/>
    <w:rsid w:val="00334EA7"/>
    <w:rsid w:val="00337CAC"/>
    <w:rsid w:val="00371FAD"/>
    <w:rsid w:val="003A1A0C"/>
    <w:rsid w:val="003F35BC"/>
    <w:rsid w:val="0042191A"/>
    <w:rsid w:val="00424841"/>
    <w:rsid w:val="00427876"/>
    <w:rsid w:val="004350F3"/>
    <w:rsid w:val="00453DC6"/>
    <w:rsid w:val="00471D62"/>
    <w:rsid w:val="00490582"/>
    <w:rsid w:val="004E50CD"/>
    <w:rsid w:val="004E53D2"/>
    <w:rsid w:val="004F2ECF"/>
    <w:rsid w:val="005002D6"/>
    <w:rsid w:val="00527A94"/>
    <w:rsid w:val="00560E49"/>
    <w:rsid w:val="005622C5"/>
    <w:rsid w:val="005C3923"/>
    <w:rsid w:val="005F22B0"/>
    <w:rsid w:val="0061118D"/>
    <w:rsid w:val="006157D0"/>
    <w:rsid w:val="00616BBF"/>
    <w:rsid w:val="00616E1E"/>
    <w:rsid w:val="0063111B"/>
    <w:rsid w:val="00674368"/>
    <w:rsid w:val="00677501"/>
    <w:rsid w:val="006A5BAB"/>
    <w:rsid w:val="00710B1E"/>
    <w:rsid w:val="007422ED"/>
    <w:rsid w:val="007454CC"/>
    <w:rsid w:val="00766D3A"/>
    <w:rsid w:val="00773370"/>
    <w:rsid w:val="007746CC"/>
    <w:rsid w:val="007B137F"/>
    <w:rsid w:val="008126FC"/>
    <w:rsid w:val="00851AF7"/>
    <w:rsid w:val="0086180A"/>
    <w:rsid w:val="00895F0E"/>
    <w:rsid w:val="008D30D1"/>
    <w:rsid w:val="00945F07"/>
    <w:rsid w:val="00976650"/>
    <w:rsid w:val="009835C9"/>
    <w:rsid w:val="0098650D"/>
    <w:rsid w:val="009931FF"/>
    <w:rsid w:val="009D2197"/>
    <w:rsid w:val="009D2917"/>
    <w:rsid w:val="009E7EC0"/>
    <w:rsid w:val="00A53403"/>
    <w:rsid w:val="00A61007"/>
    <w:rsid w:val="00A77ECF"/>
    <w:rsid w:val="00A851F7"/>
    <w:rsid w:val="00AD46F4"/>
    <w:rsid w:val="00AF26D5"/>
    <w:rsid w:val="00B01162"/>
    <w:rsid w:val="00B12A54"/>
    <w:rsid w:val="00B255A7"/>
    <w:rsid w:val="00B3158B"/>
    <w:rsid w:val="00B3192D"/>
    <w:rsid w:val="00B41C49"/>
    <w:rsid w:val="00BA1501"/>
    <w:rsid w:val="00BB4480"/>
    <w:rsid w:val="00BF1BD7"/>
    <w:rsid w:val="00C129D8"/>
    <w:rsid w:val="00C50BB6"/>
    <w:rsid w:val="00C9152D"/>
    <w:rsid w:val="00C91B22"/>
    <w:rsid w:val="00CE54B6"/>
    <w:rsid w:val="00D0642E"/>
    <w:rsid w:val="00D16612"/>
    <w:rsid w:val="00D2186C"/>
    <w:rsid w:val="00D45D3C"/>
    <w:rsid w:val="00D64A9A"/>
    <w:rsid w:val="00D75C36"/>
    <w:rsid w:val="00DB384F"/>
    <w:rsid w:val="00DC5845"/>
    <w:rsid w:val="00DD0F0E"/>
    <w:rsid w:val="00DD5C90"/>
    <w:rsid w:val="00E66747"/>
    <w:rsid w:val="00E81A13"/>
    <w:rsid w:val="00E9014D"/>
    <w:rsid w:val="00EA076E"/>
    <w:rsid w:val="00ED79CB"/>
    <w:rsid w:val="00F04539"/>
    <w:rsid w:val="00F3385F"/>
    <w:rsid w:val="00F539DD"/>
    <w:rsid w:val="00F9008A"/>
    <w:rsid w:val="00F93143"/>
    <w:rsid w:val="00FA785A"/>
    <w:rsid w:val="00FC3075"/>
    <w:rsid w:val="00F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0F933"/>
  <w15:docId w15:val="{73DF98BB-FC17-4CE1-AE8C-1C517AA8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01"/>
  </w:style>
  <w:style w:type="paragraph" w:styleId="1">
    <w:name w:val="heading 1"/>
    <w:basedOn w:val="a"/>
    <w:next w:val="a"/>
    <w:link w:val="10"/>
    <w:uiPriority w:val="9"/>
    <w:qFormat/>
    <w:rsid w:val="006775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5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5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5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5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5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5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5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5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aliases w:val="A_маркированный_список"/>
    <w:basedOn w:val="a"/>
    <w:link w:val="a5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7501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845"/>
  </w:style>
  <w:style w:type="paragraph" w:styleId="a8">
    <w:name w:val="footer"/>
    <w:basedOn w:val="a"/>
    <w:link w:val="a9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845"/>
  </w:style>
  <w:style w:type="paragraph" w:customStyle="1" w:styleId="Default">
    <w:name w:val="Default"/>
    <w:rsid w:val="00155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77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750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7501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775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67750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677501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67750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7750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7750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rsid w:val="0067750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6775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67750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67750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677501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677501"/>
    <w:rPr>
      <w:b/>
      <w:bCs/>
      <w:color w:val="auto"/>
    </w:rPr>
  </w:style>
  <w:style w:type="character" w:styleId="af0">
    <w:name w:val="Emphasis"/>
    <w:basedOn w:val="a0"/>
    <w:uiPriority w:val="20"/>
    <w:qFormat/>
    <w:rsid w:val="00677501"/>
    <w:rPr>
      <w:i/>
      <w:iCs/>
      <w:color w:val="auto"/>
    </w:rPr>
  </w:style>
  <w:style w:type="paragraph" w:styleId="af1">
    <w:name w:val="No Spacing"/>
    <w:uiPriority w:val="1"/>
    <w:qFormat/>
    <w:rsid w:val="0067750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7750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7501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67750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3">
    <w:name w:val="Выделенная цитата Знак"/>
    <w:basedOn w:val="a0"/>
    <w:link w:val="af2"/>
    <w:uiPriority w:val="30"/>
    <w:rsid w:val="00677501"/>
    <w:rPr>
      <w:i/>
      <w:iCs/>
      <w:color w:val="404040" w:themeColor="text1" w:themeTint="BF"/>
    </w:rPr>
  </w:style>
  <w:style w:type="character" w:styleId="af4">
    <w:name w:val="Subtle Emphasis"/>
    <w:basedOn w:val="a0"/>
    <w:uiPriority w:val="19"/>
    <w:qFormat/>
    <w:rsid w:val="00677501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677501"/>
    <w:rPr>
      <w:b/>
      <w:bCs/>
      <w:i/>
      <w:iCs/>
      <w:color w:val="auto"/>
    </w:rPr>
  </w:style>
  <w:style w:type="character" w:styleId="af6">
    <w:name w:val="Subtle Reference"/>
    <w:basedOn w:val="a0"/>
    <w:uiPriority w:val="31"/>
    <w:qFormat/>
    <w:rsid w:val="00677501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677501"/>
    <w:rPr>
      <w:b/>
      <w:bCs/>
      <w:smallCaps/>
      <w:color w:val="404040" w:themeColor="text1" w:themeTint="BF"/>
      <w:spacing w:val="5"/>
    </w:rPr>
  </w:style>
  <w:style w:type="character" w:styleId="af8">
    <w:name w:val="Book Title"/>
    <w:basedOn w:val="a0"/>
    <w:uiPriority w:val="33"/>
    <w:qFormat/>
    <w:rsid w:val="00677501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677501"/>
    <w:pPr>
      <w:outlineLvl w:val="9"/>
    </w:pPr>
  </w:style>
  <w:style w:type="paragraph" w:customStyle="1" w:styleId="1JamBanksAriel12pt">
    <w:name w:val="1 Jam Banks + Ariel 12pt"/>
    <w:basedOn w:val="a"/>
    <w:rsid w:val="002B60CB"/>
    <w:pPr>
      <w:spacing w:before="120" w:after="0" w:line="240" w:lineRule="auto"/>
      <w:jc w:val="both"/>
    </w:pPr>
    <w:rPr>
      <w:rFonts w:ascii="Arial" w:eastAsia="Times New Roman" w:hAnsi="Arial" w:cs="Arial"/>
      <w:kern w:val="36"/>
      <w:sz w:val="24"/>
      <w:szCs w:val="24"/>
      <w:lang w:eastAsia="ru-RU"/>
    </w:rPr>
  </w:style>
  <w:style w:type="character" w:styleId="afa">
    <w:name w:val="Hyperlink"/>
    <w:rsid w:val="002B60CB"/>
    <w:rPr>
      <w:color w:val="0000FF"/>
      <w:u w:val="single"/>
    </w:rPr>
  </w:style>
  <w:style w:type="character" w:customStyle="1" w:styleId="a5">
    <w:name w:val="Абзац списка Знак"/>
    <w:aliases w:val="A_маркированный_список Знак"/>
    <w:link w:val="a4"/>
    <w:uiPriority w:val="34"/>
    <w:rsid w:val="0019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3C5FDA-CF13-4852-91DF-14EEFBC26DEA}"/>
</file>

<file path=customXml/itemProps2.xml><?xml version="1.0" encoding="utf-8"?>
<ds:datastoreItem xmlns:ds="http://schemas.openxmlformats.org/officeDocument/2006/customXml" ds:itemID="{56914AE0-A247-4F27-AC07-34870A951ECB}"/>
</file>

<file path=customXml/itemProps3.xml><?xml version="1.0" encoding="utf-8"?>
<ds:datastoreItem xmlns:ds="http://schemas.openxmlformats.org/officeDocument/2006/customXml" ds:itemID="{FCBF51E1-151F-40C2-8649-3447BE3CD5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ноу-хау Методика расчета интегрального и обобщенных показателей социально-экономического развития и обеспечения национальной безопасности с учетом актуальных вызовов, угроз и рисков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2022-08-12T05:44:00Z</dcterms:created>
  <dcterms:modified xsi:type="dcterms:W3CDTF">2022-08-12T05:44:00Z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