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20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lang w:eastAsia="ru-RU"/>
        </w:rPr>
        <w:t>ФМАР23-1м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u w:val="none"/>
        </w:rPr>
      </w:pPr>
      <w:r>
        <w:rPr>
          <w:sz w:val="28"/>
          <w:szCs w:val="28"/>
          <w:u w:val="non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ФМАР23-1м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«21» февраля 2025 г. по 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 xml:space="preserve">» мая 2025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6123"/>
        <w:gridCol w:w="3126"/>
      </w:tblGrid>
      <w:tr>
        <w:trPr/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u w:val="none"/>
        </w:rPr>
      </w:pPr>
      <w:r>
        <w:rPr>
          <w:sz w:val="28"/>
          <w:szCs w:val="28"/>
          <w:u w:val="non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ФМАР23-1м</w:t>
      </w:r>
    </w:p>
    <w:p>
      <w:pPr>
        <w:pStyle w:val="Normal"/>
        <w:jc w:val="both"/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«21» февраля 2025 г. по 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>» мая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ФМАР23-1м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 с «21» февраля 2025 г. по 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>» мая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5"/>
        <w:gridCol w:w="1993"/>
        <w:gridCol w:w="3929"/>
        <w:gridCol w:w="2863"/>
      </w:tblGrid>
      <w:tr>
        <w:trPr>
          <w:trHeight w:val="831" w:hRule="atLeast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</w:p>
    <w:p>
      <w:pPr>
        <w:pStyle w:val="Normal"/>
        <w:spacing w:lineRule="auto" w:line="120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u w:val="single"/>
        </w:rPr>
        <w:t>Финансовый факультет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>производственную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/>
      </w:pPr>
      <w:r>
        <w:rPr>
          <w:sz w:val="28"/>
          <w:szCs w:val="28"/>
        </w:rPr>
        <w:t>в период  с «21» февраля 2025 г. по 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>» мая 2025 г.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в_____________________________________________________________________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>В период прохождения практики 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8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(подпись)   </w:t>
            </w:r>
          </w:p>
        </w:tc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>
          <w:sz w:val="28"/>
          <w:szCs w:val="28"/>
        </w:rPr>
        <w:commentReference w:id="3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>» мая 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26:46Z" w:initials="">
    <w:p>
      <w:r>
        <w:rPr>
          <w:rFonts w:cs="Tahoma" w:eastAsia="Calibri" w:ascii="Calibri" w:hAnsi="Calibri" w:asciiTheme="minorHAns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0703083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Style30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1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18C3-C17D-40F7-9D35-67E5758E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Application>LibreOffice/7.0.6.2$Linux_X86_64 LibreOffice_project/00$Build-2</Application>
  <AppVersion>15.0000</AppVersion>
  <Pages>8</Pages>
  <Words>575</Words>
  <Characters>4814</Characters>
  <CharactersWithSpaces>7323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2025-03-11T17:27:29Z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