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финансовых рынков и финансового инжиниринга Финансового факультета</w:t>
      </w:r>
    </w:p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 ___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бакалавриата по </w:t>
      </w:r>
      <w:r>
        <w:rPr>
          <w:sz w:val="28"/>
          <w:szCs w:val="28"/>
        </w:rPr>
        <w:t>профил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Финансы и инвестиции</w:t>
      </w:r>
      <w:r>
        <w:rPr>
          <w:sz w:val="28"/>
          <w:szCs w:val="28"/>
        </w:rPr>
        <w:t xml:space="preserve">» ________________________________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род.падеже)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1</Pages>
  <Words>128</Words>
  <Characters>1156</Characters>
  <CharactersWithSpaces>1543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2025-03-10T17:49:45Z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